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f46a" w14:textId="f99f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октября 2005 года № 597. Зарегистрирован в Министерстве юстиции Республики Казахстан от 10 ноября 2005 года № 3928.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приказом Министра сельского хозяйства РК от 27.11.2008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регистрации залога движимого имущества",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сельского хозяйства РК от 27.11.2008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сельскохозяйственного машиностроения и технической политики (Доскенов М.Ж.)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Евниева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сельского хозяйства РК от 27.11.2008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10 календарных дней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2005 года N 597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залога тракторов и изготовленных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 их базе самоходных шасси и механизмов, прицепов к ним, </w:t>
      </w:r>
      <w:r>
        <w:br/>
      </w:r>
      <w:r>
        <w:rPr>
          <w:rFonts w:ascii="Times New Roman"/>
          <w:b/>
          <w:i w:val="false"/>
          <w:color w:val="000000"/>
        </w:rPr>
        <w:t xml:space="preserve">
включая прицепы со смонтированным специальным оборудованием, </w:t>
      </w:r>
      <w:r>
        <w:br/>
      </w:r>
      <w:r>
        <w:rPr>
          <w:rFonts w:ascii="Times New Roman"/>
          <w:b/>
          <w:i w:val="false"/>
          <w:color w:val="000000"/>
        </w:rPr>
        <w:t xml:space="preserve">
самоходных сельскохозяйственных, мелиоративных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дорожно-строительных машин и механизмов,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специальных машин повышенной проходимости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Наименование с изменениями, внесенными приказом Министра сельского хозяйства РК от 27.11.2008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308 </w:t>
      </w:r>
      <w:r>
        <w:rPr>
          <w:rFonts w:ascii="Times New Roman"/>
          <w:b w:val="false"/>
          <w:i w:val="false"/>
          <w:color w:val="000000"/>
          <w:sz w:val="28"/>
        </w:rPr>
        <w:t> Гражданского кодекса Республики Казахстан и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регистрации залога движимого имущества".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и процедуры проведения </w:t>
      </w:r>
      <w:r>
        <w:rPr>
          <w:rFonts w:ascii="Times New Roman"/>
          <w:b w:val="false"/>
          <w:i w:val="false"/>
          <w:color w:val="000000"/>
          <w:sz w:val="28"/>
        </w:rPr>
        <w:t>регистрации залога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- машины) и подлежат применению на всей территории Республики Казахстан регистрирующими органами Министерства сельского хозяйства Республики Казахстан на которые, в соответствии с законодательством, возложена функция регистрации 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сельского хозяйства РК от 27.11.2008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732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настоящих Правил не распространяются на регистрацию залога иного движимого имущества, подлежащего обязательной государственной регистрации, а также на регистрацию отдельных видов залога движимого имущества, регистрация которых, в соответствии с законодательством, осуществляется другими органами или в ином порядке.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2. Реестр зарегистрированного залога машин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зарегистрированного залога машин содержит в себе данные о залоге машин и сторонах договора о залоге, определенные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9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12,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регистрации залога движимого имущества" (далее - Закон).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3. Объекты и место регистрации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Объектом регистрации в реестре залога машин регистрирующих органов Министерства сельского хозяйства Республики Казахстан в порядке, установленном настоящими Правилами, является залог машин.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Регистрация залога машин, регистрируемых в порядке, установленном настоящими Правилами, осуществляется по месту регистрации машин, зарегистрированных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залога незарегистрированных в установленном законодательством порядке машин в соответствии с настоящими Правилами не допускается.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4. Способ и основания регистрации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Регистрация залога машин осуществляется путем внесения в реестр залога машин (в том числе в компьютерную базу) данных указанных в заявлении о регистрации залога.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государственной регистрации залога машин является письменное заявление с предоставлением документов, указанных в Законе.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5. Форма, содержание заявления о регистрации залога машин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заявления о регистрации залога машин устанавливается Министерством сельского хозяйства Республики Казахстан в соответствии с настоящими Правилами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подается заявителем лично, либо через уполномоченного представителя, действующего на основании доверенности.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Заявление должно содержать: наименование регистрирующего органа; наименование, место нахождения (для юридического лица) или фамилию, имя, отчество, место жительства (для физического лица) залогодателя и залогодержателя; дату и место заключения договора о залоге или иного договора, содержащего условия о залоге; перечень и описание машин, являющихся предметом залога (сведения о предмете залога); денежный эквивалент обязательства, обеспеченного залогом; срок действия обеспеченного залогом обязательства; подпись заявителя или его представителя и печать - для юридического лица; указание о том, у какой стороны находится заложенное имущество, допустимость его использования и сведения о перезалоге.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6. Перечень документов, представляемых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регистрацию, их содержание и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ним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регистрации залога машин заявитель представляет в регистрирующий орган: заявление о регистрации залога машин, документы, удостоверяющие личность заявителя, а представитель - документ, подтверждающий его полномочия, а также документы, удостоверяющие его личность; документ о внесении регистрационной платы с отметкой банка об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заявлением представляется договор о залоге или договор, содержащий условия залога, который после проверки регистрирующим органом сведений, содержащихся в заявлении, с отметкой о регистрации возвращается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последующего залога (перезалога) машин - письма предыдущих залогодержателей о том, что они извещены и не возражают против перезалога машин.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Документы, предъявляемые на регистрацию залога машин, принимаются в надлежаще оформленном виде. Не принимаются документы, имеющие подчистки, приписки, зачеркнутые слова и иные не оговоренные исправления.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Регистрирующие органы не вправе запрашивать иные документы, чем предусмотренные пунктами 10 и 11 настоящих Правил.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7. Порядок и сроки регистрации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 момента получения необходимых документов регистрирующий орган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выдать заявителю расписку, подтверждающую получение представленных документов, с указанием даты, времени (часы, минуты)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внести в реестр залога машин (в том числе в компьютерную базу данных) данные из заявления о регистрации залога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выдать свидетельство о регистрации залога машин лицу, представившему заявление.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Регистрация залога машин должна быть произведена в течение двух рабочих дней. При нарушении установленных сроков заявитель может обратиться в вышестоящий орган (должностному лицу) и/или в суд.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Регистрирующий орган проверяет представленный договор о залоге машин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307 </w:t>
      </w:r>
      <w:r>
        <w:rPr>
          <w:rFonts w:ascii="Times New Roman"/>
          <w:b w:val="false"/>
          <w:i w:val="false"/>
          <w:color w:val="000000"/>
          <w:sz w:val="28"/>
        </w:rPr>
        <w:t xml:space="preserve"> Гражданского кодекса Республики Казахстан (Общая часть).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отношении машин, находящихся в залоге не допускается совершение регистрационных действий (снятие с учета) без получения регистрационным пунктом письменного разрешения залогодержателя на совершение таких регистрационных действий.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8. Свидетельство о регистрации залога машин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Регистрация залога машин удостоверяется свидетельством о регистрации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Свидетельство о регистрации залога машин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регистрирующего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наименование, место нахождения (для юридического лица) или фамилию, имя, отчество, место жительства (для физического лица) залогодателя и залогодержателя;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дату и место заключения договора о залоге или иного договора, содержащего условия залога и его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денежный эквивалент обязательства, обеспеченного залогом;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предмете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регистрационный номер залога машин, присвоенный регистрирующим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дату регистрации залога 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заявлению залогодателя и залогодержателя регистрирующий орган в течение 7 дней должен произвести выдачу дубликата свидетельства о регистрации залога машин взамен утраченного.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9. Отказ в регистрации залога машин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Основаниями для отказа в регистрации залога машин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или иной договор, содержащий условия залога, не соответствующий требованиям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307 </w:t>
      </w:r>
      <w:r>
        <w:rPr>
          <w:rFonts w:ascii="Times New Roman"/>
          <w:b w:val="false"/>
          <w:i w:val="false"/>
          <w:color w:val="000000"/>
          <w:sz w:val="28"/>
        </w:rPr>
        <w:t xml:space="preserve"> Гражданского кодекса Республики Казахстан (Общая часть);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регистрации залога машин и/или представленные документы не соответствуют требованиям пунктов 10, 11, 12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ненадлежащего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документов о внесении платы за регистрацию.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Отказ в регистрации залога машин либо уклонение от регистрации может быть обжаловано заинтересованным лицом в судебном порядке.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отказа регистрирующий орган направляет заявителю мотивированный отказ со ссылкой на нарушение требований законодательства в течение пяти рабочих дней с момента принятия документов.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10. Исправление ошибок, допущенных при регистрации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Исправление технических ошибок, допущенных при государственной регистрации залога машин производится по заявлению заинтересованного лица посредством внесения дополнительной записи в реестр залога машин, в графу "особые отметки", а также в свидетельство о регистрации залога. 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11. Порядок регистрации изменений,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прекращения зарегистрированного залога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Заявитель регистрирует изменения, дополнения (в том числе переход права собственности другому лицу, уступка права требования) и прекращение действия зарегистрированного залога путем подачи заявления в регистрирующий орган. В заявлении должно содержаться указание на первоначально зарегистрированный залог, описание изменений и дополнений к договору о залоге (переход права собственности другому лицу, уступка права требования), основания прекращения зарегистрированного залога. Также с заявлением должен быть представлен договор о внесении изменений и дополнений (в том числе о переходе права собственности к другому лицу, об уступке права требования), который после проверки регистрирующим органом сведений, содержащихся в заявлении, с отметкой о регистрации возвращается заявителю.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Регистрация окончания действия договора залога производится путем аннулирования записи о залоге в реестре залога машин по представлению залогодержателем письменного заявления и документов, подтверждающих исполнение основного обязательства. При наличии других залогодержателей на данное имущество аннулирование записи производится по представлению документа об их уведомлении.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залога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 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ним, включая прицепы со смонтированным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   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Залогодатель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отчество, место жительства, дата и год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лица; место нахождения, 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 вид _______ серия ________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выдан ________________________________________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органа, выдавшего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имени которого действует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(реквизиты уполномоченного представителя)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(реквизиты документа, удостоверяющего полномочия)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Залогодержатель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отчество, дата и год рождения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наименование, регистрационный номер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 вид _________ серия _______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выдан ________________________________________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органа, выдавшего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имени которого действует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(реквизиты уполномоченного представителя)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(реквизиты документа, удостоверяющего полномочия)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Прошу зарегистрировать договор залога движимого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заключения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заключения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предмете залога (описание движимого имущества)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Денежный эквивалент обязательства, обеспеченного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залогом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Заложенное имущество остается во владении и пользовании: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залогодателя _____________ залогодержателя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Допустимость его использования:    Да    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перезалоге:     Да       Нет  (ненужное зачеркнуть)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заявлению прилагаю:  (наименование документа, серия, номер,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когда и 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Документ об оплате: вид ______________ № ________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 ли Свидетельство о государственной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  Нет (ненужное зачеркнуть)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подачи заявления:_________________________ 200 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приема заявления:_________________________ 200 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заявителя: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Время: _________________ часов___________________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и подпись регистратора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залога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 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ним, включая прицепы со смонтированным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    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получении документов по заявлению N ____ от "___"_______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Время: _______ часов ________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 об оплате: вид __________ № _______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Принял: _______________________  Дата выполнения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имя отчество и подпись _______________ 200___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служащего по приему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заявлений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залога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ним, включая прицепы со смонтированным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    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Лист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Регистрационное дело N 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Реестр залога машин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353"/>
        <w:gridCol w:w="1553"/>
        <w:gridCol w:w="3613"/>
        <w:gridCol w:w="3213"/>
        <w:gridCol w:w="14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 залога  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Залогодержатель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 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жительства,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 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залога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213"/>
        <w:gridCol w:w="1813"/>
        <w:gridCol w:w="2693"/>
        <w:gridCol w:w="1893"/>
        <w:gridCol w:w="1873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Возникновение обременения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обременения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номер; 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 отчество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регистратора    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минута)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регистратора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Запись о закрытии/продолжении регистрационного 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173"/>
        <w:gridCol w:w="1333"/>
        <w:gridCol w:w="2193"/>
        <w:gridCol w:w="287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записей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продолжении)       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записей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закрытии)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последних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продолжении)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минута)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 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регистратора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залога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 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ним, включая прицепы со смонтированным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   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сельского хозяйства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наименование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государственной регистрации залога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N ____ от  "___"_________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реквизиты залогодержателя или уполномоченного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залогодержателя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Подтверждение того, что в отношении движимого имущества: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093"/>
        <w:gridCol w:w="1733"/>
        <w:gridCol w:w="2233"/>
        <w:gridCol w:w="1993"/>
        <w:gridCol w:w="2153"/>
      </w:tblGrid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 залог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залогодержателя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Фамилия, имя, отчество, место жительства, дата и год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лица, место нахождения,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предмет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описание предмета залога возникло на основании договора о залоге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дата заключения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зарегистрированного ______________________________ и включающего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дата и номер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следующие основные условия: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размер, срок исполнения основного обязательства и другие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____________ залогодателя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отчество, место жительства, дата и год 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лица, место нахождения,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наименование, дата принятия, номер и дата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правоустанавливающего документа на предмет залога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Регистратор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Фамилия, имя, отчество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Фамилия, имя, отчество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Для защиты от подделок Бланки свидетельства о государственной регистрации залога машины должен иметь порядковый номер, бумагу с тангирной сеткой и водяным знаком.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свидетельство подлежит возврату в регистрационный орган при погашении залога.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