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5bc6" w14:textId="ace5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Ветеринарных правил осуществления мероприятий по профилактике и ликвидации инфекционных болезней сельскохозяйственных животных и рыб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31 августа 2005 года № 518. Зарегистрирован в Министерстве юстиции Республики Казахстан от 28 сентября 2005 года № 3858. Утратил силу приказом Министра сельского хозяйства Республики Казахстан от 17 января 2012 года № 10-1/18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ветеринарные правила осуществления мероприятий по профилактике и ликвидации вирусной геморрагической болезни кроликов; </w:t>
      </w:r>
      <w:r>
        <w:br/>
      </w:r>
      <w:r>
        <w:rPr>
          <w:rFonts w:ascii="Times New Roman"/>
          <w:b w:val="false"/>
          <w:i w:val="false"/>
          <w:color w:val="000000"/>
          <w:sz w:val="28"/>
        </w:rPr>
        <w:t xml:space="preserve">
      2) ветеринарные правила осуществления мероприятий по профилактике и ликвидации чумы плотоядных животных; </w:t>
      </w:r>
      <w:r>
        <w:br/>
      </w:r>
      <w:r>
        <w:rPr>
          <w:rFonts w:ascii="Times New Roman"/>
          <w:b w:val="false"/>
          <w:i w:val="false"/>
          <w:color w:val="000000"/>
          <w:sz w:val="28"/>
        </w:rPr>
        <w:t xml:space="preserve">
      3) ветеринарные правила осуществления мероприятий по профилактике и ликвидации воспаления плавательного пузыря рыб. </w:t>
      </w:r>
    </w:p>
    <w:bookmarkEnd w:id="1"/>
    <w:bookmarkStart w:name="z3" w:id="2"/>
    <w:p>
      <w:pPr>
        <w:spacing w:after="0"/>
        <w:ind w:left="0"/>
        <w:jc w:val="both"/>
      </w:pPr>
      <w:r>
        <w:rPr>
          <w:rFonts w:ascii="Times New Roman"/>
          <w:b w:val="false"/>
          <w:i w:val="false"/>
          <w:color w:val="000000"/>
          <w:sz w:val="28"/>
        </w:rPr>
        <w:t xml:space="preserve">
      2. Департаменту ветеринарии совместно с территориальными управлениями областей и городов Астана, Алматы Министерства сельского хозяйства Республики Казахстан, в установленном законодательством порядке, принять необходимые меры, вытекающие из настоящего приказа.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государственных ветеринарных инспекторов соответствующих административно территориальных единиц.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со дня его первого официального опубликования.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31 августа 2005 года N 518    </w:t>
      </w:r>
    </w:p>
    <w:bookmarkStart w:name="z6" w:id="5"/>
    <w:p>
      <w:pPr>
        <w:spacing w:after="0"/>
        <w:ind w:left="0"/>
        <w:jc w:val="left"/>
      </w:pPr>
      <w:r>
        <w:rPr>
          <w:rFonts w:ascii="Times New Roman"/>
          <w:b/>
          <w:i w:val="false"/>
          <w:color w:val="000000"/>
        </w:rPr>
        <w:t xml:space="preserve"> 
    </w:t>
      </w:r>
      <w:r>
        <w:br/>
      </w:r>
      <w:r>
        <w:rPr>
          <w:rFonts w:ascii="Times New Roman"/>
          <w:b/>
          <w:i w:val="false"/>
          <w:color w:val="000000"/>
        </w:rPr>
        <w:t xml:space="preserve">
Ветеринарные правила осуществления мероприятий </w:t>
      </w:r>
      <w:r>
        <w:br/>
      </w:r>
      <w:r>
        <w:rPr>
          <w:rFonts w:ascii="Times New Roman"/>
          <w:b/>
          <w:i w:val="false"/>
          <w:color w:val="000000"/>
        </w:rPr>
        <w:t xml:space="preserve">
по профилактике и ликвидации вирусной геморрагической </w:t>
      </w:r>
      <w:r>
        <w:br/>
      </w:r>
      <w:r>
        <w:rPr>
          <w:rFonts w:ascii="Times New Roman"/>
          <w:b/>
          <w:i w:val="false"/>
          <w:color w:val="000000"/>
        </w:rPr>
        <w:t xml:space="preserve">
болезни кроликов </w:t>
      </w:r>
    </w:p>
    <w:bookmarkEnd w:id="5"/>
    <w:p>
      <w:pPr>
        <w:spacing w:after="0"/>
        <w:ind w:left="0"/>
        <w:jc w:val="both"/>
      </w:pPr>
      <w:r>
        <w:rPr>
          <w:rFonts w:ascii="Times New Roman"/>
          <w:b w:val="false"/>
          <w:i w:val="false"/>
          <w:color w:val="000000"/>
          <w:sz w:val="28"/>
        </w:rPr>
        <w:t>      Настоящие Ветеринарные правила осуществления мероприятий по профилактике и ликвидации вирусной геморрагической болезни кроликов (далее -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w:t>
      </w:r>
    </w:p>
    <w:bookmarkStart w:name="z7" w:id="6"/>
    <w:p>
      <w:pPr>
        <w:spacing w:after="0"/>
        <w:ind w:left="0"/>
        <w:jc w:val="left"/>
      </w:pPr>
      <w:r>
        <w:rPr>
          <w:rFonts w:ascii="Times New Roman"/>
          <w:b/>
          <w:i w:val="false"/>
          <w:color w:val="000000"/>
        </w:rPr>
        <w:t xml:space="preserve"> 
    </w:t>
      </w:r>
      <w:r>
        <w:br/>
      </w:r>
      <w:r>
        <w:rPr>
          <w:rFonts w:ascii="Times New Roman"/>
          <w:b/>
          <w:i w:val="false"/>
          <w:color w:val="000000"/>
        </w:rPr>
        <w:t xml:space="preserve">
1. Общие положения </w:t>
      </w:r>
    </w:p>
    <w:bookmarkEnd w:id="6"/>
    <w:bookmarkStart w:name="z8" w:id="7"/>
    <w:p>
      <w:pPr>
        <w:spacing w:after="0"/>
        <w:ind w:left="0"/>
        <w:jc w:val="both"/>
      </w:pPr>
      <w:r>
        <w:rPr>
          <w:rFonts w:ascii="Times New Roman"/>
          <w:b w:val="false"/>
          <w:i w:val="false"/>
          <w:color w:val="000000"/>
          <w:sz w:val="28"/>
        </w:rPr>
        <w:t xml:space="preserve">
         1. Вирусная геморрагическая болезнь кроликов (далее - ВГБК) ("некротический гепатит", "геморрагическая пневмония") - острая высококонтагиозная инфекционная болезнь кроликов, характеризующаяся явлениями геморрагического диатеза во всех органах, в особенности в легких и печени. Она характеризуется внезапностью появления, исключительно тяжелым и быстрым течением, а также смертностью среди взрослого поголовья кроликов до 70-90%. В естественных условиях наиболее восприимчивы к болезни кролики (причем разных пород) в возрасте старше 1,5 месяцев. Заболеваемость достигает 70-80%, а летальность 90%. </w:t>
      </w:r>
    </w:p>
    <w:bookmarkEnd w:id="7"/>
    <w:bookmarkStart w:name="z9" w:id="8"/>
    <w:p>
      <w:pPr>
        <w:spacing w:after="0"/>
        <w:ind w:left="0"/>
        <w:jc w:val="both"/>
      </w:pPr>
      <w:r>
        <w:rPr>
          <w:rFonts w:ascii="Times New Roman"/>
          <w:b w:val="false"/>
          <w:i w:val="false"/>
          <w:color w:val="000000"/>
          <w:sz w:val="28"/>
        </w:rPr>
        <w:t xml:space="preserve">
      2. Диагноз на вирусную геморрагическую болезнь кроликов ставят на основании патологоанатомических данных и результатов лабораторных исследований с учетом эпизоотологических факторов. При отрицательном результате этих методов исследований с разрешения ветеринарного органа ставится биологическая проба. </w:t>
      </w:r>
    </w:p>
    <w:bookmarkEnd w:id="8"/>
    <w:bookmarkStart w:name="z10" w:id="9"/>
    <w:p>
      <w:pPr>
        <w:spacing w:after="0"/>
        <w:ind w:left="0"/>
        <w:jc w:val="both"/>
      </w:pPr>
      <w:r>
        <w:rPr>
          <w:rFonts w:ascii="Times New Roman"/>
          <w:b w:val="false"/>
          <w:i w:val="false"/>
          <w:color w:val="000000"/>
          <w:sz w:val="28"/>
        </w:rPr>
        <w:t xml:space="preserve">
      3. Источником возбудителя инфекции являются больные и переболевшие кролики. Установлено, что экспериментально зараженные животные погибают на 2-3-й день после инокуляции им вирулентного вируса, а находившиеся с ними клинические здоровые (интактные) кролики на 5-6 сутки. Факторами передачи возбудителя инфекции могут быть корма, подстилка, навоз, почва, вода, инфицированные больными кроликами, а также пух и шкурки от больных животных и изделия из мехового сырья, поступившие из неблагополучных по ВГБК пунктов. </w:t>
      </w:r>
    </w:p>
    <w:bookmarkEnd w:id="9"/>
    <w:bookmarkStart w:name="z11" w:id="10"/>
    <w:p>
      <w:pPr>
        <w:spacing w:after="0"/>
        <w:ind w:left="0"/>
        <w:jc w:val="both"/>
      </w:pPr>
      <w:r>
        <w:rPr>
          <w:rFonts w:ascii="Times New Roman"/>
          <w:b w:val="false"/>
          <w:i w:val="false"/>
          <w:color w:val="000000"/>
          <w:sz w:val="28"/>
        </w:rPr>
        <w:t xml:space="preserve">
      4. Эпизоотологии ВГБК присущи характерные особенности. К возбудителю чувствительны кролики независимо от породы и пола, наиболее чувствительны взрослые особи массой 3,0-3,5 киллограмма. </w:t>
      </w:r>
    </w:p>
    <w:bookmarkEnd w:id="10"/>
    <w:bookmarkStart w:name="z12" w:id="11"/>
    <w:p>
      <w:pPr>
        <w:spacing w:after="0"/>
        <w:ind w:left="0"/>
        <w:jc w:val="both"/>
      </w:pPr>
      <w:r>
        <w:rPr>
          <w:rFonts w:ascii="Times New Roman"/>
          <w:b w:val="false"/>
          <w:i w:val="false"/>
          <w:color w:val="000000"/>
          <w:sz w:val="28"/>
        </w:rPr>
        <w:t xml:space="preserve">
      5. При клинической постановке диагноза ВГБК необходимо дифференцировать от пастереллеза, сальмонеллеза, колибактериоза, оспы, миксоматоза, эймериоза, отравления, солнечного и теплового удара. </w:t>
      </w:r>
    </w:p>
    <w:bookmarkEnd w:id="11"/>
    <w:bookmarkStart w:name="z13" w:id="12"/>
    <w:p>
      <w:pPr>
        <w:spacing w:after="0"/>
        <w:ind w:left="0"/>
        <w:jc w:val="both"/>
      </w:pPr>
      <w:r>
        <w:rPr>
          <w:rFonts w:ascii="Times New Roman"/>
          <w:b w:val="false"/>
          <w:i w:val="false"/>
          <w:color w:val="000000"/>
          <w:sz w:val="28"/>
        </w:rPr>
        <w:t xml:space="preserve">
      6. Для подтверждения диагноза на ВГБК необходимо правильно отобрать пробы патологического материала: паренхиматозные органы от павших кроликов (лучше печень), вскрытие которых проводят не позже чем через 2-3 часа после гибели животного, и направить для исследования в государственную ветеринарную лабораторию, на которую возложены обязанности по постановке диагноза. </w:t>
      </w:r>
    </w:p>
    <w:bookmarkEnd w:id="12"/>
    <w:bookmarkStart w:name="z14" w:id="13"/>
    <w:p>
      <w:pPr>
        <w:spacing w:after="0"/>
        <w:ind w:left="0"/>
        <w:jc w:val="both"/>
      </w:pPr>
      <w:r>
        <w:rPr>
          <w:rFonts w:ascii="Times New Roman"/>
          <w:b w:val="false"/>
          <w:i w:val="false"/>
          <w:color w:val="000000"/>
          <w:sz w:val="28"/>
        </w:rPr>
        <w:t xml:space="preserve">
      7. При постановке лабораторного диагноза проводят следующие серологические реакции: реакции гемагглютинации, реакции задержки гемагглютинации, реакции длительного связывания комплемента, реакции иммуноферментного анализа и электронной микроскопией. </w:t>
      </w:r>
    </w:p>
    <w:bookmarkEnd w:id="13"/>
    <w:bookmarkStart w:name="z15" w:id="14"/>
    <w:p>
      <w:pPr>
        <w:spacing w:after="0"/>
        <w:ind w:left="0"/>
        <w:jc w:val="left"/>
      </w:pPr>
      <w:r>
        <w:rPr>
          <w:rFonts w:ascii="Times New Roman"/>
          <w:b/>
          <w:i w:val="false"/>
          <w:color w:val="000000"/>
        </w:rPr>
        <w:t xml:space="preserve"> 
    </w:t>
      </w:r>
      <w:r>
        <w:br/>
      </w:r>
      <w:r>
        <w:rPr>
          <w:rFonts w:ascii="Times New Roman"/>
          <w:b/>
          <w:i w:val="false"/>
          <w:color w:val="000000"/>
        </w:rPr>
        <w:t xml:space="preserve">
2. Мероприятия по профилактике вирусной </w:t>
      </w:r>
      <w:r>
        <w:br/>
      </w:r>
      <w:r>
        <w:rPr>
          <w:rFonts w:ascii="Times New Roman"/>
          <w:b/>
          <w:i w:val="false"/>
          <w:color w:val="000000"/>
        </w:rPr>
        <w:t xml:space="preserve">
геморрагической болезни кроликов </w:t>
      </w:r>
    </w:p>
    <w:bookmarkEnd w:id="14"/>
    <w:bookmarkStart w:name="z16" w:id="15"/>
    <w:p>
      <w:pPr>
        <w:spacing w:after="0"/>
        <w:ind w:left="0"/>
        <w:jc w:val="both"/>
      </w:pPr>
      <w:r>
        <w:rPr>
          <w:rFonts w:ascii="Times New Roman"/>
          <w:b w:val="false"/>
          <w:i w:val="false"/>
          <w:color w:val="000000"/>
          <w:sz w:val="28"/>
        </w:rPr>
        <w:t xml:space="preserve">
      8. Строгое выполнение ветеринарно-санитарных правил руководителями, специалистами, рабочими кролиководческих хозяйств, предприятий по приемке, транспортировке и переработке кроликов и кроличьего сырья. </w:t>
      </w:r>
    </w:p>
    <w:bookmarkEnd w:id="15"/>
    <w:bookmarkStart w:name="z17" w:id="16"/>
    <w:p>
      <w:pPr>
        <w:spacing w:after="0"/>
        <w:ind w:left="0"/>
        <w:jc w:val="both"/>
      </w:pPr>
      <w:r>
        <w:rPr>
          <w:rFonts w:ascii="Times New Roman"/>
          <w:b w:val="false"/>
          <w:i w:val="false"/>
          <w:color w:val="000000"/>
          <w:sz w:val="28"/>
        </w:rPr>
        <w:t xml:space="preserve">
      9. Ветеринарные специалисты кролиководческих хозяйств, других хозяйствующих субъектов, кролиководы-любители, а также учреждения государственной ветеринарной сети должны проводить в обслуживаемом хозяйстве, населенном пункте предусмотренные планами специальные ветеринарные мероприятия (профилактические прививки, диагностические исследования), направленные на предупреждение возникновения заболевания кроликов вирусной геморрагической болезнью и обеспечить систематическое наблюдение за состоянием кроликов. </w:t>
      </w:r>
    </w:p>
    <w:bookmarkEnd w:id="16"/>
    <w:bookmarkStart w:name="z18" w:id="17"/>
    <w:p>
      <w:pPr>
        <w:spacing w:after="0"/>
        <w:ind w:left="0"/>
        <w:jc w:val="both"/>
      </w:pPr>
      <w:r>
        <w:rPr>
          <w:rFonts w:ascii="Times New Roman"/>
          <w:b w:val="false"/>
          <w:i w:val="false"/>
          <w:color w:val="000000"/>
          <w:sz w:val="28"/>
        </w:rPr>
        <w:t xml:space="preserve">
      10. Проведение плановых профилактических прививок против ВГБК, обратив внимание на иммунизацию кроликов, содержащихся вокруг заготовительных контор, складов, баз и холодильников пушно-мехового сырья, перерабатывающих предприятий. </w:t>
      </w:r>
    </w:p>
    <w:bookmarkEnd w:id="17"/>
    <w:bookmarkStart w:name="z19" w:id="18"/>
    <w:p>
      <w:pPr>
        <w:spacing w:after="0"/>
        <w:ind w:left="0"/>
        <w:jc w:val="both"/>
      </w:pPr>
      <w:r>
        <w:rPr>
          <w:rFonts w:ascii="Times New Roman"/>
          <w:b w:val="false"/>
          <w:i w:val="false"/>
          <w:color w:val="000000"/>
          <w:sz w:val="28"/>
        </w:rPr>
        <w:t xml:space="preserve">
      11. Соблюдение ветеринарных и санитарно-гигиенических требований при работе с кроличьим сырьем, не выпускать из предприятия необеззараженные отходы производства. </w:t>
      </w:r>
    </w:p>
    <w:bookmarkEnd w:id="18"/>
    <w:bookmarkStart w:name="z20" w:id="19"/>
    <w:p>
      <w:pPr>
        <w:spacing w:after="0"/>
        <w:ind w:left="0"/>
        <w:jc w:val="both"/>
      </w:pPr>
      <w:r>
        <w:rPr>
          <w:rFonts w:ascii="Times New Roman"/>
          <w:b w:val="false"/>
          <w:i w:val="false"/>
          <w:color w:val="000000"/>
          <w:sz w:val="28"/>
        </w:rPr>
        <w:t xml:space="preserve">
      12. Не допускать совместное хранение шкурок и кормов. </w:t>
      </w:r>
    </w:p>
    <w:bookmarkEnd w:id="19"/>
    <w:bookmarkStart w:name="z21" w:id="20"/>
    <w:p>
      <w:pPr>
        <w:spacing w:after="0"/>
        <w:ind w:left="0"/>
        <w:jc w:val="both"/>
      </w:pPr>
      <w:r>
        <w:rPr>
          <w:rFonts w:ascii="Times New Roman"/>
          <w:b w:val="false"/>
          <w:i w:val="false"/>
          <w:color w:val="000000"/>
          <w:sz w:val="28"/>
        </w:rPr>
        <w:t xml:space="preserve">
      13. Подвергать обязательной мойке и дезинфекции транспорт после перевозки кроликов или кроличьего сырья. </w:t>
      </w:r>
    </w:p>
    <w:bookmarkEnd w:id="20"/>
    <w:bookmarkStart w:name="z22" w:id="21"/>
    <w:p>
      <w:pPr>
        <w:spacing w:after="0"/>
        <w:ind w:left="0"/>
        <w:jc w:val="left"/>
      </w:pPr>
      <w:r>
        <w:rPr>
          <w:rFonts w:ascii="Times New Roman"/>
          <w:b/>
          <w:i w:val="false"/>
          <w:color w:val="000000"/>
        </w:rPr>
        <w:t xml:space="preserve"> 
    </w:t>
      </w:r>
      <w:r>
        <w:br/>
      </w:r>
      <w:r>
        <w:rPr>
          <w:rFonts w:ascii="Times New Roman"/>
          <w:b/>
          <w:i w:val="false"/>
          <w:color w:val="000000"/>
        </w:rPr>
        <w:t xml:space="preserve">
3. Мероприятия при подозрении на заболевание кроликов </w:t>
      </w:r>
      <w:r>
        <w:br/>
      </w:r>
      <w:r>
        <w:rPr>
          <w:rFonts w:ascii="Times New Roman"/>
          <w:b/>
          <w:i w:val="false"/>
          <w:color w:val="000000"/>
        </w:rPr>
        <w:t xml:space="preserve">
вирусной геморрагической болезнью </w:t>
      </w:r>
    </w:p>
    <w:bookmarkEnd w:id="21"/>
    <w:bookmarkStart w:name="z23" w:id="22"/>
    <w:p>
      <w:pPr>
        <w:spacing w:after="0"/>
        <w:ind w:left="0"/>
        <w:jc w:val="both"/>
      </w:pPr>
      <w:r>
        <w:rPr>
          <w:rFonts w:ascii="Times New Roman"/>
          <w:b w:val="false"/>
          <w:i w:val="false"/>
          <w:color w:val="000000"/>
          <w:sz w:val="28"/>
        </w:rPr>
        <w:t xml:space="preserve">
      14. При возникновении подозрения на ВГБК руководитель хозяйства и ветеринарный специалист, обслуживающий хозяйство, должны: </w:t>
      </w:r>
      <w:r>
        <w:br/>
      </w:r>
      <w:r>
        <w:rPr>
          <w:rFonts w:ascii="Times New Roman"/>
          <w:b w:val="false"/>
          <w:i w:val="false"/>
          <w:color w:val="000000"/>
          <w:sz w:val="28"/>
        </w:rPr>
        <w:t xml:space="preserve">
      1) сообщить о подозрении на ВГБК главному ветеринарному инспектору района; </w:t>
      </w:r>
      <w:r>
        <w:br/>
      </w:r>
      <w:r>
        <w:rPr>
          <w:rFonts w:ascii="Times New Roman"/>
          <w:b w:val="false"/>
          <w:i w:val="false"/>
          <w:color w:val="000000"/>
          <w:sz w:val="28"/>
        </w:rPr>
        <w:t xml:space="preserve">
      2) принять меры к прекращению реализации кроликов и продуктов их убоя; </w:t>
      </w:r>
      <w:r>
        <w:br/>
      </w:r>
      <w:r>
        <w:rPr>
          <w:rFonts w:ascii="Times New Roman"/>
          <w:b w:val="false"/>
          <w:i w:val="false"/>
          <w:color w:val="000000"/>
          <w:sz w:val="28"/>
        </w:rPr>
        <w:t xml:space="preserve">
      3) ограничить передвижение обслуживающего персонала и транспорта; </w:t>
      </w:r>
      <w:r>
        <w:br/>
      </w:r>
      <w:r>
        <w:rPr>
          <w:rFonts w:ascii="Times New Roman"/>
          <w:b w:val="false"/>
          <w:i w:val="false"/>
          <w:color w:val="000000"/>
          <w:sz w:val="28"/>
        </w:rPr>
        <w:t xml:space="preserve">
      4) запретить перегруппировку кроликов в самом хозяйстве, а также ввоз новых партий этих животных; </w:t>
      </w:r>
      <w:r>
        <w:br/>
      </w:r>
      <w:r>
        <w:rPr>
          <w:rFonts w:ascii="Times New Roman"/>
          <w:b w:val="false"/>
          <w:i w:val="false"/>
          <w:color w:val="000000"/>
          <w:sz w:val="28"/>
        </w:rPr>
        <w:t xml:space="preserve">
      5) принять другие необходимые меры по предотвращению распространения болезни. </w:t>
      </w:r>
    </w:p>
    <w:bookmarkEnd w:id="22"/>
    <w:bookmarkStart w:name="z24" w:id="23"/>
    <w:p>
      <w:pPr>
        <w:spacing w:after="0"/>
        <w:ind w:left="0"/>
        <w:jc w:val="both"/>
      </w:pPr>
      <w:r>
        <w:rPr>
          <w:rFonts w:ascii="Times New Roman"/>
          <w:b w:val="false"/>
          <w:i w:val="false"/>
          <w:color w:val="000000"/>
          <w:sz w:val="28"/>
        </w:rPr>
        <w:t xml:space="preserve">
      15. Владелец животных должен немедленно сообщить о подозрении на ВГБК ветеринарному инспектору ближайшего ветеринарного участка. </w:t>
      </w:r>
    </w:p>
    <w:bookmarkEnd w:id="23"/>
    <w:bookmarkStart w:name="z25" w:id="24"/>
    <w:p>
      <w:pPr>
        <w:spacing w:after="0"/>
        <w:ind w:left="0"/>
        <w:jc w:val="both"/>
      </w:pPr>
      <w:r>
        <w:rPr>
          <w:rFonts w:ascii="Times New Roman"/>
          <w:b w:val="false"/>
          <w:i w:val="false"/>
          <w:color w:val="000000"/>
          <w:sz w:val="28"/>
        </w:rPr>
        <w:t xml:space="preserve">
      16. Главный ветеринарный инспектор района или ветеринарный специалист ветеринарного участка, получивший сообщение о подозрении на заболевание кроликов ВГБК, обязан: </w:t>
      </w:r>
      <w:r>
        <w:br/>
      </w:r>
      <w:r>
        <w:rPr>
          <w:rFonts w:ascii="Times New Roman"/>
          <w:b w:val="false"/>
          <w:i w:val="false"/>
          <w:color w:val="000000"/>
          <w:sz w:val="28"/>
        </w:rPr>
        <w:t xml:space="preserve">
      1) прибыть на место, выяснить эпизоотическую обстановку и принять меры для уточнения диагноза; </w:t>
      </w:r>
      <w:r>
        <w:br/>
      </w:r>
      <w:r>
        <w:rPr>
          <w:rFonts w:ascii="Times New Roman"/>
          <w:b w:val="false"/>
          <w:i w:val="false"/>
          <w:color w:val="000000"/>
          <w:sz w:val="28"/>
        </w:rPr>
        <w:t xml:space="preserve">
      2) организовать отбор и пересылку патологического материала в ветеринарную лабораторию или в Научно-исследовательскую лабораторию; </w:t>
      </w:r>
      <w:r>
        <w:br/>
      </w:r>
      <w:r>
        <w:rPr>
          <w:rFonts w:ascii="Times New Roman"/>
          <w:b w:val="false"/>
          <w:i w:val="false"/>
          <w:color w:val="000000"/>
          <w:sz w:val="28"/>
        </w:rPr>
        <w:t xml:space="preserve">
      3) выяснить источник и пути заноса возбудителя болезни; </w:t>
      </w:r>
      <w:r>
        <w:br/>
      </w:r>
      <w:r>
        <w:rPr>
          <w:rFonts w:ascii="Times New Roman"/>
          <w:b w:val="false"/>
          <w:i w:val="false"/>
          <w:color w:val="000000"/>
          <w:sz w:val="28"/>
        </w:rPr>
        <w:t xml:space="preserve">
      4) уточнить границы подозреваемого неблагополучного пункта и угрожаемой зоны, а также определить меры, предупреждающие распространение возбудителя болезни; </w:t>
      </w:r>
      <w:r>
        <w:br/>
      </w:r>
      <w:r>
        <w:rPr>
          <w:rFonts w:ascii="Times New Roman"/>
          <w:b w:val="false"/>
          <w:i w:val="false"/>
          <w:color w:val="000000"/>
          <w:sz w:val="28"/>
        </w:rPr>
        <w:t xml:space="preserve">
      5) сообщить о подозрении на ВГБК и принятых мерах в Акимат района (города) и вышестоящему государственному ветеринарному органу. </w:t>
      </w:r>
    </w:p>
    <w:bookmarkEnd w:id="24"/>
    <w:bookmarkStart w:name="z26" w:id="25"/>
    <w:p>
      <w:pPr>
        <w:spacing w:after="0"/>
        <w:ind w:left="0"/>
        <w:jc w:val="left"/>
      </w:pPr>
      <w:r>
        <w:rPr>
          <w:rFonts w:ascii="Times New Roman"/>
          <w:b/>
          <w:i w:val="false"/>
          <w:color w:val="000000"/>
        </w:rPr>
        <w:t xml:space="preserve"> 
    </w:t>
      </w:r>
      <w:r>
        <w:br/>
      </w:r>
      <w:r>
        <w:rPr>
          <w:rFonts w:ascii="Times New Roman"/>
          <w:b/>
          <w:i w:val="false"/>
          <w:color w:val="000000"/>
        </w:rPr>
        <w:t xml:space="preserve">
4. Карантинные меры </w:t>
      </w:r>
    </w:p>
    <w:bookmarkEnd w:id="25"/>
    <w:bookmarkStart w:name="z27" w:id="26"/>
    <w:p>
      <w:pPr>
        <w:spacing w:after="0"/>
        <w:ind w:left="0"/>
        <w:jc w:val="both"/>
      </w:pPr>
      <w:r>
        <w:rPr>
          <w:rFonts w:ascii="Times New Roman"/>
          <w:b w:val="false"/>
          <w:i w:val="false"/>
          <w:color w:val="000000"/>
          <w:sz w:val="28"/>
        </w:rPr>
        <w:t>
      17. Пo получении материалов об установлении диагноза на вирусную геморрагическую болезнь кроликов, в хозяйствующих субъектах вводят ограничения в соответствии с пунктом 1  </w:t>
      </w:r>
      <w:r>
        <w:rPr>
          <w:rFonts w:ascii="Times New Roman"/>
          <w:b w:val="false"/>
          <w:i w:val="false"/>
          <w:color w:val="000000"/>
          <w:sz w:val="28"/>
        </w:rPr>
        <w:t xml:space="preserve">статьи 27 </w:t>
      </w:r>
      <w:r>
        <w:rPr>
          <w:rFonts w:ascii="Times New Roman"/>
          <w:b w:val="false"/>
          <w:i w:val="false"/>
          <w:color w:val="000000"/>
          <w:sz w:val="28"/>
        </w:rPr>
        <w:t xml:space="preserve"> Закона Республики Казахстан "О ветеринарии". </w:t>
      </w:r>
    </w:p>
    <w:bookmarkEnd w:id="26"/>
    <w:bookmarkStart w:name="z28" w:id="27"/>
    <w:p>
      <w:pPr>
        <w:spacing w:after="0"/>
        <w:ind w:left="0"/>
        <w:jc w:val="left"/>
      </w:pPr>
      <w:r>
        <w:rPr>
          <w:rFonts w:ascii="Times New Roman"/>
          <w:b/>
          <w:i w:val="false"/>
          <w:color w:val="000000"/>
        </w:rPr>
        <w:t xml:space="preserve"> 
    </w:t>
      </w:r>
      <w:r>
        <w:br/>
      </w:r>
      <w:r>
        <w:rPr>
          <w:rFonts w:ascii="Times New Roman"/>
          <w:b/>
          <w:i w:val="false"/>
          <w:color w:val="000000"/>
        </w:rPr>
        <w:t xml:space="preserve">
5. Мероприятия по ликвидации вирусной </w:t>
      </w:r>
      <w:r>
        <w:br/>
      </w:r>
      <w:r>
        <w:rPr>
          <w:rFonts w:ascii="Times New Roman"/>
          <w:b/>
          <w:i w:val="false"/>
          <w:color w:val="000000"/>
        </w:rPr>
        <w:t xml:space="preserve">
геморрагической болезни кроликов </w:t>
      </w:r>
    </w:p>
    <w:bookmarkEnd w:id="27"/>
    <w:bookmarkStart w:name="z29" w:id="28"/>
    <w:p>
      <w:pPr>
        <w:spacing w:after="0"/>
        <w:ind w:left="0"/>
        <w:jc w:val="both"/>
      </w:pPr>
      <w:r>
        <w:rPr>
          <w:rFonts w:ascii="Times New Roman"/>
          <w:b w:val="false"/>
          <w:i w:val="false"/>
          <w:color w:val="000000"/>
          <w:sz w:val="28"/>
        </w:rPr>
        <w:t xml:space="preserve">
      18. По условиям ограничений в неблагополучном пункте не допускается: </w:t>
      </w:r>
      <w:r>
        <w:br/>
      </w:r>
      <w:r>
        <w:rPr>
          <w:rFonts w:ascii="Times New Roman"/>
          <w:b w:val="false"/>
          <w:i w:val="false"/>
          <w:color w:val="000000"/>
          <w:sz w:val="28"/>
        </w:rPr>
        <w:t xml:space="preserve">
      1) ввоз и вывоз кроликов, продуктов их убоя, шкурок, пуха, инвентаря и кормов; </w:t>
      </w:r>
      <w:r>
        <w:br/>
      </w:r>
      <w:r>
        <w:rPr>
          <w:rFonts w:ascii="Times New Roman"/>
          <w:b w:val="false"/>
          <w:i w:val="false"/>
          <w:color w:val="000000"/>
          <w:sz w:val="28"/>
        </w:rPr>
        <w:t xml:space="preserve">
      2) перегруппировку кроликов; </w:t>
      </w:r>
      <w:r>
        <w:br/>
      </w:r>
      <w:r>
        <w:rPr>
          <w:rFonts w:ascii="Times New Roman"/>
          <w:b w:val="false"/>
          <w:i w:val="false"/>
          <w:color w:val="000000"/>
          <w:sz w:val="28"/>
        </w:rPr>
        <w:t xml:space="preserve">
      3) организацию выставок и других мероприятий, связанных со скоплением кроликов; </w:t>
      </w:r>
      <w:r>
        <w:br/>
      </w:r>
      <w:r>
        <w:rPr>
          <w:rFonts w:ascii="Times New Roman"/>
          <w:b w:val="false"/>
          <w:i w:val="false"/>
          <w:color w:val="000000"/>
          <w:sz w:val="28"/>
        </w:rPr>
        <w:t xml:space="preserve">
      4) торговлю кроликами, продуктами их убоя, шкурками и пухом; </w:t>
      </w:r>
      <w:r>
        <w:br/>
      </w:r>
      <w:r>
        <w:rPr>
          <w:rFonts w:ascii="Times New Roman"/>
          <w:b w:val="false"/>
          <w:i w:val="false"/>
          <w:color w:val="000000"/>
          <w:sz w:val="28"/>
        </w:rPr>
        <w:t xml:space="preserve">
      5) обмен животными между кролиководами; </w:t>
      </w:r>
      <w:r>
        <w:br/>
      </w:r>
      <w:r>
        <w:rPr>
          <w:rFonts w:ascii="Times New Roman"/>
          <w:b w:val="false"/>
          <w:i w:val="false"/>
          <w:color w:val="000000"/>
          <w:sz w:val="28"/>
        </w:rPr>
        <w:t xml:space="preserve">
      6) функционирование случных пунктов для кроликов; </w:t>
      </w:r>
      <w:r>
        <w:br/>
      </w:r>
      <w:r>
        <w:rPr>
          <w:rFonts w:ascii="Times New Roman"/>
          <w:b w:val="false"/>
          <w:i w:val="false"/>
          <w:color w:val="000000"/>
          <w:sz w:val="28"/>
        </w:rPr>
        <w:t xml:space="preserve">
      7) заготовку и скармливание кроликам травы и сена из мест, где могли находиться больные кролики или имелись трупы этих животных; </w:t>
      </w:r>
      <w:r>
        <w:br/>
      </w:r>
      <w:r>
        <w:rPr>
          <w:rFonts w:ascii="Times New Roman"/>
          <w:b w:val="false"/>
          <w:i w:val="false"/>
          <w:color w:val="000000"/>
          <w:sz w:val="28"/>
        </w:rPr>
        <w:t xml:space="preserve">
      8) скармливание кроликам без обеззараживания отходов растений с рынков, а также от населения, пунктов общественного питания и т.д.; </w:t>
      </w:r>
      <w:r>
        <w:br/>
      </w:r>
      <w:r>
        <w:rPr>
          <w:rFonts w:ascii="Times New Roman"/>
          <w:b w:val="false"/>
          <w:i w:val="false"/>
          <w:color w:val="000000"/>
          <w:sz w:val="28"/>
        </w:rPr>
        <w:t xml:space="preserve">
      9) проведение собраний, совещаний кролиководов. </w:t>
      </w:r>
    </w:p>
    <w:bookmarkEnd w:id="28"/>
    <w:bookmarkStart w:name="z30" w:id="29"/>
    <w:p>
      <w:pPr>
        <w:spacing w:after="0"/>
        <w:ind w:left="0"/>
        <w:jc w:val="both"/>
      </w:pPr>
      <w:r>
        <w:rPr>
          <w:rFonts w:ascii="Times New Roman"/>
          <w:b w:val="false"/>
          <w:i w:val="false"/>
          <w:color w:val="000000"/>
          <w:sz w:val="28"/>
        </w:rPr>
        <w:t xml:space="preserve">
      19. В неблагополучном хозяйстве (пункте) проводят: </w:t>
      </w:r>
      <w:r>
        <w:br/>
      </w:r>
      <w:r>
        <w:rPr>
          <w:rFonts w:ascii="Times New Roman"/>
          <w:b w:val="false"/>
          <w:i w:val="false"/>
          <w:color w:val="000000"/>
          <w:sz w:val="28"/>
        </w:rPr>
        <w:t xml:space="preserve">
      1) точный учет всего кроликопоголовья; </w:t>
      </w:r>
      <w:r>
        <w:br/>
      </w:r>
      <w:r>
        <w:rPr>
          <w:rFonts w:ascii="Times New Roman"/>
          <w:b w:val="false"/>
          <w:i w:val="false"/>
          <w:color w:val="000000"/>
          <w:sz w:val="28"/>
        </w:rPr>
        <w:t xml:space="preserve">
      2) тщательный клинический осмотр для выявления больных животных; </w:t>
      </w:r>
      <w:r>
        <w:br/>
      </w:r>
      <w:r>
        <w:rPr>
          <w:rFonts w:ascii="Times New Roman"/>
          <w:b w:val="false"/>
          <w:i w:val="false"/>
          <w:color w:val="000000"/>
          <w:sz w:val="28"/>
        </w:rPr>
        <w:t xml:space="preserve">
      3) убой больных и подозрительных по заболеванию животных бескровным методом и утилизацию трупов; </w:t>
      </w:r>
      <w:r>
        <w:br/>
      </w:r>
      <w:r>
        <w:rPr>
          <w:rFonts w:ascii="Times New Roman"/>
          <w:b w:val="false"/>
          <w:i w:val="false"/>
          <w:color w:val="000000"/>
          <w:sz w:val="28"/>
        </w:rPr>
        <w:t xml:space="preserve">
      4) пассивную иммунизацию специфической сывороткой всех без исключения кроликов с лечебной и профилактической целью согласно наставлению по его применению; </w:t>
      </w:r>
      <w:r>
        <w:br/>
      </w:r>
      <w:r>
        <w:rPr>
          <w:rFonts w:ascii="Times New Roman"/>
          <w:b w:val="false"/>
          <w:i w:val="false"/>
          <w:color w:val="000000"/>
          <w:sz w:val="28"/>
        </w:rPr>
        <w:t xml:space="preserve">
      5) вакцинацию оставшегося условно здорового поголовья; </w:t>
      </w:r>
      <w:r>
        <w:br/>
      </w:r>
      <w:r>
        <w:rPr>
          <w:rFonts w:ascii="Times New Roman"/>
          <w:b w:val="false"/>
          <w:i w:val="false"/>
          <w:color w:val="000000"/>
          <w:sz w:val="28"/>
        </w:rPr>
        <w:t xml:space="preserve">
      6) при отсутствии вакцины, с целью недопущения распространения болезни, решают вопрос об убое всех кроликов в неблагополучном пункте. Больных и молодых кроликов, не достигших 2-месячного возраста, убивают бескровным методом и вместе со шкурками утилизируют. Взрослых здоровых кроликов убивают на мясо непосредственно в неблагополучном пункте (хозяйстве) с соблюдением ветеринарно-санитарных правил, обеспечивающих недопущение распространения болезни и под контролем главного ветеринарного инспектора района (хозяйства). Тушки кроликов, убитых на мясо, проваривают и реализуют в пределах неблагополучной административной территории без ограничений. Головы, лапы, внутренние органы, кровь и другие продукты убоя уничтожают сжиганием или закапыванием на глубину 1,5-2,0 метра с предварительной обработкой дезинфицирующими средствами; </w:t>
      </w:r>
      <w:r>
        <w:br/>
      </w:r>
      <w:r>
        <w:rPr>
          <w:rFonts w:ascii="Times New Roman"/>
          <w:b w:val="false"/>
          <w:i w:val="false"/>
          <w:color w:val="000000"/>
          <w:sz w:val="28"/>
        </w:rPr>
        <w:t xml:space="preserve">
      7) тщательную механическую очистку и дезинфекцию выгульных дворов, оборудования, убойных пунктов, а также помещений, где содержались животные хозяйствующих субъектов и у граждан - владельцев кроликов; </w:t>
      </w:r>
      <w:r>
        <w:br/>
      </w:r>
      <w:r>
        <w:rPr>
          <w:rFonts w:ascii="Times New Roman"/>
          <w:b w:val="false"/>
          <w:i w:val="false"/>
          <w:color w:val="000000"/>
          <w:sz w:val="28"/>
        </w:rPr>
        <w:t xml:space="preserve">
      8) оповещение населения об угрозе распространения болезни и установленных в связи с этим ограничениях; </w:t>
      </w:r>
      <w:r>
        <w:br/>
      </w:r>
      <w:r>
        <w:rPr>
          <w:rFonts w:ascii="Times New Roman"/>
          <w:b w:val="false"/>
          <w:i w:val="false"/>
          <w:color w:val="000000"/>
          <w:sz w:val="28"/>
        </w:rPr>
        <w:t xml:space="preserve">
      9) массово-разъяснительную работу среди населения по недопущению распространения ВГБК; </w:t>
      </w:r>
      <w:r>
        <w:br/>
      </w:r>
      <w:r>
        <w:rPr>
          <w:rFonts w:ascii="Times New Roman"/>
          <w:b w:val="false"/>
          <w:i w:val="false"/>
          <w:color w:val="000000"/>
          <w:sz w:val="28"/>
        </w:rPr>
        <w:t xml:space="preserve">
      10) ветеринарно-санитарный надзор на рынках, мясокомбинатах, предприятиях, заготавливающих и перерабатывающих продукты и сырье, полученное от убоя кроликов; </w:t>
      </w:r>
      <w:r>
        <w:br/>
      </w:r>
      <w:r>
        <w:rPr>
          <w:rFonts w:ascii="Times New Roman"/>
          <w:b w:val="false"/>
          <w:i w:val="false"/>
          <w:color w:val="000000"/>
          <w:sz w:val="28"/>
        </w:rPr>
        <w:t xml:space="preserve">
      11) ежедневную дезинсекцию в помещениях для кроликов (уничтожение мух, комаров и других насекомых). </w:t>
      </w:r>
    </w:p>
    <w:bookmarkEnd w:id="29"/>
    <w:bookmarkStart w:name="z31" w:id="30"/>
    <w:p>
      <w:pPr>
        <w:spacing w:after="0"/>
        <w:ind w:left="0"/>
        <w:jc w:val="both"/>
      </w:pPr>
      <w:r>
        <w:rPr>
          <w:rFonts w:ascii="Times New Roman"/>
          <w:b w:val="false"/>
          <w:i w:val="false"/>
          <w:color w:val="000000"/>
          <w:sz w:val="28"/>
        </w:rPr>
        <w:t xml:space="preserve">
      20. Шкурки кроликов, заготовленные в неблагополучном пункте, хранят изолированно и упакованными в плотную двойную продезинфицированную ткань, направляют на перерабатывающие предприятия, минуя склады, базы и холодильники, для обеззараживания и переработки в сопровождении ветеринарного свидетельства. </w:t>
      </w:r>
    </w:p>
    <w:bookmarkEnd w:id="30"/>
    <w:bookmarkStart w:name="z32" w:id="31"/>
    <w:p>
      <w:pPr>
        <w:spacing w:after="0"/>
        <w:ind w:left="0"/>
        <w:jc w:val="both"/>
      </w:pPr>
      <w:r>
        <w:rPr>
          <w:rFonts w:ascii="Times New Roman"/>
          <w:b w:val="false"/>
          <w:i w:val="false"/>
          <w:color w:val="000000"/>
          <w:sz w:val="28"/>
        </w:rPr>
        <w:t>
      21. Ограничения с неблагополучного пункта по вирусной геморрагической болезнью кроликов снимают в соответствии с пунктом 3  </w:t>
      </w:r>
      <w:r>
        <w:rPr>
          <w:rFonts w:ascii="Times New Roman"/>
          <w:b w:val="false"/>
          <w:i w:val="false"/>
          <w:color w:val="000000"/>
          <w:sz w:val="28"/>
        </w:rPr>
        <w:t xml:space="preserve">статьи 27 </w:t>
      </w:r>
      <w:r>
        <w:rPr>
          <w:rFonts w:ascii="Times New Roman"/>
          <w:b w:val="false"/>
          <w:i w:val="false"/>
          <w:color w:val="000000"/>
          <w:sz w:val="28"/>
        </w:rPr>
        <w:t xml:space="preserve"> Закона Республики Казахстан "О ветеринарии". </w:t>
      </w:r>
    </w:p>
    <w:bookmarkEnd w:id="31"/>
    <w:bookmarkStart w:name="z33" w:id="32"/>
    <w:p>
      <w:pPr>
        <w:spacing w:after="0"/>
        <w:ind w:left="0"/>
        <w:jc w:val="left"/>
      </w:pPr>
      <w:r>
        <w:rPr>
          <w:rFonts w:ascii="Times New Roman"/>
          <w:b/>
          <w:i w:val="false"/>
          <w:color w:val="000000"/>
        </w:rPr>
        <w:t xml:space="preserve"> 
    </w:t>
      </w:r>
      <w:r>
        <w:br/>
      </w:r>
      <w:r>
        <w:rPr>
          <w:rFonts w:ascii="Times New Roman"/>
          <w:b/>
          <w:i w:val="false"/>
          <w:color w:val="000000"/>
        </w:rPr>
        <w:t xml:space="preserve">
6. Мероприятия в угрожаемой зоне </w:t>
      </w:r>
    </w:p>
    <w:bookmarkEnd w:id="32"/>
    <w:bookmarkStart w:name="z34" w:id="33"/>
    <w:p>
      <w:pPr>
        <w:spacing w:after="0"/>
        <w:ind w:left="0"/>
        <w:jc w:val="both"/>
      </w:pPr>
      <w:r>
        <w:rPr>
          <w:rFonts w:ascii="Times New Roman"/>
          <w:b w:val="false"/>
          <w:i w:val="false"/>
          <w:color w:val="000000"/>
          <w:sz w:val="28"/>
        </w:rPr>
        <w:t xml:space="preserve">
      22. Руководители и ветеринарные специалисты хозяйств, предприятий, занимающихся разведением и реализацией кроликов и продукции кролиководства, и кролиководы-любители, а также специалисты государственной ветеринарной сети в угрожаемой зоне: </w:t>
      </w:r>
      <w:r>
        <w:br/>
      </w:r>
      <w:r>
        <w:rPr>
          <w:rFonts w:ascii="Times New Roman"/>
          <w:b w:val="false"/>
          <w:i w:val="false"/>
          <w:color w:val="000000"/>
          <w:sz w:val="28"/>
        </w:rPr>
        <w:t xml:space="preserve">
      1) разрабатывают и осуществляют планы мероприятий, направленных на предотвращение заноса возбудителя ВГБК в населенные пункты и хозяйства зоны; </w:t>
      </w:r>
      <w:r>
        <w:br/>
      </w:r>
      <w:r>
        <w:rPr>
          <w:rFonts w:ascii="Times New Roman"/>
          <w:b w:val="false"/>
          <w:i w:val="false"/>
          <w:color w:val="000000"/>
          <w:sz w:val="28"/>
        </w:rPr>
        <w:t xml:space="preserve">
      2) ограничивают хозяйственные связи с неблагополучными по ВГБК хозяйствами и населенными пунктами; </w:t>
      </w:r>
      <w:r>
        <w:br/>
      </w:r>
      <w:r>
        <w:rPr>
          <w:rFonts w:ascii="Times New Roman"/>
          <w:b w:val="false"/>
          <w:i w:val="false"/>
          <w:color w:val="000000"/>
          <w:sz w:val="28"/>
        </w:rPr>
        <w:t xml:space="preserve">
      3) устанавливают строгий ветеринарно-санитарный режим содержания кроликов и постоянное наблюдение за состоянием их здоровья. </w:t>
      </w:r>
      <w:r>
        <w:br/>
      </w:r>
      <w:r>
        <w:rPr>
          <w:rFonts w:ascii="Times New Roman"/>
          <w:b w:val="false"/>
          <w:i w:val="false"/>
          <w:color w:val="000000"/>
          <w:sz w:val="28"/>
        </w:rPr>
        <w:t xml:space="preserve">
      Для ухода за кроликами закрепляют постоянных лиц, которых обеспечивают сменной спецодеждой и спецобувью, а также средствами личной гигиены (полотенцами, мылом, дезинфицирующими средствами для обработки рук). </w:t>
      </w:r>
    </w:p>
    <w:bookmarkEnd w:id="33"/>
    <w:bookmarkStart w:name="z35" w:id="34"/>
    <w:p>
      <w:pPr>
        <w:spacing w:after="0"/>
        <w:ind w:left="0"/>
        <w:jc w:val="both"/>
      </w:pPr>
      <w:r>
        <w:rPr>
          <w:rFonts w:ascii="Times New Roman"/>
          <w:b w:val="false"/>
          <w:i w:val="false"/>
          <w:color w:val="000000"/>
          <w:sz w:val="28"/>
        </w:rPr>
        <w:t xml:space="preserve">
      23. На территории угрожаемой зоны проводят мероприятия по уничтожению грызунов эктопаразитов, выявляют места выплода насекомых и осуществляют соответствующие мероприятия по их ликвидации. </w:t>
      </w:r>
    </w:p>
    <w:bookmarkEnd w:id="34"/>
    <w:bookmarkStart w:name="z36" w:id="35"/>
    <w:p>
      <w:pPr>
        <w:spacing w:after="0"/>
        <w:ind w:left="0"/>
        <w:jc w:val="both"/>
      </w:pPr>
      <w:r>
        <w:rPr>
          <w:rFonts w:ascii="Times New Roman"/>
          <w:b w:val="false"/>
          <w:i w:val="false"/>
          <w:color w:val="000000"/>
          <w:sz w:val="28"/>
        </w:rPr>
        <w:t xml:space="preserve">
      24. В хозяйствах (независимо от их принадлежности) берут на учет всех кроликов, предупреждают письменно всех руководителей хозяйств, кролиководов-любителей, о запрещении ввоза и вывоза кроликов, перемещения их внутри хозяйств, торговли на рынках кроликами, кроличьим мясом и другими продуктами кролиководства. </w:t>
      </w:r>
    </w:p>
    <w:bookmarkEnd w:id="35"/>
    <w:bookmarkStart w:name="z37" w:id="36"/>
    <w:p>
      <w:pPr>
        <w:spacing w:after="0"/>
        <w:ind w:left="0"/>
        <w:jc w:val="both"/>
      </w:pPr>
      <w:r>
        <w:rPr>
          <w:rFonts w:ascii="Times New Roman"/>
          <w:b w:val="false"/>
          <w:i w:val="false"/>
          <w:color w:val="000000"/>
          <w:sz w:val="28"/>
        </w:rPr>
        <w:t xml:space="preserve">
      25. Все поголовье кроликов в угрожаемой зоне прививают вакциной против геморрагической болезни в соответствии с инструкцией по ее применению. </w:t>
      </w:r>
    </w:p>
    <w:bookmarkEnd w:id="36"/>
    <w:bookmarkStart w:name="z38" w:id="37"/>
    <w:p>
      <w:pPr>
        <w:spacing w:after="0"/>
        <w:ind w:left="0"/>
        <w:jc w:val="both"/>
      </w:pPr>
      <w:r>
        <w:rPr>
          <w:rFonts w:ascii="Times New Roman"/>
          <w:b w:val="false"/>
          <w:i w:val="false"/>
          <w:color w:val="000000"/>
          <w:sz w:val="28"/>
        </w:rPr>
        <w:t xml:space="preserve">
      26. Учреждения и организации государственной ветеринарии должны усиливать ветеринарно-санитарный надзор на рынках, мясокомбинатах, предприятиях, перерабатывающих продукты и меховое сырье, полученное от убоя кроликов. </w:t>
      </w:r>
    </w:p>
    <w:bookmarkEnd w:id="37"/>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31 августа 2005 года N 518    </w:t>
      </w:r>
    </w:p>
    <w:bookmarkStart w:name="z39" w:id="38"/>
    <w:p>
      <w:pPr>
        <w:spacing w:after="0"/>
        <w:ind w:left="0"/>
        <w:jc w:val="left"/>
      </w:pPr>
      <w:r>
        <w:rPr>
          <w:rFonts w:ascii="Times New Roman"/>
          <w:b/>
          <w:i w:val="false"/>
          <w:color w:val="000000"/>
        </w:rPr>
        <w:t xml:space="preserve"> 
    </w:t>
      </w:r>
      <w:r>
        <w:br/>
      </w:r>
      <w:r>
        <w:rPr>
          <w:rFonts w:ascii="Times New Roman"/>
          <w:b/>
          <w:i w:val="false"/>
          <w:color w:val="000000"/>
        </w:rPr>
        <w:t xml:space="preserve">
Ветеринарные правила осуществления мероприятий по профилактике  </w:t>
      </w:r>
      <w:r>
        <w:br/>
      </w:r>
      <w:r>
        <w:rPr>
          <w:rFonts w:ascii="Times New Roman"/>
          <w:b/>
          <w:i w:val="false"/>
          <w:color w:val="000000"/>
        </w:rPr>
        <w:t xml:space="preserve">
и ликвидации чумы плотоядных животных </w:t>
      </w:r>
    </w:p>
    <w:bookmarkEnd w:id="38"/>
    <w:p>
      <w:pPr>
        <w:spacing w:after="0"/>
        <w:ind w:left="0"/>
        <w:jc w:val="both"/>
      </w:pPr>
      <w:r>
        <w:rPr>
          <w:rFonts w:ascii="Times New Roman"/>
          <w:b w:val="false"/>
          <w:i w:val="false"/>
          <w:color w:val="000000"/>
          <w:sz w:val="28"/>
        </w:rPr>
        <w:t>      Настоящие Ветеринарные правила осуществления мероприятий по профилактике и ликвидации чумы плотоядных животных (далее -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w:t>
      </w:r>
    </w:p>
    <w:bookmarkStart w:name="z40" w:id="39"/>
    <w:p>
      <w:pPr>
        <w:spacing w:after="0"/>
        <w:ind w:left="0"/>
        <w:jc w:val="left"/>
      </w:pPr>
      <w:r>
        <w:rPr>
          <w:rFonts w:ascii="Times New Roman"/>
          <w:b/>
          <w:i w:val="false"/>
          <w:color w:val="000000"/>
        </w:rPr>
        <w:t xml:space="preserve"> 
    </w:t>
      </w:r>
      <w:r>
        <w:br/>
      </w:r>
      <w:r>
        <w:rPr>
          <w:rFonts w:ascii="Times New Roman"/>
          <w:b/>
          <w:i w:val="false"/>
          <w:color w:val="000000"/>
        </w:rPr>
        <w:t xml:space="preserve">
1. Общее положения </w:t>
      </w:r>
    </w:p>
    <w:bookmarkEnd w:id="39"/>
    <w:bookmarkStart w:name="z41" w:id="40"/>
    <w:p>
      <w:pPr>
        <w:spacing w:after="0"/>
        <w:ind w:left="0"/>
        <w:jc w:val="both"/>
      </w:pPr>
      <w:r>
        <w:rPr>
          <w:rFonts w:ascii="Times New Roman"/>
          <w:b w:val="false"/>
          <w:i w:val="false"/>
          <w:color w:val="000000"/>
          <w:sz w:val="28"/>
        </w:rPr>
        <w:t xml:space="preserve">
      1. Чума плотоядных - острая контагиозная болезнь, вызываемая фильтрующим вирусом. К чуме плотоядных восприимчивы лисицы, песцы, норки, соболи, собаки и другие плотоядные животные. Чума характеризуется лихорадкой, острым катаром слизистых оболочек, пневмониями, кожной экзантемой и поражением нервной системы. Распространена повсеместно. Относится к особо опасным инфекциям плотоядных животных. </w:t>
      </w:r>
      <w:r>
        <w:br/>
      </w:r>
      <w:r>
        <w:rPr>
          <w:rFonts w:ascii="Times New Roman"/>
          <w:b w:val="false"/>
          <w:i w:val="false"/>
          <w:color w:val="000000"/>
          <w:sz w:val="28"/>
        </w:rPr>
        <w:t xml:space="preserve">
      При чуме плотоядных отмечают - кишечную, легочную, кожную и нервную формы течения болезни. Инкубационный период продолжается от нескольких дней до 3 недель. </w:t>
      </w:r>
    </w:p>
    <w:bookmarkEnd w:id="40"/>
    <w:bookmarkStart w:name="z42" w:id="41"/>
    <w:p>
      <w:pPr>
        <w:spacing w:after="0"/>
        <w:ind w:left="0"/>
        <w:jc w:val="both"/>
      </w:pPr>
      <w:r>
        <w:rPr>
          <w:rFonts w:ascii="Times New Roman"/>
          <w:b w:val="false"/>
          <w:i w:val="false"/>
          <w:color w:val="000000"/>
          <w:sz w:val="28"/>
        </w:rPr>
        <w:t xml:space="preserve">
      2. Источник инфекции - больные или переболевшие животные. Воздушно-капельный путь передачи вируса является преобладающим. Инфекцию могут занести на ферму люди (обслуживающий персонал). Разносу возбудителя болезни способствуют птицы и грызуны. Болеют животные всех возрастов, но наиболее восприимчивы щенки 2-5-месячного возраста. В условиях звероводческих хозяйств чума обычно начинается у животных одного вида, а через 1-2 месяца могут заболеть звери другого вида. </w:t>
      </w:r>
    </w:p>
    <w:bookmarkEnd w:id="41"/>
    <w:bookmarkStart w:name="z43" w:id="42"/>
    <w:p>
      <w:pPr>
        <w:spacing w:after="0"/>
        <w:ind w:left="0"/>
        <w:jc w:val="both"/>
      </w:pPr>
      <w:r>
        <w:rPr>
          <w:rFonts w:ascii="Times New Roman"/>
          <w:b w:val="false"/>
          <w:i w:val="false"/>
          <w:color w:val="000000"/>
          <w:sz w:val="28"/>
        </w:rPr>
        <w:t xml:space="preserve">
      3. При организации противочумных мероприятий следует различать неблагополучный пункт, эпизоотический очаг и угрожаемую зону. </w:t>
      </w:r>
    </w:p>
    <w:bookmarkEnd w:id="42"/>
    <w:bookmarkStart w:name="z44" w:id="43"/>
    <w:p>
      <w:pPr>
        <w:spacing w:after="0"/>
        <w:ind w:left="0"/>
        <w:jc w:val="both"/>
      </w:pPr>
      <w:r>
        <w:rPr>
          <w:rFonts w:ascii="Times New Roman"/>
          <w:b w:val="false"/>
          <w:i w:val="false"/>
          <w:color w:val="000000"/>
          <w:sz w:val="28"/>
        </w:rPr>
        <w:t xml:space="preserve">
      4. Для предупреждения заболевания плотоядных животных чумой руководители и ветеринарные специалисты хозяйствующих субъектов, занимающиеся разведением и содержанием пушных зверей, собак и других плотоядных животных, должны обеспечить на каждой звероферме и в каждом собакопитомнике строгий ветеринарно-санитарный режим. </w:t>
      </w:r>
    </w:p>
    <w:bookmarkEnd w:id="43"/>
    <w:bookmarkStart w:name="z45" w:id="44"/>
    <w:p>
      <w:pPr>
        <w:spacing w:after="0"/>
        <w:ind w:left="0"/>
        <w:jc w:val="both"/>
      </w:pPr>
      <w:r>
        <w:rPr>
          <w:rFonts w:ascii="Times New Roman"/>
          <w:b w:val="false"/>
          <w:i w:val="false"/>
          <w:color w:val="000000"/>
          <w:sz w:val="28"/>
        </w:rPr>
        <w:t xml:space="preserve">
      5. В борьбе с чумой плотоядных необходимо проводить комплекс профилактических мер, включающий охрану звероводческих ферм, собаководческих питомников и населенных пунктов от заноса вируса чумы с больными животными, профилактическую вакцинацию животных, а при возникновении заболевания - обязательную постановку диагноза. </w:t>
      </w:r>
    </w:p>
    <w:bookmarkEnd w:id="44"/>
    <w:bookmarkStart w:name="z46" w:id="45"/>
    <w:p>
      <w:pPr>
        <w:spacing w:after="0"/>
        <w:ind w:left="0"/>
        <w:jc w:val="left"/>
      </w:pPr>
      <w:r>
        <w:rPr>
          <w:rFonts w:ascii="Times New Roman"/>
          <w:b/>
          <w:i w:val="false"/>
          <w:color w:val="000000"/>
        </w:rPr>
        <w:t xml:space="preserve"> 
    </w:t>
      </w:r>
      <w:r>
        <w:br/>
      </w:r>
      <w:r>
        <w:rPr>
          <w:rFonts w:ascii="Times New Roman"/>
          <w:b/>
          <w:i w:val="false"/>
          <w:color w:val="000000"/>
        </w:rPr>
        <w:t xml:space="preserve">
2. Мероприятия по ликвидации чумы </w:t>
      </w:r>
      <w:r>
        <w:br/>
      </w:r>
      <w:r>
        <w:rPr>
          <w:rFonts w:ascii="Times New Roman"/>
          <w:b/>
          <w:i w:val="false"/>
          <w:color w:val="000000"/>
        </w:rPr>
        <w:t xml:space="preserve">
в неблагополучном пункте </w:t>
      </w:r>
    </w:p>
    <w:bookmarkEnd w:id="45"/>
    <w:bookmarkStart w:name="z47" w:id="46"/>
    <w:p>
      <w:pPr>
        <w:spacing w:after="0"/>
        <w:ind w:left="0"/>
        <w:jc w:val="both"/>
      </w:pPr>
      <w:r>
        <w:rPr>
          <w:rFonts w:ascii="Times New Roman"/>
          <w:b w:val="false"/>
          <w:i w:val="false"/>
          <w:color w:val="000000"/>
          <w:sz w:val="28"/>
        </w:rPr>
        <w:t xml:space="preserve">
      6. При появлении чумы или при подозрении на заболевание животных чумой, руководители звероводческих ферм и собаководческих питомников, независимо от форм собственности и граждане-владельцы животных, должны немедленно сообщить об этом ветеринарному специалисту фермы и питомников или государственным ветеринарным инспекторам соответствующих территорий. До прибытия ветеринарного специалиста руководители хозяйств, независимо от форм собственности и граждане-владельцы животных должны: </w:t>
      </w:r>
      <w:r>
        <w:br/>
      </w:r>
      <w:r>
        <w:rPr>
          <w:rFonts w:ascii="Times New Roman"/>
          <w:b w:val="false"/>
          <w:i w:val="false"/>
          <w:color w:val="000000"/>
          <w:sz w:val="28"/>
        </w:rPr>
        <w:t xml:space="preserve">
      1) изолировать больных и подозрительных по заболеванию животных, закрепить за ними отдельный обслуживающий персонал, исключив контакт его с лицами, ухаживающими за другими животными. Остальных животных оставить на месте, где было обнаружено заболевание, и не допускать их перевода в другие помещения; </w:t>
      </w:r>
      <w:r>
        <w:br/>
      </w:r>
      <w:r>
        <w:rPr>
          <w:rFonts w:ascii="Times New Roman"/>
          <w:b w:val="false"/>
          <w:i w:val="false"/>
          <w:color w:val="000000"/>
          <w:sz w:val="28"/>
        </w:rPr>
        <w:t xml:space="preserve">
      2) запретить посещение звероферм (питомников для собак) посторонним лицам, а также установить контроль за ввозом на территорию ферм грузов и животных; </w:t>
      </w:r>
      <w:r>
        <w:br/>
      </w:r>
      <w:r>
        <w:rPr>
          <w:rFonts w:ascii="Times New Roman"/>
          <w:b w:val="false"/>
          <w:i w:val="false"/>
          <w:color w:val="000000"/>
          <w:sz w:val="28"/>
        </w:rPr>
        <w:t xml:space="preserve">
      3) принять меры, исключающие возможность появления на территории зверохозяйств (питомников для собак) бродячих собак и диких плотоядных животных; </w:t>
      </w:r>
      <w:r>
        <w:br/>
      </w:r>
      <w:r>
        <w:rPr>
          <w:rFonts w:ascii="Times New Roman"/>
          <w:b w:val="false"/>
          <w:i w:val="false"/>
          <w:color w:val="000000"/>
          <w:sz w:val="28"/>
        </w:rPr>
        <w:t xml:space="preserve">
      4) за две недели до щенения, а также перед отсадкой зверей продезинфицировать гнезда, домики, клетки, кормушки, поилки и другой инвентарь с одновременным обеззараживанием спецодежды обслуживающего персонала, дезинфекцию помещений и инвентаря в питомниках для собак проводить не реже одного раза в месяц; </w:t>
      </w:r>
      <w:r>
        <w:br/>
      </w:r>
      <w:r>
        <w:rPr>
          <w:rFonts w:ascii="Times New Roman"/>
          <w:b w:val="false"/>
          <w:i w:val="false"/>
          <w:color w:val="000000"/>
          <w:sz w:val="28"/>
        </w:rPr>
        <w:t xml:space="preserve">
      5) установить повседневный контроль за состоянием пушных зверей, собак и других плотоядных животных, а в случае обнаружения больных своевременно их изолировать; </w:t>
      </w:r>
      <w:r>
        <w:br/>
      </w:r>
      <w:r>
        <w:rPr>
          <w:rFonts w:ascii="Times New Roman"/>
          <w:b w:val="false"/>
          <w:i w:val="false"/>
          <w:color w:val="000000"/>
          <w:sz w:val="28"/>
        </w:rPr>
        <w:t xml:space="preserve">
      6) всех вновь поступивших в хозяйство пушных зверей содержать отдельно в течение 30 дней, а служебных собак 21 день и допускать их в общее поголовье после разрешения ветеринарного врача, обслуживающего хозяйство; </w:t>
      </w:r>
      <w:r>
        <w:br/>
      </w:r>
      <w:r>
        <w:rPr>
          <w:rFonts w:ascii="Times New Roman"/>
          <w:b w:val="false"/>
          <w:i w:val="false"/>
          <w:color w:val="000000"/>
          <w:sz w:val="28"/>
        </w:rPr>
        <w:t xml:space="preserve">
      7) при входе и въезде на территорию хозяйства, фермы (двора) оборудовать дезинфекционные барьеры и дезинфекционные коврики, заправленные 2%-ным раствором едкого натра; </w:t>
      </w:r>
      <w:r>
        <w:br/>
      </w:r>
      <w:r>
        <w:rPr>
          <w:rFonts w:ascii="Times New Roman"/>
          <w:b w:val="false"/>
          <w:i w:val="false"/>
          <w:color w:val="000000"/>
          <w:sz w:val="28"/>
        </w:rPr>
        <w:t xml:space="preserve">
      8) заготовку кормов, а также закупку животных для звероферм и питомников служебных собак осуществлять только в хозяйствах, благополучных по чуме плотоядных. </w:t>
      </w:r>
    </w:p>
    <w:bookmarkEnd w:id="46"/>
    <w:bookmarkStart w:name="z48" w:id="47"/>
    <w:p>
      <w:pPr>
        <w:spacing w:after="0"/>
        <w:ind w:left="0"/>
        <w:jc w:val="both"/>
      </w:pPr>
      <w:r>
        <w:rPr>
          <w:rFonts w:ascii="Times New Roman"/>
          <w:b w:val="false"/>
          <w:i w:val="false"/>
          <w:color w:val="000000"/>
          <w:sz w:val="28"/>
        </w:rPr>
        <w:t xml:space="preserve">
      7. Граждане, имеющие в личной собственности плотоядных животных, должны своевременно извещать территориальную ветеринарную службу о приобретении ими плотоядных животных, о заболевании или падеже принадлежащих им животных и строго выполнять указания ветеринарных специалистов по их содержанию. </w:t>
      </w:r>
    </w:p>
    <w:bookmarkEnd w:id="47"/>
    <w:bookmarkStart w:name="z49" w:id="48"/>
    <w:p>
      <w:pPr>
        <w:spacing w:after="0"/>
        <w:ind w:left="0"/>
        <w:jc w:val="both"/>
      </w:pPr>
      <w:r>
        <w:rPr>
          <w:rFonts w:ascii="Times New Roman"/>
          <w:b w:val="false"/>
          <w:i w:val="false"/>
          <w:color w:val="000000"/>
          <w:sz w:val="28"/>
        </w:rPr>
        <w:t xml:space="preserve">
      8. Плотоядных животных, принадлежащих зверохозяйствам, питомникам для собак, предприятиям и организациям, а также населению, по усмотрению ветеринарных специалистов хозяйств или ветеринарных специалистов учреждений и организаций государственной ветеринарной сети, подвергают профилактической иммунизации против чумы в соответствии с инструкцией по применению соответствующей вакцины. </w:t>
      </w:r>
    </w:p>
    <w:bookmarkEnd w:id="48"/>
    <w:bookmarkStart w:name="z50" w:id="49"/>
    <w:p>
      <w:pPr>
        <w:spacing w:after="0"/>
        <w:ind w:left="0"/>
        <w:jc w:val="both"/>
      </w:pPr>
      <w:r>
        <w:rPr>
          <w:rFonts w:ascii="Times New Roman"/>
          <w:b w:val="false"/>
          <w:i w:val="false"/>
          <w:color w:val="000000"/>
          <w:sz w:val="28"/>
        </w:rPr>
        <w:t xml:space="preserve">
      9. Всех плотоядных животных, подлежащих вывозу из хозяйств для племенных целей, подвергают вакцинации против чумы за 15-30 дней до вывоза, независимо от проведенных ранее прививок против этой болезни. </w:t>
      </w:r>
    </w:p>
    <w:bookmarkEnd w:id="49"/>
    <w:bookmarkStart w:name="z51" w:id="50"/>
    <w:p>
      <w:pPr>
        <w:spacing w:after="0"/>
        <w:ind w:left="0"/>
        <w:jc w:val="both"/>
      </w:pPr>
      <w:r>
        <w:rPr>
          <w:rFonts w:ascii="Times New Roman"/>
          <w:b w:val="false"/>
          <w:i w:val="false"/>
          <w:color w:val="000000"/>
          <w:sz w:val="28"/>
        </w:rPr>
        <w:t xml:space="preserve">
      10. В случае появления у плотоядных животных признаков, вызывающих подозрение на чуму (полный и частичный отказ от корма, серозное или гнойное выделение из глаз, носа, повышение температуры, экзематозные поражения в области лап, губ и других участков тела), руководитель звероводческой фермы или владелец животного должен немедленно сообщить об этом ветеринарному специалисту, обслуживающему хозяйство (ферму, населенный пункт), или ближайшему ветеринарному учреждению, и не ожидая специального указания, закрыть доступ посторонним лицам на звероферму (двор, питомник), прекратить вывоз, а также перемещение животных внутри отделений, секций, бригад, ферм (за исключением немедленной изоляции больных) и другие работы, могущие повлечь распространение инфекции. </w:t>
      </w:r>
    </w:p>
    <w:bookmarkEnd w:id="50"/>
    <w:bookmarkStart w:name="z52" w:id="51"/>
    <w:p>
      <w:pPr>
        <w:spacing w:after="0"/>
        <w:ind w:left="0"/>
        <w:jc w:val="both"/>
      </w:pPr>
      <w:r>
        <w:rPr>
          <w:rFonts w:ascii="Times New Roman"/>
          <w:b w:val="false"/>
          <w:i w:val="false"/>
          <w:color w:val="000000"/>
          <w:sz w:val="28"/>
        </w:rPr>
        <w:t xml:space="preserve">
      11. Диагноз на чуму плотоядных устанавливают на основании анализа клинико-эпизоотических данных и результатов паталогоанатомического и лабораторного исследований с постановкой в необходимых случаях биологической пробы. </w:t>
      </w:r>
    </w:p>
    <w:bookmarkEnd w:id="51"/>
    <w:bookmarkStart w:name="z53" w:id="52"/>
    <w:p>
      <w:pPr>
        <w:spacing w:after="0"/>
        <w:ind w:left="0"/>
        <w:jc w:val="left"/>
      </w:pPr>
      <w:r>
        <w:rPr>
          <w:rFonts w:ascii="Times New Roman"/>
          <w:b/>
          <w:i w:val="false"/>
          <w:color w:val="000000"/>
        </w:rPr>
        <w:t xml:space="preserve"> 
    </w:t>
      </w:r>
      <w:r>
        <w:br/>
      </w:r>
      <w:r>
        <w:rPr>
          <w:rFonts w:ascii="Times New Roman"/>
          <w:b/>
          <w:i w:val="false"/>
          <w:color w:val="000000"/>
        </w:rPr>
        <w:t xml:space="preserve">
3. Карантинные меры </w:t>
      </w:r>
    </w:p>
    <w:bookmarkEnd w:id="52"/>
    <w:bookmarkStart w:name="z54" w:id="53"/>
    <w:p>
      <w:pPr>
        <w:spacing w:after="0"/>
        <w:ind w:left="0"/>
        <w:jc w:val="both"/>
      </w:pPr>
      <w:r>
        <w:rPr>
          <w:rFonts w:ascii="Times New Roman"/>
          <w:b w:val="false"/>
          <w:i w:val="false"/>
          <w:color w:val="000000"/>
          <w:sz w:val="28"/>
        </w:rPr>
        <w:t>
      12. Пo получении материалов об установлении диагноза на чуму плотоядных, в хозяйствующих субъектах вводят карантин в соответствии с пунктом 1  </w:t>
      </w:r>
      <w:r>
        <w:rPr>
          <w:rFonts w:ascii="Times New Roman"/>
          <w:b w:val="false"/>
          <w:i w:val="false"/>
          <w:color w:val="000000"/>
          <w:sz w:val="28"/>
        </w:rPr>
        <w:t xml:space="preserve">статьи 27 </w:t>
      </w:r>
      <w:r>
        <w:rPr>
          <w:rFonts w:ascii="Times New Roman"/>
          <w:b w:val="false"/>
          <w:i w:val="false"/>
          <w:color w:val="000000"/>
          <w:sz w:val="28"/>
        </w:rPr>
        <w:t xml:space="preserve"> Закона Республики Казахстан "О ветеринарии". </w:t>
      </w:r>
    </w:p>
    <w:bookmarkEnd w:id="53"/>
    <w:bookmarkStart w:name="z55" w:id="54"/>
    <w:p>
      <w:pPr>
        <w:spacing w:after="0"/>
        <w:ind w:left="0"/>
        <w:jc w:val="both"/>
      </w:pPr>
      <w:r>
        <w:rPr>
          <w:rFonts w:ascii="Times New Roman"/>
          <w:b w:val="false"/>
          <w:i w:val="false"/>
          <w:color w:val="000000"/>
          <w:sz w:val="28"/>
        </w:rPr>
        <w:t xml:space="preserve">
      13. В неблагополучных по чуме плотоядных звероводческих хозяйствах (питомникам для собак) проводят следующие мероприятия по ликвидации болезни: </w:t>
      </w:r>
      <w:r>
        <w:br/>
      </w:r>
      <w:r>
        <w:rPr>
          <w:rFonts w:ascii="Times New Roman"/>
          <w:b w:val="false"/>
          <w:i w:val="false"/>
          <w:color w:val="000000"/>
          <w:sz w:val="28"/>
        </w:rPr>
        <w:t xml:space="preserve">
      1) всех больных и подозрительных по заболеванию чумой плотоядных немедленно изолируют и подвергают симптоматическому лечению, а остальных животных (пушных зверей, собак) иммунизируют против чумы согласно инструкции по применению вакцины; </w:t>
      </w:r>
      <w:r>
        <w:br/>
      </w:r>
      <w:r>
        <w:rPr>
          <w:rFonts w:ascii="Times New Roman"/>
          <w:b w:val="false"/>
          <w:i w:val="false"/>
          <w:color w:val="000000"/>
          <w:sz w:val="28"/>
        </w:rPr>
        <w:t xml:space="preserve">
      2) весь обслуживающий персонал зверофермы (питомника для собак) обеспечивают дополнительной спецодеждой: халатом, прорезиненными фартуками и резиновой обувью; </w:t>
      </w:r>
      <w:r>
        <w:br/>
      </w:r>
      <w:r>
        <w:rPr>
          <w:rFonts w:ascii="Times New Roman"/>
          <w:b w:val="false"/>
          <w:i w:val="false"/>
          <w:color w:val="000000"/>
          <w:sz w:val="28"/>
        </w:rPr>
        <w:t xml:space="preserve">
      3) ежедневно обеззараживают спецодежду обслуживающего персонала; </w:t>
      </w:r>
      <w:r>
        <w:br/>
      </w:r>
      <w:r>
        <w:rPr>
          <w:rFonts w:ascii="Times New Roman"/>
          <w:b w:val="false"/>
          <w:i w:val="false"/>
          <w:color w:val="000000"/>
          <w:sz w:val="28"/>
        </w:rPr>
        <w:t xml:space="preserve">
      4) после каждого случая выделения и изоляции больного животного дезинфицируют клетки, домики, почву под клетками и переносные ящики. В изоляторе дезинфекцию проводят ежедневно. Для дезинфекции применяют один из следующих растворов: 2%-ный раствор едкого натра, осветленный раствор хлорной извести, содержащий 2% активного хлора; </w:t>
      </w:r>
      <w:r>
        <w:br/>
      </w:r>
      <w:r>
        <w:rPr>
          <w:rFonts w:ascii="Times New Roman"/>
          <w:b w:val="false"/>
          <w:i w:val="false"/>
          <w:color w:val="000000"/>
          <w:sz w:val="28"/>
        </w:rPr>
        <w:t xml:space="preserve">
      5) навоз укладывают в бурты на специально отведенной территории для биотермического обеззараживания в течение трех месяцев после их закрытия. </w:t>
      </w:r>
    </w:p>
    <w:bookmarkEnd w:id="54"/>
    <w:bookmarkStart w:name="z56" w:id="55"/>
    <w:p>
      <w:pPr>
        <w:spacing w:after="0"/>
        <w:ind w:left="0"/>
        <w:jc w:val="both"/>
      </w:pPr>
      <w:r>
        <w:rPr>
          <w:rFonts w:ascii="Times New Roman"/>
          <w:b w:val="false"/>
          <w:i w:val="false"/>
          <w:color w:val="000000"/>
          <w:sz w:val="28"/>
        </w:rPr>
        <w:t xml:space="preserve">
      14. Шкурки с павших и вынужденно убитых больных и подозрительных по заболеванию чумой зверей разрешается снимать только в изоляторе. Трупы павших от чумы зверей, а также тушки не представляющие ценности шкурки сжигают. </w:t>
      </w:r>
      <w:r>
        <w:br/>
      </w:r>
      <w:r>
        <w:rPr>
          <w:rFonts w:ascii="Times New Roman"/>
          <w:b w:val="false"/>
          <w:i w:val="false"/>
          <w:color w:val="000000"/>
          <w:sz w:val="28"/>
        </w:rPr>
        <w:t xml:space="preserve">
      В случае вспышки чумы плотоядных в хозяйстве во время убоя зверей на шкурки, больных и подозрительных по заболеванию чумой зверей убивают только на территории изолятора, а тушки уничтожают, как указано выше. </w:t>
      </w:r>
    </w:p>
    <w:bookmarkEnd w:id="55"/>
    <w:bookmarkStart w:name="z57" w:id="56"/>
    <w:p>
      <w:pPr>
        <w:spacing w:after="0"/>
        <w:ind w:left="0"/>
        <w:jc w:val="both"/>
      </w:pPr>
      <w:r>
        <w:rPr>
          <w:rFonts w:ascii="Times New Roman"/>
          <w:b w:val="false"/>
          <w:i w:val="false"/>
          <w:color w:val="000000"/>
          <w:sz w:val="28"/>
        </w:rPr>
        <w:t xml:space="preserve">
      15. Шкурки, полученные от животных, больных или подозрительных по заболеванию чумой плотоядных, высушивают при температуре 25-33 </w:t>
      </w:r>
      <w:r>
        <w:rPr>
          <w:rFonts w:ascii="Times New Roman"/>
          <w:b w:val="false"/>
          <w:i w:val="false"/>
          <w:color w:val="000000"/>
          <w:vertAlign w:val="superscript"/>
        </w:rPr>
        <w:t xml:space="preserve">0 </w:t>
      </w:r>
      <w:r>
        <w:rPr>
          <w:rFonts w:ascii="Times New Roman"/>
          <w:b w:val="false"/>
          <w:i w:val="false"/>
          <w:color w:val="000000"/>
          <w:sz w:val="28"/>
        </w:rPr>
        <w:t xml:space="preserve">С в течение трех суток с последующей выдержкой при температуре 18-20 </w:t>
      </w:r>
      <w:r>
        <w:rPr>
          <w:rFonts w:ascii="Times New Roman"/>
          <w:b w:val="false"/>
          <w:i w:val="false"/>
          <w:color w:val="000000"/>
          <w:vertAlign w:val="superscript"/>
        </w:rPr>
        <w:t xml:space="preserve">0 </w:t>
      </w:r>
      <w:r>
        <w:rPr>
          <w:rFonts w:ascii="Times New Roman"/>
          <w:b w:val="false"/>
          <w:i w:val="false"/>
          <w:color w:val="000000"/>
          <w:sz w:val="28"/>
        </w:rPr>
        <w:t xml:space="preserve">С в течение десяти суток. </w:t>
      </w:r>
    </w:p>
    <w:bookmarkEnd w:id="56"/>
    <w:bookmarkStart w:name="z58" w:id="57"/>
    <w:p>
      <w:pPr>
        <w:spacing w:after="0"/>
        <w:ind w:left="0"/>
        <w:jc w:val="both"/>
      </w:pPr>
      <w:r>
        <w:rPr>
          <w:rFonts w:ascii="Times New Roman"/>
          <w:b w:val="false"/>
          <w:i w:val="false"/>
          <w:color w:val="000000"/>
          <w:sz w:val="28"/>
        </w:rPr>
        <w:t xml:space="preserve">
      16. В населенных пунктах угрожаемой зоны ветеринарные государственные инспектора, органы и ветеринарные специалисты хозяйствующих субъектов обязаны принять меры, обеспечивающие охрану хозяйств от заноса в них чумы. </w:t>
      </w:r>
      <w:r>
        <w:br/>
      </w:r>
      <w:r>
        <w:rPr>
          <w:rFonts w:ascii="Times New Roman"/>
          <w:b w:val="false"/>
          <w:i w:val="false"/>
          <w:color w:val="000000"/>
          <w:sz w:val="28"/>
        </w:rPr>
        <w:t xml:space="preserve">
      В этих целях осуществляют следующие мероприятия: </w:t>
      </w:r>
      <w:r>
        <w:br/>
      </w:r>
      <w:r>
        <w:rPr>
          <w:rFonts w:ascii="Times New Roman"/>
          <w:b w:val="false"/>
          <w:i w:val="false"/>
          <w:color w:val="000000"/>
          <w:sz w:val="28"/>
        </w:rPr>
        <w:t xml:space="preserve">
      1) осуществлять контроль за вeтepинapнo-caнитapным состоянием звероводческих хозяйств (питомников для собак), населенных пунктов и своевременным проведением мероприятий, предусмотренных настоящими Правилами; </w:t>
      </w:r>
      <w:r>
        <w:br/>
      </w:r>
      <w:r>
        <w:rPr>
          <w:rFonts w:ascii="Times New Roman"/>
          <w:b w:val="false"/>
          <w:i w:val="false"/>
          <w:color w:val="000000"/>
          <w:sz w:val="28"/>
        </w:rPr>
        <w:t xml:space="preserve">
      2) всех восприимчивых к чуме плотоядных животных берут на строгий учет и подвергают ветеринарному осмотру не реже двух раз в месяц, пушных зверей и собак прививают против чумы плотоядных согласно инструкции по применению вакцины; </w:t>
      </w:r>
      <w:r>
        <w:br/>
      </w:r>
      <w:r>
        <w:rPr>
          <w:rFonts w:ascii="Times New Roman"/>
          <w:b w:val="false"/>
          <w:i w:val="false"/>
          <w:color w:val="000000"/>
          <w:sz w:val="28"/>
        </w:rPr>
        <w:t xml:space="preserve">
      3) проводят работу среди населения по разъяснению мер предупреждению и ликвидации чумы плотоядных. </w:t>
      </w:r>
    </w:p>
    <w:bookmarkEnd w:id="57"/>
    <w:bookmarkStart w:name="z59" w:id="58"/>
    <w:p>
      <w:pPr>
        <w:spacing w:after="0"/>
        <w:ind w:left="0"/>
        <w:jc w:val="both"/>
      </w:pPr>
      <w:r>
        <w:rPr>
          <w:rFonts w:ascii="Times New Roman"/>
          <w:b w:val="false"/>
          <w:i w:val="false"/>
          <w:color w:val="000000"/>
          <w:sz w:val="28"/>
        </w:rPr>
        <w:t>
      17. Карантин с неблагополучного пункта по чуме плотоядных снимают в соответствии с пунктом 3  </w:t>
      </w:r>
      <w:r>
        <w:rPr>
          <w:rFonts w:ascii="Times New Roman"/>
          <w:b w:val="false"/>
          <w:i w:val="false"/>
          <w:color w:val="000000"/>
          <w:sz w:val="28"/>
        </w:rPr>
        <w:t xml:space="preserve">статьи 27 </w:t>
      </w:r>
      <w:r>
        <w:rPr>
          <w:rFonts w:ascii="Times New Roman"/>
          <w:b w:val="false"/>
          <w:i w:val="false"/>
          <w:color w:val="000000"/>
          <w:sz w:val="28"/>
        </w:rPr>
        <w:t xml:space="preserve"> Закона Республики Казахстан "О ветеринарии". </w:t>
      </w:r>
    </w:p>
    <w:bookmarkEnd w:id="58"/>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31 августа 2005 года N 518    </w:t>
      </w:r>
    </w:p>
    <w:bookmarkStart w:name="z60" w:id="59"/>
    <w:p>
      <w:pPr>
        <w:spacing w:after="0"/>
        <w:ind w:left="0"/>
        <w:jc w:val="left"/>
      </w:pPr>
      <w:r>
        <w:rPr>
          <w:rFonts w:ascii="Times New Roman"/>
          <w:b/>
          <w:i w:val="false"/>
          <w:color w:val="000000"/>
        </w:rPr>
        <w:t xml:space="preserve"> 
    </w:t>
      </w:r>
      <w:r>
        <w:br/>
      </w:r>
      <w:r>
        <w:rPr>
          <w:rFonts w:ascii="Times New Roman"/>
          <w:b/>
          <w:i w:val="false"/>
          <w:color w:val="000000"/>
        </w:rPr>
        <w:t xml:space="preserve">
Ветеринарные правила осуществления мероприятий </w:t>
      </w:r>
      <w:r>
        <w:br/>
      </w:r>
      <w:r>
        <w:rPr>
          <w:rFonts w:ascii="Times New Roman"/>
          <w:b/>
          <w:i w:val="false"/>
          <w:color w:val="000000"/>
        </w:rPr>
        <w:t xml:space="preserve">
по профилактике и ликвидации воспаления </w:t>
      </w:r>
      <w:r>
        <w:br/>
      </w:r>
      <w:r>
        <w:rPr>
          <w:rFonts w:ascii="Times New Roman"/>
          <w:b/>
          <w:i w:val="false"/>
          <w:color w:val="000000"/>
        </w:rPr>
        <w:t xml:space="preserve">
плавательного пузыря рыб </w:t>
      </w:r>
    </w:p>
    <w:bookmarkEnd w:id="59"/>
    <w:p>
      <w:pPr>
        <w:spacing w:after="0"/>
        <w:ind w:left="0"/>
        <w:jc w:val="both"/>
      </w:pPr>
      <w:r>
        <w:rPr>
          <w:rFonts w:ascii="Times New Roman"/>
          <w:b w:val="false"/>
          <w:i w:val="false"/>
          <w:color w:val="000000"/>
          <w:sz w:val="28"/>
        </w:rPr>
        <w:t>      Настоящие Ветеринарные правила осуществления мероприятий по профилактике и ликвидации воспаления плавательного пузыря рыб (далее -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ветеринарии". </w:t>
      </w:r>
    </w:p>
    <w:bookmarkStart w:name="z61" w:id="60"/>
    <w:p>
      <w:pPr>
        <w:spacing w:after="0"/>
        <w:ind w:left="0"/>
        <w:jc w:val="left"/>
      </w:pPr>
      <w:r>
        <w:rPr>
          <w:rFonts w:ascii="Times New Roman"/>
          <w:b/>
          <w:i w:val="false"/>
          <w:color w:val="000000"/>
        </w:rPr>
        <w:t xml:space="preserve"> 
    </w:t>
      </w:r>
      <w:r>
        <w:br/>
      </w:r>
      <w:r>
        <w:rPr>
          <w:rFonts w:ascii="Times New Roman"/>
          <w:b/>
          <w:i w:val="false"/>
          <w:color w:val="000000"/>
        </w:rPr>
        <w:t xml:space="preserve">
1. Общее положения </w:t>
      </w:r>
    </w:p>
    <w:bookmarkEnd w:id="60"/>
    <w:bookmarkStart w:name="z62" w:id="61"/>
    <w:p>
      <w:pPr>
        <w:spacing w:after="0"/>
        <w:ind w:left="0"/>
        <w:jc w:val="both"/>
      </w:pPr>
      <w:r>
        <w:rPr>
          <w:rFonts w:ascii="Times New Roman"/>
          <w:b w:val="false"/>
          <w:i w:val="false"/>
          <w:color w:val="000000"/>
          <w:sz w:val="28"/>
        </w:rPr>
        <w:t xml:space="preserve">
      1. Воспаление плавательного пузыря - заразная болезнь карпов, сазанов и их гибридов, поражающая все возрастные группы рыб. </w:t>
      </w:r>
    </w:p>
    <w:bookmarkEnd w:id="61"/>
    <w:bookmarkStart w:name="z63" w:id="62"/>
    <w:p>
      <w:pPr>
        <w:spacing w:after="0"/>
        <w:ind w:left="0"/>
        <w:jc w:val="both"/>
      </w:pPr>
      <w:r>
        <w:rPr>
          <w:rFonts w:ascii="Times New Roman"/>
          <w:b w:val="false"/>
          <w:i w:val="false"/>
          <w:color w:val="000000"/>
          <w:sz w:val="28"/>
        </w:rPr>
        <w:t xml:space="preserve">
      2. Диагноз на заболевание рыб воспалением плавательного пузыря устанавливают на основании эпизоотологических, клинических и патологоанатомических данных. </w:t>
      </w:r>
    </w:p>
    <w:bookmarkEnd w:id="62"/>
    <w:bookmarkStart w:name="z64" w:id="63"/>
    <w:p>
      <w:pPr>
        <w:spacing w:after="0"/>
        <w:ind w:left="0"/>
        <w:jc w:val="both"/>
      </w:pPr>
      <w:r>
        <w:rPr>
          <w:rFonts w:ascii="Times New Roman"/>
          <w:b w:val="false"/>
          <w:i w:val="false"/>
          <w:color w:val="000000"/>
          <w:sz w:val="28"/>
        </w:rPr>
        <w:t>
      3. Рыбоводные хозяйствующие субъекты и другие рыбохозяйственные водоемы, в которых установлено заболевание рыб воспалением плавательного пузыря, объявляются неблагополучными по этой болезни и в них вводят ограничения в соответствии с пунктом 1  </w:t>
      </w:r>
      <w:r>
        <w:rPr>
          <w:rFonts w:ascii="Times New Roman"/>
          <w:b w:val="false"/>
          <w:i w:val="false"/>
          <w:color w:val="000000"/>
          <w:sz w:val="28"/>
        </w:rPr>
        <w:t xml:space="preserve">статьи 27 </w:t>
      </w:r>
      <w:r>
        <w:rPr>
          <w:rFonts w:ascii="Times New Roman"/>
          <w:b w:val="false"/>
          <w:i w:val="false"/>
          <w:color w:val="000000"/>
          <w:sz w:val="28"/>
        </w:rPr>
        <w:t xml:space="preserve"> Закона Республики Казахстан "О ветеринарии" и при этом не допускается: </w:t>
      </w:r>
      <w:r>
        <w:br/>
      </w:r>
      <w:r>
        <w:rPr>
          <w:rFonts w:ascii="Times New Roman"/>
          <w:b w:val="false"/>
          <w:i w:val="false"/>
          <w:color w:val="000000"/>
          <w:sz w:val="28"/>
        </w:rPr>
        <w:t xml:space="preserve">
      1) вывоз и ввоз для целей разведения и акклиматизации оплодотворенной икры, рыбы всех видов и возрастов, а также вывоз кормовых беспозвоночных животных и водных растений; </w:t>
      </w:r>
      <w:r>
        <w:br/>
      </w:r>
      <w:r>
        <w:rPr>
          <w:rFonts w:ascii="Times New Roman"/>
          <w:b w:val="false"/>
          <w:i w:val="false"/>
          <w:color w:val="000000"/>
          <w:sz w:val="28"/>
        </w:rPr>
        <w:t xml:space="preserve">
      2) содержание водоплавающей птицы на прудах при ведении комбинированного карпоутиного хозяйства; </w:t>
      </w:r>
      <w:r>
        <w:br/>
      </w:r>
      <w:r>
        <w:rPr>
          <w:rFonts w:ascii="Times New Roman"/>
          <w:b w:val="false"/>
          <w:i w:val="false"/>
          <w:color w:val="000000"/>
          <w:sz w:val="28"/>
        </w:rPr>
        <w:t xml:space="preserve">
      3) использование спецодежды, орудий лова, рыбоводного инвентаря, камышекосилок, транспортной живорыбной тары из неблагополучных хозяйств в благополучные хозяйствующие субъекты; </w:t>
      </w:r>
      <w:r>
        <w:br/>
      </w:r>
      <w:r>
        <w:rPr>
          <w:rFonts w:ascii="Times New Roman"/>
          <w:b w:val="false"/>
          <w:i w:val="false"/>
          <w:color w:val="000000"/>
          <w:sz w:val="28"/>
        </w:rPr>
        <w:t xml:space="preserve">
      4) совместное содержание в летний период самцов и самок; </w:t>
      </w:r>
      <w:r>
        <w:br/>
      </w:r>
      <w:r>
        <w:rPr>
          <w:rFonts w:ascii="Times New Roman"/>
          <w:b w:val="false"/>
          <w:i w:val="false"/>
          <w:color w:val="000000"/>
          <w:sz w:val="28"/>
        </w:rPr>
        <w:t xml:space="preserve">
      5) смешанные посадки разновозрастной рыбы и совместных посадок в пруды больной и здоровой рыбы. </w:t>
      </w:r>
    </w:p>
    <w:bookmarkEnd w:id="63"/>
    <w:bookmarkStart w:name="z65" w:id="64"/>
    <w:p>
      <w:pPr>
        <w:spacing w:after="0"/>
        <w:ind w:left="0"/>
        <w:jc w:val="both"/>
      </w:pPr>
      <w:r>
        <w:rPr>
          <w:rFonts w:ascii="Times New Roman"/>
          <w:b w:val="false"/>
          <w:i w:val="false"/>
          <w:color w:val="000000"/>
          <w:sz w:val="28"/>
        </w:rPr>
        <w:t xml:space="preserve">
      4. В отдельных случаях с разрешения ветеринарных органов допускается: </w:t>
      </w:r>
      <w:r>
        <w:br/>
      </w:r>
      <w:r>
        <w:rPr>
          <w:rFonts w:ascii="Times New Roman"/>
          <w:b w:val="false"/>
          <w:i w:val="false"/>
          <w:color w:val="000000"/>
          <w:sz w:val="28"/>
        </w:rPr>
        <w:t xml:space="preserve">
      1) ввоз в неблагополучные пруды растительноядных рыб (белого и пестрого толстолобика, белого амура) из водоемов, благополучных по заразным болезням рыб; </w:t>
      </w:r>
      <w:r>
        <w:br/>
      </w:r>
      <w:r>
        <w:rPr>
          <w:rFonts w:ascii="Times New Roman"/>
          <w:b w:val="false"/>
          <w:i w:val="false"/>
          <w:color w:val="000000"/>
          <w:sz w:val="28"/>
        </w:rPr>
        <w:t xml:space="preserve">
      2) вывоз рыбы из благополучных прудов неблагополучных хозяйств, при условии, если эти пруды не связаны с неблагополучными прудами хозяйствующих субъектов. </w:t>
      </w:r>
    </w:p>
    <w:bookmarkEnd w:id="64"/>
    <w:bookmarkStart w:name="z66" w:id="65"/>
    <w:p>
      <w:pPr>
        <w:spacing w:after="0"/>
        <w:ind w:left="0"/>
        <w:jc w:val="both"/>
      </w:pPr>
      <w:r>
        <w:rPr>
          <w:rFonts w:ascii="Times New Roman"/>
          <w:b w:val="false"/>
          <w:i w:val="false"/>
          <w:color w:val="000000"/>
          <w:sz w:val="28"/>
        </w:rPr>
        <w:t xml:space="preserve">
      5. Вывоз выращенной товарной рыбы из неблагополучных хозяйств производится непосредственно в места продажи, без права передержки в садках живорыбных баз. Воду, в которой перевозилась рыба из неблагополучных хозяйств, подвергают хлорированию и после этого сливают в общую канализационную сеть, а в сельской местности выливают после хлорирования на поля на расстояние не ближе 500 метров от водоема. Тару после перевозки подвергают соответствующей обработке. За прудами неблагополучными по заболеванию рыб воспалением плавательного пузыря, следует закрепить специальную бригаду рабочих, обеспечив ее отдельными орудиями лова, транспортной тарой, рыбоводным инвентарем и спецодеждой. </w:t>
      </w:r>
    </w:p>
    <w:bookmarkEnd w:id="65"/>
    <w:bookmarkStart w:name="z67" w:id="66"/>
    <w:p>
      <w:pPr>
        <w:spacing w:after="0"/>
        <w:ind w:left="0"/>
        <w:jc w:val="both"/>
      </w:pPr>
      <w:r>
        <w:rPr>
          <w:rFonts w:ascii="Times New Roman"/>
          <w:b w:val="false"/>
          <w:i w:val="false"/>
          <w:color w:val="000000"/>
          <w:sz w:val="28"/>
        </w:rPr>
        <w:t xml:space="preserve">
      6. Водоснабжение цехов инкубации осуществляют из водоисточника, свободного от возбудителей заразных болезней. </w:t>
      </w:r>
    </w:p>
    <w:bookmarkEnd w:id="66"/>
    <w:bookmarkStart w:name="z68" w:id="67"/>
    <w:p>
      <w:pPr>
        <w:spacing w:after="0"/>
        <w:ind w:left="0"/>
        <w:jc w:val="both"/>
      </w:pPr>
      <w:r>
        <w:rPr>
          <w:rFonts w:ascii="Times New Roman"/>
          <w:b w:val="false"/>
          <w:i w:val="false"/>
          <w:color w:val="000000"/>
          <w:sz w:val="28"/>
        </w:rPr>
        <w:t xml:space="preserve">
      7. Для кормления рыбы следует использовать только доброкачественные комбикорма, сбалансированные по протеиновому и аминокислотному составу, а также обогащенные витаминами и микроэлементами. </w:t>
      </w:r>
    </w:p>
    <w:bookmarkEnd w:id="67"/>
    <w:bookmarkStart w:name="z69" w:id="68"/>
    <w:p>
      <w:pPr>
        <w:spacing w:after="0"/>
        <w:ind w:left="0"/>
        <w:jc w:val="left"/>
      </w:pPr>
      <w:r>
        <w:rPr>
          <w:rFonts w:ascii="Times New Roman"/>
          <w:b/>
          <w:i w:val="false"/>
          <w:color w:val="000000"/>
        </w:rPr>
        <w:t xml:space="preserve"> 
    </w:t>
      </w:r>
      <w:r>
        <w:br/>
      </w:r>
      <w:r>
        <w:rPr>
          <w:rFonts w:ascii="Times New Roman"/>
          <w:b/>
          <w:i w:val="false"/>
          <w:color w:val="000000"/>
        </w:rPr>
        <w:t xml:space="preserve">
2. Мероприятия по оздоровлению водоемов </w:t>
      </w:r>
    </w:p>
    <w:bookmarkEnd w:id="68"/>
    <w:bookmarkStart w:name="z70" w:id="69"/>
    <w:p>
      <w:pPr>
        <w:spacing w:after="0"/>
        <w:ind w:left="0"/>
        <w:jc w:val="both"/>
      </w:pPr>
      <w:r>
        <w:rPr>
          <w:rFonts w:ascii="Times New Roman"/>
          <w:b w:val="false"/>
          <w:i w:val="false"/>
          <w:color w:val="000000"/>
          <w:sz w:val="28"/>
        </w:rPr>
        <w:t xml:space="preserve">
      8. При летовании все пруды на срок не менее одного года оставляют без воды. Отловленную рыбу направляют для реализации через торговую сеть. Рыбу с увеличенным объемом брюшка, а также находящуюся у поверхности воды реализуют на корм животным в проваренном виде или уничтожают. Целесообразность оздоровления методом летования в каждом отдельном случае определяют с учетом эпизоотического состояния водоема, системы водоснабжения, заиленности и планировки ложа прудов, размера прудовой площади, экономических возможностей и других условий. Ложа спущенных прудов подвергают дезинфекции, высушиванию, промораживанию с последующим засевом сельскохозяйственными культурами. </w:t>
      </w:r>
    </w:p>
    <w:bookmarkEnd w:id="69"/>
    <w:bookmarkStart w:name="z71" w:id="70"/>
    <w:p>
      <w:pPr>
        <w:spacing w:after="0"/>
        <w:ind w:left="0"/>
        <w:jc w:val="both"/>
      </w:pPr>
      <w:r>
        <w:rPr>
          <w:rFonts w:ascii="Times New Roman"/>
          <w:b w:val="false"/>
          <w:i w:val="false"/>
          <w:color w:val="000000"/>
          <w:sz w:val="28"/>
        </w:rPr>
        <w:t xml:space="preserve">
      9. Оздоровление водоемов комплексным методом проводят при невозможности применения полного летования. При этом выращивают рыб, полученных путем инкубации икры заводским способом, формируя иммунное стадо рыб или заменяют восприимчивые к данному заболеванию виды рыб невосприимчивыми или менее восприимчивыми. Проводят дезинфекцию ложа прудов, орудий лова, инвентаря. </w:t>
      </w:r>
    </w:p>
    <w:bookmarkEnd w:id="70"/>
    <w:bookmarkStart w:name="z72" w:id="71"/>
    <w:p>
      <w:pPr>
        <w:spacing w:after="0"/>
        <w:ind w:left="0"/>
        <w:jc w:val="both"/>
      </w:pPr>
      <w:r>
        <w:rPr>
          <w:rFonts w:ascii="Times New Roman"/>
          <w:b w:val="false"/>
          <w:i w:val="false"/>
          <w:color w:val="000000"/>
          <w:sz w:val="28"/>
        </w:rPr>
        <w:t xml:space="preserve">
      10. При комплексном методе оздоровления подвергают рыб в водоеме лечебно-профилактической обработке. </w:t>
      </w:r>
    </w:p>
    <w:bookmarkEnd w:id="71"/>
    <w:bookmarkStart w:name="z73" w:id="72"/>
    <w:p>
      <w:pPr>
        <w:spacing w:after="0"/>
        <w:ind w:left="0"/>
        <w:jc w:val="both"/>
      </w:pPr>
      <w:r>
        <w:rPr>
          <w:rFonts w:ascii="Times New Roman"/>
          <w:b w:val="false"/>
          <w:i w:val="false"/>
          <w:color w:val="000000"/>
          <w:sz w:val="28"/>
        </w:rPr>
        <w:t xml:space="preserve">
      11. При комплексном методе оздоровления в неблагополучных по воспалению плавательного пузыря прудах перед снятием ограничений проводят биологическую пробу под контролем ветеринарного надзора. В пруды впускают местных карпов (сеголетков, годовиков или ремонт) и завезенных из благополучных хозяйств по воспалению плавательного пузыря и другим болезням рыб. Рыб содержат в прудах при температуре не ниже 15 </w:t>
      </w:r>
      <w:r>
        <w:rPr>
          <w:rFonts w:ascii="Times New Roman"/>
          <w:b w:val="false"/>
          <w:i w:val="false"/>
          <w:color w:val="000000"/>
          <w:vertAlign w:val="superscript"/>
        </w:rPr>
        <w:t xml:space="preserve">0 </w:t>
      </w:r>
      <w:r>
        <w:rPr>
          <w:rFonts w:ascii="Times New Roman"/>
          <w:b w:val="false"/>
          <w:i w:val="false"/>
          <w:color w:val="000000"/>
          <w:sz w:val="28"/>
        </w:rPr>
        <w:t xml:space="preserve"> в течение трех месяцев и устанавливают применяемую в рыбоводстве плотность посадки. Если температура воды будет ниже 15 </w:t>
      </w:r>
      <w:r>
        <w:rPr>
          <w:rFonts w:ascii="Times New Roman"/>
          <w:b w:val="false"/>
          <w:i w:val="false"/>
          <w:color w:val="000000"/>
          <w:vertAlign w:val="superscript"/>
        </w:rPr>
        <w:t xml:space="preserve">0 </w:t>
      </w:r>
      <w:r>
        <w:rPr>
          <w:rFonts w:ascii="Times New Roman"/>
          <w:b w:val="false"/>
          <w:i w:val="false"/>
          <w:color w:val="000000"/>
          <w:sz w:val="28"/>
        </w:rPr>
        <w:t xml:space="preserve">С, то срок биопробы удлиняют на такое время, при котором среднесуточная температура на протяжении трех месяцев будет не ниже 15 </w:t>
      </w:r>
      <w:r>
        <w:rPr>
          <w:rFonts w:ascii="Times New Roman"/>
          <w:b w:val="false"/>
          <w:i w:val="false"/>
          <w:color w:val="000000"/>
          <w:vertAlign w:val="superscript"/>
        </w:rPr>
        <w:t xml:space="preserve">0 </w:t>
      </w:r>
      <w:r>
        <w:rPr>
          <w:rFonts w:ascii="Times New Roman"/>
          <w:b w:val="false"/>
          <w:i w:val="false"/>
          <w:color w:val="000000"/>
          <w:sz w:val="28"/>
        </w:rPr>
        <w:t xml:space="preserve">С. Отсутствие заболевания рыб воспалением плавательного пузыря в указанное время служит основанием для снятия ограничений. </w:t>
      </w:r>
    </w:p>
    <w:bookmarkEnd w:id="72"/>
    <w:bookmarkStart w:name="z74" w:id="73"/>
    <w:p>
      <w:pPr>
        <w:spacing w:after="0"/>
        <w:ind w:left="0"/>
        <w:jc w:val="both"/>
      </w:pPr>
      <w:r>
        <w:rPr>
          <w:rFonts w:ascii="Times New Roman"/>
          <w:b w:val="false"/>
          <w:i w:val="false"/>
          <w:color w:val="000000"/>
          <w:sz w:val="28"/>
        </w:rPr>
        <w:t>
      12. По истечении одного года после полного прекращения заболевания рыб воспалением плавательного пузыря, проведения комплекса ветеринарно-санитарных и рыбоводно-мелиоративных мероприятий, а при комплексном методе оздоровления при отрицательной биологической пробе ограничения с рыбоводного хозяйства снимают в соответствии с пунктом 3  </w:t>
      </w:r>
      <w:r>
        <w:rPr>
          <w:rFonts w:ascii="Times New Roman"/>
          <w:b w:val="false"/>
          <w:i w:val="false"/>
          <w:color w:val="000000"/>
          <w:sz w:val="28"/>
        </w:rPr>
        <w:t xml:space="preserve">статьи 27 </w:t>
      </w:r>
      <w:r>
        <w:rPr>
          <w:rFonts w:ascii="Times New Roman"/>
          <w:b w:val="false"/>
          <w:i w:val="false"/>
          <w:color w:val="000000"/>
          <w:sz w:val="28"/>
        </w:rPr>
        <w:t xml:space="preserve"> Закона "О ветеринарии". </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