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0984" w14:textId="2310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3 июля 2000 года N 182 "Об утверждении и введении в действие Правил отбывания 
уголовных наказаний осужденными военнослужащими"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2005 года N 266. Зарегистрирован в Министерстве юстиции Республики Казахстан 10 августа 2005 года N 3780. Утратил силу приказом Министра обороны Республики Казахстан от 26 ноября 2014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26.11.2014 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кодекса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обороны Республики Казахстан от 3 июля 2000 года N 182 "Об утверждении и введении в действие Правил отбывания уголовных наказаний осужденными военнослужащими" (зарегистрированный в Реестре государственной регистрации нормативных правовых актов под N 1298, с изменениями,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обороны Республики Казахстан от 6 ноября 2003 года N 378, зарегистрированный в Реестре государственной регистрации нормативных правовых актов под N 2588)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приказа исключить слова "Вооруженных Сил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вводится в действие по истечении десяти календарных дней со дня первого официального опубликования.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довести до отдельной воинской части.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 армии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