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8aa" w14:textId="775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государственным материальным резервам от 26 февраля 2001 года N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государственным материальным резервам
Министерства по чрезвычайным ситуациям Республики Казахстан
30 июня 2005 года N 66. Зарегистрирован Министерством юстиции Республики Казахстан 3 августа 2005 года N 3768. Утратил силу приказом Министра по чрезвычайным ситуациям Республики Казахстан от 22 июля 2008 года N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по чрезвычайным ситуациям Республики Казахстан от 22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материальном резерве"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государственным материальным резервам от 26 февраля 2001 года N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 (зарегистрирован в Реестре государственной регистрации нормативных правовых актов за N 1456, опубликован в "Юридической газете" от 30 апреля 2001 года N 21, "Бюллетень нормативных правовых актов центральных исполнительных и иных государственных органов Республики Казахстан", 2001 г., N 23, ст. 410 (внесены изменения и дополнения приказом Председателя Агентства Республики Казахстан по государственным материальным резервам от 25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1861, дополнения приказом Председателя Агентства Республики Казахстан по государственным материальным резервам от 11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2868, дополнения и изменения приказом Председателя Комитета по государственным материальным резервам Министерства по чрезвычайным ситуациям Республики Казахстан от 14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3584),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подготовки и проведения тендеров и определения его победителя уполномоченный орган формирует тендерные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Для регистрации физического лица, не занимающегося предпринимательской деятельностью, в качестве участника в тендере по выпуску товаров является предоставление претендентом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в тендере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на последующих тендерах, участник не предоставляет документы, указанные в подпунктах 2) и 3) настоящего пункта. В случае, если в течение календарного года у постоянного участника произойдут изменения в документах, указанных в подпунктах 2) и 3) настоящего пункта, то он  предоставляет организатору тендера такие изменения для дальнейшей регистрации его в качестве участника.";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для участников тендера по проведению тендеров по выпуску (в порядке освежения, замены и разбронирования) и поставке материальных ценностей: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"тендерную комиссию" заменить словами "тендерные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Для регистрации физического лица, не занимающегося предпринимательской деятельностью, в качестве участника в тендере по выпуску товаров является предоставление претендентом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в тендере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на последующих тендерах, участник не предоставляет документы, указанные в подпунктах 2) и 3) настоящего пункта. В случае, если в течение календарного года у постоянного участника произойдут изменения в документах, указанных в подпунктах 2) и 3) настоящего пункта, то он предоставляет организатору тендера такие изменения для дальнейшей регистрации его в качестве участника.".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административной работы Комитета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первого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