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296" w14:textId="5aa9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финансовой экспертизе деятельности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31 мая 2005 года N 175-ОД. Зарегистрирован в Министерстве юстиции Республики Казахстан 9 сентября 2005 года за N 3723. Утратил силу приказом Председателя Агентства РК по регулированию естественных монополий от 07 апреля 2006 года N 98-ОД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Агентства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естественных монополий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защите конкуренции от 7 апреля 2006 года N 98-ОД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соответствии с подпунктом 3) статьи 1 Закона Республики Казахстан от 14 января 2006 года "О внесении изменений и дополнений в Закон Республики Казахстан "О естественных монополиях",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Председателя Агентства Республики Казахстан по регулированию естественных монополий и защите конкуренции от 31 мая 2005 года N 175-ОД "Об утверждении Инструкции о требованиях к финансовой экспертизе деятельности субъектов естественных монополий" (зарегистрирован в Реестре государственной регистрации нормативных правовых актов Республики Казахстан за N 3723, опубликованный в газете "Официальная газета" 20 августа 2005 года N 34 (243);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 и подпунктом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</w:t>
      </w:r>
      <w:r>
        <w:rPr>
          <w:rFonts w:ascii="Times New Roman"/>
          <w:b w:val="false"/>
          <w:i w:val="false"/>
          <w:color w:val="000000"/>
          <w:sz w:val="28"/>
        </w:rPr>
        <w:t>
 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о требованиях к финансовой экспертизе деятельности субъектов естественных монополий.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в установленном законодательством порядке его официальное опубликование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областных (городов республиканского значения, столицы) исполнительных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 от 31 мая 2005 года N 175-ОД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требованиях к финансовой экспертизе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субъектов естественных монополий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Инструкция о требованиях к финансовой экспертизе деятельности субъектов естественных монополий (далее - Инструкция)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 и иными нормативными правовыми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Настоящая Инструкция устанавливает требования к финансовой экспертизе деятельности субъектов естественных монополий (далее - финансовая экспертиза).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Финансовая экспертиза проводится по инициативе субъекта естественной монополии (далее - Субъект) экспертом, определенным в установленном законодательством Республики Казахстан порядке,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согласовании уполномоченным органом инвестиционных программ (проектов)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истечении периода, равного 2 годам с момента проведения по инициативе Субъекта последней финансовой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В настоящей Инструкции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эксперт по проведению финансовой экспертизы (далее - эксперт) - физическое или юридическое лицо, оказывающее услуги по проведению финансовой экспертизы;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финансовая экспертиза - анализ финансово-хозяйственной деятельности субъекта естественной монополии с целью оценки исполнения им законодательства Республики Казахстан о естественных монополиях и решений уполномоченного органа, распределения доходов, затрат и задействованных активов по каждому виду регулируемых услуг (товаров, работ) и в целом по иной деятельности в соответствии с порядком, утвержденным уполномоченным органом, а также влияния применяемых тарифов (цен, ставок сборов) на финансовые показатели деятельности субъекта естественной монополии, проверка (оценка) исполнения тарифной сметы и соблюдения учетной политики, исполнения инвестиционных программ и (или) инвестиционных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Иные понятия и термины, используемые в настоящей Инструкции, применяются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Основными принципами проведения финансовой экспертизы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независимость эксперта при осуществлении своей профессиональной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научный подход, полнота, всесторонность и объективность исследований объектов экспертизы, обеспечение обоснованности результатов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компетентность и высокий профессиональный уровень лиц, проводящих экспертизу.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Для проведения финансовой экспертизы между Субъектом, по инициативе которого проводится финансовая экспертиза, и экспертом заключается договор, который определяет предмет, объект и условия проведения финансовой экспертизы, права и обязанности сторон, сроки проведения финансовой экспертизы, период деятельности Субъекта, подлежащий финансовой экспертизе (не менее двух лет), ответственность за достоверность данных, указанных в отчете, а также за невыполнение либо ненадлежащее выполнение обязательств, нарушение требований законодательства Республики Казахстан, другие существенные условия, вытекающие из специфики деятельности Субъекта, подлежащего финансовой экспертизе.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В случае, если эксперту необходима дополнительная информация, последний может запросить ее у Субъекта и (или)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 к финансовой экспертизе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Финансовая экспертиза деятельности Субъекта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оценку наличия и ведения раздельного учета доходов, затрат и задействованных активов по каждому виду регулируемых услуг (товаров, работ) и, в целом, по иной деятельности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наличия и ведения раздельного учета доходов, затрат и задействованных активов по каждому виду регулируемых услуг (товаров, работ) и, в целом, по иной деятельности Субъекта заключается в проведении и отражении в отчете имеющейся системы раздельного учета доходов, затрат и задействованных активов по видам деятельности, объективность и обоснованность разделения, а также наличие и соблюдение согласованных с уполномоченным органом методик разделения затрат по производимым видам услуг (товаров, работ) Субъектом. Проводится проверка на предмет наличия перекрестного субсидирования расходов за счет доходов от регулируемых и нерегулируемых видов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оценку соответствия организации и ведения деятельности Субъекта требованиям законодательства Республики Казахстан о естественных монополиях.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Эксперт оценивает учет затрат в соответствии с требованиями особого порядка формирования затрат,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соответствие учетной политики требованиям законодательства Республики Казахстан о естественных монополиях, в том числе наличие в учетной политике ссылки на нормативные и нормативные правовые акты, которыми руководствуется Субъект в своей финансово-хозяйственной деятельности, наличие критериев, определенных Субъектом, при разделении основных средств в соответствии с их назначением: по каждому виду регулируемых услуг и иным видам деятельности, осуществляемым Субъектом в соответствии с законодательством Республики Казахстан о естественных монополиях (производственные и непроизводственные, общехозяйственного назначения и другие). Экспертом также должен быть проведен анализ учетной политики на предмет наличия метода списания материальных ценностей, а также мероприятий по формированию резерва по сомнительным долгам; согласования с уполномоченным органом учетной политики, и внесенных изменений и дополнений в согласованную учетную политику;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соответствие списания сырья и материалов нормам расхода, включая энергию и топливо, утвержденным в установленном законодательством порядке. Эксперт проверяет наличие утверждения норм и нормативов (государственный орган, дату утверждения), а также в случае отсутствия утвержденных норм составляет их перечень;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начисление амортизационных отчислений, применение методов начисления износа основных средств и их соответствие требованиям учетной политики Субъекта, согласованной с уполномоченным органом. Проведение оценки основных средств, когда согласована переоценка основных средств с уполномоченным органом, какой метод применен при проведении оценки влияния производственной переоценки стоимости имущества на тариф.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Начисление амортизационных отчислений по приборам учета, сколько приборов учета установлено за проверяемый период, какой метод начисления амортизации применяется.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Эксперт дает оценку проведенных в анализируемом периоде закупок материальных, финансовых ресурсов, работ и услуг, затраты на которые учитываются при формировании тарифов, на соответствие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 и иным законодательным актам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анализ фактического использования амортизационных отчислений по регулируемым видам услуг (товаров, работ). Эксперт проверяет целевое направление использования амортизационных отчислений, их объем, а также наличие документального подтверждения (перечень статистических отчетов, финансовых документов) использования амортизационных отчислений;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оценку расходов на оплату труда, наличие согласованной и утвержденной в установленном порядке нормативной численности, соответствие трудозатрат, предусмотренных в сметах на ремонтные работы, нормативным показателям (СНиР);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оценку дебиторской и кредиторской задолженностей в части регулируемых видов деятельности. Эксперт указывает периодичность проведения инвентаризации расчетов с дебиторами и кредиторами, правильность отражения в бухгалтерском учете, структуру дебиторской и кредиторской задолженности, порядок и основания отчуждения просроченной дебиторской задолженности Субъектом и наличие согласования отчуждения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анализ соблюдения тарифной политики и исполнения тарифной сметы,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исполнения тарифной сметы по статьям затрат в соответствии с требованиями особого порядка формирования затрат, утвержденного уполномоченным органом и применяемого при утверждении тарифов (цен, ставок сборов) на услуги (товары, работы) Субъектов, оценку существующей калькуляции себестоимости услуг (товаров, работ) с точки зрения правильности и обоснованности расчетов. Эксперт проводит анализ исполнения тарифной сметы, по результатам которого определяет суммы отклонения (недоиспользования средств) от утвержденных в тарифной смете, причины неисполнения;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экспертизу расходов, связанных с фактическими техническими потерями, на соответствие расходам, связанным с утвержденными в установленном порядке нормативными техническими потерями;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расходов на текущий и капитальный ремонты и другие восстановительные работы, не приводящие к росту стоимости основных средств, включая сравнение с объемами и видами данных работ, утвержденными (согласованными) компетентным и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анализ исполнения инвестиционных проектов, согласованных с уполномоченным органом,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инвестиций и их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экспертизу на предмет соответствия показателей, предусмотренных инвестиционным проектом, согласованным с уполномоченным органом, аналогичным фактическим показателям деятельности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объективных и субъективных причин отклонений и их влияния на исполнение данного проекта, возможное влияние на размер затрат, учитываемых при утверждении тарифов (цен, ставок сборов);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влияния реализации инвестиционного проекта на развитие спроса на предоставляемые Субъектом регулируемые услуги (товары,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экспертизу долгосрочных обязательств, возникших в связи с регулируемыми видами деятельности. Эксперт оценивает структуру, обоснованность привлечения заемных средств, полноту, своевременность и порядок их погашения, формы обеспечения обязательств, процентные ставки, ответственность сторон. Эксперт анализирует влияние исполнения долгосрочных обязательств на результаты регулируемых видов услуг (товары,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оценку краткосрочных финансовых инвестиций. Эксперт определяет виды инвестиций, доходность и их влияние на результаты регулируемых видов услуг (товары,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анализ структуры основных средств, задействованных в осуществлении регулируемых видов услуг и степень их задействованности.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