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75c3" w14:textId="abe7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равных условий доступа к регулируемым услугам (товарам, работам) в сфере транспортировки нефти и (или) нефтепродуктов по магистральным трубопроводам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24 марта 2005 года № 100-ОД. Зарегистрирован Министерством юстиции Республики Казахстан 31 марта 2005 года № 3534. Утратил силу приказом Председателя Агентства Республики Казахстан по регулированию естественных монополий от 27 марта 2012 года № 53-ОД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регулированию естественных монополий от 27.03.2012 </w:t>
      </w:r>
      <w:r>
        <w:rPr>
          <w:rFonts w:ascii="Times New Roman"/>
          <w:b w:val="false"/>
          <w:i w:val="false"/>
          <w:color w:val="ff0000"/>
          <w:sz w:val="28"/>
        </w:rPr>
        <w:t>№ 53-ОД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 подпунктом 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естественных монополиях и регулируемых рынках", подпунктом 6) 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Республики Казахстан по регулированию естественных монополий, утвержденного постановлением Правительства Республики Казахстан от 12 октября 2007 года N 943,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приказом Председателя Агентства РК по регулированию естественных монополий от 26.02.2009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67-ОД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3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предоставления равных условий доступа к регулируемым услугам (товарам, работам) в сфере транспортировки нефти и (или) нефтепродуктов по магистральным трубопроводам. </w:t>
      </w:r>
    </w:p>
    <w:bookmarkEnd w:id="1"/>
    <w:bookmarkStart w:name="z4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регулированию и контролю в сфере трубопроводных и водоканализационных систем Агентства Республики Казахстан по регулированию естественных монополий (Аскарова А.Г.)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государственную регистрацию настоящего приказа в Министерстве юстиции Республики Казахстан. </w:t>
      </w:r>
    </w:p>
    <w:bookmarkEnd w:id="2"/>
    <w:bookmarkStart w:name="z4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и анализа Агентства Республики Казахстан по регулированию естественных монополий (Досмагамбет Е.М.) после государственной регистрации настоящего приказа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его опубликование в официальных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 и Министерства энергетики и минеральных ресурсов Республики Казахстан. </w:t>
      </w:r>
    </w:p>
    <w:bookmarkEnd w:id="3"/>
    <w:bookmarkStart w:name="z4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Нефедова А.П. </w:t>
      </w:r>
    </w:p>
    <w:bookmarkEnd w:id="4"/>
    <w:bookmarkStart w:name="z4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официального опубликования. </w:t>
      </w:r>
    </w:p>
    <w:bookmarkEnd w:id="5"/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 марта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Утверждены приказом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регулированию естественных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марта 2005 года N 100-ОД.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предоставления равных условий доступа к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регулируемым услугам (товарам, работам) </w:t>
      </w:r>
      <w:r>
        <w:br/>
      </w:r>
      <w:r>
        <w:rPr>
          <w:rFonts w:ascii="Times New Roman"/>
          <w:b/>
          <w:i w:val="false"/>
          <w:color w:val="000000"/>
        </w:rPr>
        <w:t xml:space="preserve">
в сфере транспортировки нефти и (или) </w:t>
      </w:r>
      <w:r>
        <w:br/>
      </w:r>
      <w:r>
        <w:rPr>
          <w:rFonts w:ascii="Times New Roman"/>
          <w:b/>
          <w:i w:val="false"/>
          <w:color w:val="000000"/>
        </w:rPr>
        <w:t xml:space="preserve">
нефтепродуктов по магистральным трубопроводам </w:t>
      </w:r>
    </w:p>
    <w:bookmarkStart w:name="z4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предоставления равных условий доступа к регулируемым услугам (товарам, работам) в сфере транспортировки нефти и (или) нефтепродуктов по магистральным трубопроводам (далее - Правила) разработаны в соответствии с Законом 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естественных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монополиях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регулируемых рынках" и определяют порядок и общие принципы обеспечения равного доступа потребителей к регулируемым услугам (товарам, работам) субъектов естественных монополий, оказывающих регулируемые услуги в сфере транспортировки нефти и (или) нефтепродуктов по магистральным трубопроводам.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приказом Председателя Агентства РК по регулированию естественных монополий от 26.02.2009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67-ОД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применяются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потребитель - физическое или юридическое лицо, пользующееся или намеревающееся пользоваться регулируемыми услугами (товарами, работами) субъектов естественной монополии и регулируемого рынка;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регулируемые услуги - услуги (товары, работы), предоставляемые субъектом естественной монополии в сфере естественной монополии и подлежащие государственному регулированию уполномоченным органом, включая случаи предоставления услуг (товаров, работ) в виде передачи определенного товара потребителю;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компетентный орган - государственный орган, осуществляющий регулирование в отрасли нефтепроводного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нефтепроводная организация - субъект естественной монополии, оказывающий регулируемые услуги в сфере транспортировке нефти и (или) нефтепродуктов по магистральным трубопроводам.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приказом Председателя Агентства РК по регулированию естественных монополий от 26.02.2009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67-ОД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Иные понятия, используемые в Правилах, применяются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8"/>
    <w:bookmarkStart w:name="z4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принципы предоставления равных условий </w:t>
      </w:r>
      <w:r>
        <w:br/>
      </w:r>
      <w:r>
        <w:rPr>
          <w:rFonts w:ascii="Times New Roman"/>
          <w:b/>
          <w:i w:val="false"/>
          <w:color w:val="000000"/>
        </w:rPr>
        <w:t xml:space="preserve">
доступа к регулируемым услугам (товарам, работам) в </w:t>
      </w:r>
      <w:r>
        <w:br/>
      </w:r>
      <w:r>
        <w:rPr>
          <w:rFonts w:ascii="Times New Roman"/>
          <w:b/>
          <w:i w:val="false"/>
          <w:color w:val="000000"/>
        </w:rPr>
        <w:t xml:space="preserve">
сфере транспортировки нефти и (или) нефтепродуктов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магистральным трубопроводам </w:t>
      </w:r>
    </w:p>
    <w:bookmarkEnd w:id="9"/>
    <w:bookmarkStart w:name="z4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Обеспечение равных условий доступа к регулируемым услугам (товарам, работам) в сфере транспортировки нефти и (или) нефтепродуктов по магистральным трубопроводам осуществляется исходя из следующих принципов: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равнодоступность регулируемых услуг (товаров, работ) в сфере транспортировки нефти и (или) нефтепродуктов по магистральным трубопроводам для всех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единой тарифной политики в отношении всех потребителей регулируемых услуг (товаров, работ) в сфере транспортировки нефти и (или) нефтепродуктов по магистральным трубопроводам;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информационная открытость перечня регулируемых услуг нефтепроводной организации, тарифов (цен, ставок сборов) на данные услуги. </w:t>
      </w:r>
    </w:p>
    <w:bookmarkEnd w:id="10"/>
    <w:bookmarkStart w:name="z4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организации равного доступа к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регулируемым услугам (товарам, работам) в сфере </w:t>
      </w:r>
      <w:r>
        <w:br/>
      </w:r>
      <w:r>
        <w:rPr>
          <w:rFonts w:ascii="Times New Roman"/>
          <w:b/>
          <w:i w:val="false"/>
          <w:color w:val="000000"/>
        </w:rPr>
        <w:t xml:space="preserve">
транспортировке нефти и (или) нефтепродуктов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магистральным трубопроводам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Потребитель на территории Республики Казахстан имеет право равного доступа к регулируемым услугам (товарам, работам) в сфере транспортировки нефти и (или) нефтепродуктов по магистральным трубопроводам.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Взаимоотношения между потребителем и нефтепроводной организацией строятся на договорной основе с учетом тарифов (цен, ставок сборов), утвержденных уполномоченным органом и в соответствии с Типовым договором на предоставление услуг по транспортировке нефти,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28 ноября 2003 года N 1194.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Регулируемые услуги (товары, работы) в сфере транспортировки нефти и (или) нефтепродуктов по магистральным трубопроводам предоставляются потребителям в соответствии с графиком поставки нефти, утвержденным компетентным органом. </w:t>
      </w:r>
    </w:p>
    <w:bookmarkStart w:name="z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ограниченной технической возможности оказания регулируемых услуг (товаров, работ) в сфере транспортировки нефти и (или) нефтепродуктов по магистральным трубопроводам вследствие отсутствия свободной мощности магистрального трубопровода, приоритет первоочередного доступа к регулируемым услугам (товарам, работам) в сфере транспортировки нефти и (или) нефтепродуктов по магистральным трубопроводам может быть представлен потребителю: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осуществляющему поставку нефти на нефтеперерабатывающие заводы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1-1) принявшим на себя обязательства в соответствии с заключенным договором на предоставление услуг по транспортировке нефти предоставлять для транспортировки обязательные минимальные годовые объемы нефти;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предоставляющему для транспортировки нефть и (или) нефтепродукты необходимого качества, позволяющего привести транспортируемую смесь нефти и (или) нефтепродуктов в соответствие с техническими требованиями по качеству, устанавливаемыми нефтепроводными организациями в странах, по территории которых осуществляется транспортировка;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привлеченному для инвестирования расширения пропускной мощности магистрального трубопровода или отдельных его объектов, в соответствии с условиями заключенного договора и до полной окупаемости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обеспечивающему выполнение решений Правительства Республики Казахстан и (или) международных соглашений с участием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не имеющему альтернативной технической возможности для транспортировки своей нефти и (или)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приказом Председателя Агентства РК по регулированию естественных монополий от 14.10.2008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316-ОД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2"/>
    <w:bookmarkStart w:name="z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Между потребителями, за исключением указанных в пункте 8 Правил, распределение мощностей магистрального трубопровода производится компетентным органом на пропорциональной основе по отношению к заявляемым потребителями объемам транспортировки нефти и (или) нефтепродуктов. 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