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08a7" w14:textId="2d40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и рассмотрения ходатайств о даче 
согласия на осуществление субъектами естественных монополий иной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4 марта 2005 года № 70-ОД. Зарегистрирован Министерством юстиции Республики Казахстан 28 марта 2005 года № 3516. Утратил силу приказом Председателя Агентства Республики Казахстан по регулированию естественных монополий от 19 июля 2013 года № 216-ОД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рынках",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 Правительства Республики Казахстан от 12 октября 2007 года N 943,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представления и рассмотрения ходатайств о даче согласия на осуществление субъектами естественных монополий иной деятельности.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регулированию естественных монополий и защите конкуренции "Об утверждении Инструкции по согласованию с уполномоченным органом осуществления субъектом естественной монополии иной деятельности, технологически связанной с основной деятельностью и (или) отнесенной к сфере естественной монополии, а также осуществления деятельности, установленной законодательством Республики Казахстан о почте" от 4 мая 2003 года N 121-ОД (зарегистрирован в Реестре государственной регистрации нормативных правовых актов за N 2325, опубликован в "Официальной газете" 14 июня 2003 года N 24 (129)).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Юридическому департаменту Агентства Республики Казахстан по регулированию естественных монополий (Джолдыбаева Г.Т.)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Орумбаева А.С.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Председатель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2005 года N 70-ОД 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и рассмотрения ходатайств о  </w:t>
      </w:r>
      <w:r>
        <w:br/>
      </w:r>
      <w:r>
        <w:rPr>
          <w:rFonts w:ascii="Times New Roman"/>
          <w:b/>
          <w:i w:val="false"/>
          <w:color w:val="000000"/>
        </w:rPr>
        <w:t xml:space="preserve">
даче согласия на осуществление субъектами 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естественных монополий иной деятельности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и рассмотрения ходатайств о даче согласия на осуществление субъектами естественных монополий иной деятельности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естественных монополиях и регулируемых рынках".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настоящих Правил является определение перечня документов и информации, порядок их представления и рассмотрения при согласовании с уполномоченным органом осуществления субъектом естественной монополии (далее - Субъект) иной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дает согласие на осуществление Субъектом иной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технологически связанной с регулируемыми услугами (товарами, работами);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почте;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случае, когда доходы от оказания регулируемых услуг (товаров, работ), относящихся к сфере естественной монополии, не превышают одного процента доходов от всей деятельности субъекта рынка за один календарный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случае, когда доходы от иной деятельности не превышают пяти процентов от всей деятельности субъекта естественной монополии за один календарный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невозможности организационного и территориального обособления структурного подразделения, оказывающего услуги (товары, работы) в сфере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Действие настоящих Правил распространяется на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Понятия и термины, применяемые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географические границы - территория, в пределах которой Субъект предоставляет услуги (производит товары,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иная деятельность, технологически связанная с регулируемыми услугами (товарами, работами) субъекта естественной монополии - деятельность, без которой технически невозможно осуществление субъектом естественной монополии регулируемых услуг (товаров, работ), либо являющаяся составной частью технологического процесса деятельности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компетентный орган - государственный орган, осуществляющий руководство соответствующей отраслью (сферой)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ходатайство - письменное заявление Субъекта о даче согласия на осуществление иной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приказами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09.12.2011 </w:t>
      </w:r>
      <w:r>
        <w:rPr>
          <w:rFonts w:ascii="Times New Roman"/>
          <w:b w:val="false"/>
          <w:i w:val="false"/>
          <w:color w:val="000000"/>
          <w:sz w:val="28"/>
        </w:rPr>
        <w:t>№ 392-ОД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представления ходатайств на осуществление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Субъектом иной деятельности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Для получения согласия на осуществление иной деятельности Субъект с ходатайством представляет в уполномоченный орган следующие документы и информацию (сведения):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справка - обоснование к ходатайству, в которой должны быть указаны причины осуществления данного вида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анализ финансово-хозяйственной деятельности Субъекта за предыдущий год, в том числе бухгалтерский баланс с пояснительной запиской к нему, отчет о доходах и расходах, отчет о движении денег, копию аудиторского отчета, сведения о финансовом состоянии Субъекта за текущий год, в том числе сведения о доходах и расходах Субъекта в разрезе по видам деятельности, сведения о прогнозируемых доходах и расходах от планируемой иной деятельности и результатах финансово-хозяйственной деятельности Субъекта (в случае, если иная деятельность будет осуществляться впервые);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расчет дохода Субъекта от оказываемых услуг (производимых товаров), в том числе от иной деятельности, по видам оказываемых услуг (производимых товаров) за предыдущий и текущий календарный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 наличии основных средств для осуществления иной деятельности указанной в ходатайстве;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заключение компетентного органа о последствиях осуществления иной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копию отчета последней аудиторской проверки и приложения к нему, за исключением Субъектов, осуществляющих свою деятельность менее одного года, а также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 и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затраты, которые в случае согласования ходатайства, будут относиться к иной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регулированию естественных монополий от 30.03.2006 N 89-ОД.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РК по регулированию естественных монополий от 30.03.2006 </w:t>
      </w:r>
      <w:r>
        <w:rPr>
          <w:rFonts w:ascii="Times New Roman"/>
          <w:b w:val="false"/>
          <w:i w:val="false"/>
          <w:color w:val="000000"/>
          <w:sz w:val="28"/>
        </w:rPr>
        <w:t>№ 89-ОД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09.12.2011 </w:t>
      </w:r>
      <w:r>
        <w:rPr>
          <w:rFonts w:ascii="Times New Roman"/>
          <w:b w:val="false"/>
          <w:i w:val="false"/>
          <w:color w:val="000000"/>
          <w:sz w:val="28"/>
        </w:rPr>
        <w:t>№ 392-ОД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Для получения согласия на осуществление иной деятельности Субъект, доходы которого от оказания регулируемых услуг (товаров, работ), относящихся к сфере естественной монополии, не превышают одного процента доходов от всей его деятельности за один календарный год, представляет в уполномоченный орган следующие документы и информацию (сведения):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справку - обоснование к ходатайству, в которой должны быть указаны причины осуществления данного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прогнозируемых доходах и расходах от планируемой иной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бухгалтерского баланса и отчета о доходах и расходах установленной формы за предыдущий год, подтверждающих, что доходы от оказания регулируемых услуг (товаров, работ), относящихся к сфере естественной монополии, не превышают одного процента доходов от всей его деятельности за один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отчета последней аудиторской проверки Субъекта и приложения к нему, за исключением Субъектов, осуществляющих свою деятельность менее одного года, а также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 и регулируемых рынках".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Правила дополнены пунктом 6-1 в соответствии с приказом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РК по регулированию естественных монополий от 30.03.2006 </w:t>
      </w:r>
      <w:r>
        <w:rPr>
          <w:rFonts w:ascii="Times New Roman"/>
          <w:b w:val="false"/>
          <w:i w:val="false"/>
          <w:color w:val="000000"/>
          <w:sz w:val="28"/>
        </w:rPr>
        <w:t>№ 89-ОД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09.12.2011 </w:t>
      </w:r>
      <w:r>
        <w:rPr>
          <w:rFonts w:ascii="Times New Roman"/>
          <w:b w:val="false"/>
          <w:i w:val="false"/>
          <w:color w:val="000000"/>
          <w:sz w:val="28"/>
        </w:rPr>
        <w:t>№ 392-ОД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Для получения согласия на осуществление иной деятельности, Субъект дополнительно обеспечивает выполнение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доходы, получаемые Субъектом от иной деятельности, должны покрывать затраты, необходимые для ее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осуществление иной деятельности не должно приводить к ограничению конкуренции на соответствующем рынке услуг (товаров,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вести раздельный учет доходов, затрат и задействованных активов по каждому виду регулируемых услуг (товаров, работ) и в целом по иной деятельности, на осуществление которой он подает ходатайство.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Субъект ежеквартально представляет отчет о выполнении условий, предусмотренных подпунктом 1) пункта 7 настоящих Правил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отчет о выполнении условий, предусмотренных подпунктом 2) пункта 7 настоящих Правил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Содержание ходатайств, порядок и сроки их рассмотрения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Для получения согласия на осуществление иной деятельности, Субъект обращается в уполномоченный орган с ходатайством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Документы и информация, представляемые в уполномоченный орган вместе с ходатайством должны быть прошиты, пронумерованы и заверены печатью Субъекта, подающего ходатайство, а также подписью его первого руководителя, либо лица, его замещающего при наличии соответствующего подтверждения, и подписью главного бухгалтера (при наличии финансовых документов).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Прилагаемые документы должны представлять собой оригиналы или их копии, в последнем случае руководитель, подписывающий ходатайство, должен письменно подтвердить их достоверность и полноту.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Уполномоченный орган отклоняет ходатайство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его согласование может привести к ущемлению прав и законных интересов потребителей регулируемых услуг (товаров, работ)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его согласование может привести к сдерживанию экономически оправданного перехода соответствующего товарного рынка из состояния естественной монополии в состояние конкурентного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Субъектом не представлены все необходимые документы либо представленная в них информация является недостоверной.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Уполномоченный орган отказывает Субъекту в даче согласия на осуществление иной деятельности,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иная деятельность, технологически не связана с деятельностью по предоставлению регулируемых услуг (товаров,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иная деятельность не отнесена к деятельности,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почте;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доходы от оказания регулируемых услуг (товаров, работ), относящихся к сфере естественной монополии, превышают один процент доходов от всей деятельности субъекта рынка за один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доходы от иной деятельности превышают пять процентов от всей деятельности субъекта естественной монополии за один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имеется возможность организационного и территориального обособления структурного подразделения, оказывающего услуги (товары, работы) в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6) Субъектом не соблюдены требования, предусмотренные пунктами 9 и 10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Днем подачи ходатайства считается день получения уполномоченным органом данного ходатайства с приложением необходимых документов и информации или сведений о причинах, объясняющих невозможность представления Субъектом вышеуказанных документов и информации и (или) получения письменного уведомления Субъекта об изменениях фактов, содержащихся в ранее представленных материалах либо информации, которая, по мнению Субъекта, является важной для рассмотрения ходатайства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Уполномоченный орган не позднее тридцати дней со дня получения ходатайства рассматривает его и сообщает Субъекту в письменной форме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В случае, если уполномоченному органу необходима дополнительная информация, последний может запросить ее у Субъекта и увеличить срок рассмотрения ходатайства на тридцать календарных дней при условии, что такой запрос вместе с уведомлением о продлении срока рассмотрения ходатайства направлен заявителю не позднее пятнадцати календарных дней со дня получения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приказа Председателя Агентства РК по регулированию естественных монополий от 09.12.2011 </w:t>
      </w:r>
      <w:r>
        <w:rPr>
          <w:rFonts w:ascii="Times New Roman"/>
          <w:b w:val="false"/>
          <w:i w:val="false"/>
          <w:color w:val="000000"/>
          <w:sz w:val="28"/>
        </w:rPr>
        <w:t>№ 392-ОД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Отказ в удовлетворении ходатайства может быть обжалован Субъектом в суд или в вышестоящий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Субъект при подаче ходатайства может самостоятельно в дополнение к представленным документам и информации (сведениям), направлять в уполномоченный орган любую информацию, которая, по мнению Субъекта, является важной.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Документы и информация, составляющие коммерческую тайну, представляются Субъектом в отдельной обложке с обязательной пометкой "коммерческая тайна". Информация, составляющая коммерческую тайну включается в перечень документов и информации, представляемой Субъектом в уполномоченный орган для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21. Наличие коммерческой тайны в документах и информации не может служить основанием для отказа в их предоставлении уполномоченному органу. При этом Субъект и иные заинтересованные стороны должны при предоставлении документов и информации уполномоченному органу указать исчерпывающий перечень сведений, составляющих коммерческую тайну с приложением копии внутреннего акта, определяющего перечень сведений, составляющих коммерческую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Нахождение документов и (или) информации вне территории Республики Казахстан не может служить основанием для отказа в ее предоставлении уполномоченному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Изменение фактов, содержащихся в ходатайстве, документах и информации, и имеющих значение для принятия решения, незамедлительно доводится Субъектом до сведения уполномоченного органа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Субъект подает ходатайство в уполномоченный орган по месту его включения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случае если Субъект включен одновременно в республиканский и местный разделы Государственного регистра субъектов естественных монополий, то ходатайство подается по месту включения в республиканский раздел Государственного регистра субъектов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ходатайств 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даче согласия на осуществление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иной деятельности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Ходатайство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даче согласия на осуществление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(наименование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Обоснование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(описание и основные характеристики деятельности, на осуществление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которой Субъект подает ходатайство, с указанием расчета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экономической целесообразности).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Перечень основных средств, оборудования, подтверждающие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возможности осуществлять иную деятельность 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Состав и назначение основных средств Субъекта: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Расчет, подтверждающий, что осуществление иной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приведет к повышению тарифа (цены, ставки сбора) на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 и не приведет к ухудшению его финансово-хозяйственной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Общий доход Субъекта от регулируемых услуг (товаров, работ)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Общий доход от иной деятельности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 о предполагаемом изменении географических границ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осуществлении Субъектом иной деятельности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ходатайств 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даче согласия на осуществление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естественных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иной деятельности   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973"/>
        <w:gridCol w:w="1333"/>
        <w:gridCol w:w="1573"/>
        <w:gridCol w:w="1813"/>
        <w:gridCol w:w="2053"/>
      </w:tblGrid>
      <w:tr>
        <w:trPr>
          <w:trHeight w:val="16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п\п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дущий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квартал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cтанием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реализации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услуг (товаров, работ)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регулируемых услуг (товаров, работ)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периода по регулируемому виду деятельности, 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расходы по регулируемой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 деятельности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регулируемым услугам (товарам, работам)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регулируемого вида деятельности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(товаров, работ) по иной деятельности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реализуемых услуг (товаров, работ) по иной деятельности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периода по иной деятельности,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реализуемым услугам (товарам,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работам) по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иной деятельности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