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1a09" w14:textId="3d91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
инфекционных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2005 года № 64. Зарегистрирован в Министерстве юстиции Республики Казахстан 25 февраля 2005 года № 3461.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ветеринарные правила по профилактике и ликвидации плевропневмонии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ветеринарные правила по профилактике и ликвидации инфекционного мастита овец.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64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контагиозной плевропневмонии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по профилактике и ликвидации контагиозной плевропневмонии крупного рогатого скота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Контагиозная плевропневмония крупного рогатого скота (Pleuropneumonia contagiosa bovum) - инфекционная болезнь, протекающая в виде крупозной пневмонии и плеврита с последующим образованием анемических некрозов в легких.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естественных условиях к контагиозной плевропневмонии восприимчив крупный рогатый скот, в том числе буйволы, яки, бизоны, зебу.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Возбудитель болезни - Mycoplasma mycoides - относится к роду Mycoplasma, класса Molicutes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Микроорганизм весьма полиморфный, имеет кокковую, диплококковую, нитевидную ветвящуюся и звездчатую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Источником возбудителя инфекции плевропневмонии являются больные животные. Заражение происходит при совместном содержании больных и здоровых животных, причем достаточно кратковременного контакта. Возбудитель плевропневмонии выделяется из организма больного животного с истечением из носа, с каплями слизи при кашле, реже с мочой, молоком и околоплодной жидкостью. Респираторный путь распространения плевропневмонии является наиболее вероятным.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Диагноз на плевропневмонию основывается на анализе эпизоотологических данных (болеет только крупный рогатый скот; эпизоотия имеет медленное течение), клинических признаков (пневмония, плеврит), патологоанатомических изменений (характерные поражения легких, плевры, наличие секвестров) и результатов лабораторного исследования (биопроба на телятах из благополучных хозяйств, бактериологические и серологические исследования).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Мероприятия, проводимые в эпизоотических очагах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неблагополучных по контагиозной плевропневмонии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крупного рогатого скота пунктах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Населенный пункт, хозяйствующий субъект, ферма, гурт, в которых установлен хотя бы один случай заболевания крупного рогатого скота плевропневмонией, признается неблагополучным и до уточнения эпизоотической ситуации и степени распространения болезни ветеринарным врачом не допускается ввод, вывод скота и перегруппировки его в самом хозяйствующем субъекте.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Плевропневмония крупного рогатого скота считается установленной в том случае, если клинический диагноз подтвержден обнаружением специфических для нее патологоанатомических изменений при вскрытии трупов животных с подозрительными клиническими признаками болезни. Для уточнения диагноза допускается диагностический убой одного - двух голов скота, составляются акт и подробный протокол вскрытия каждого убитого животного. В сомнительных случаях дополнительно рекомендуется провести патологоанатомическое исследование и выделение культуры возбудителя.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 каждом установленном или подозрительном по плевропневмонии заболевании крупного рогатого скота в благополучном до вспышки хозяйствующем субъекте ветеринарный врач или владелец животного немедленно извещают главного государственного инспектора района, который принимает меры для уточнения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 эпизоотических очагах и неблагополучных пунктах ветеринарными инспекторами проводятся мероприятия включающие: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представление акиму района о наложении карантина на неблагополучный хозяйствующий субъект или на его отдельную самостоятельную часть;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поголовный точный учет взрослого рогатого скота и телят с занесением в ведомости и заполнение последних результатами произведенных дальнейших исследований и наблюдений (клинических, серологических, патологоанатомических, о прививках, реакциях на прививки);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закрепление за животными стойл, пастбищ, водопоев;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клиническое исследование на плевропневмонию (перкуссия, аускультация и термометрия) всего взрослого крупного рогатого скота и телят в неблагополучном хозяйствующем субъекте. Одновременно с этим берется кровь для направления в лабораторию с целью исследования в реакции связывания комплемента (далее - РСК);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распределение скота по группам в соответствии с результатами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организация санитарного убоя больного скота с клиническими признаками;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организация клеймения условно здорового (подозреваемого в заражении)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Карантин устанавливают в хозяйствующих субъектах, а также в группах скота, находящихся в них, которые до обнаружения плевропневмонии соприкасались с неблагополучными гуртами в помещениях и водоемах и, которые на время карантина по хозяйственным соображениям, не могут быть полностью разобщены.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На территории, где установлен карантин, не допускается: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перегруппировка скота без ведома ветеринарного врача, проводящего оздоровительные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вывод скота из неблагополучного по плевропневмонии хозяйствующего субъекта (пункта) и ввод в него здорового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транспортировка или прогон через неблагополучную по плевропневмонии территорию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вывоз фуража из хозяйствующих субъектов и населенных пунктов, неблагополучных по плевропневмонии крупного рогатого скота. Фураж из этих хозяйствующих субъектов и населенных пунктов используется только в данных хозяйствующих субъектах и пунктах.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От животных, сыворотки которых при первом исследовании в ветеринарной лаборатории окажутся сомнительными по РСК, вновь берется кровь и сыворотка подвергается вторичному исследованию. Животные с отрицательными реакциями признаются (условно) здоровыми; животные с положительными и дважды сомнительными реакциями относятся к числу больных.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Ветеринарные лаборатории извещают хозяйствующий субъект о результатах исследования сывороток в РСК не позднее чем в 3-дневный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Все клинически больные, подозрительные по заболеванию плевропневмонией и положительно реагирующие по РСК животные немедленно выделяются из стада в изолятор и подлежат убою на организованной в хозяйствующем субъекте площадке, о чем составляется акт, а обнаруженные патологоанатомические изменения подробно протоколируются. Шкуры, снятые с убитых животных, подвергаются высушиванию на воздухе в изолированных условиях. Остывшее мясо используется только для промышленной переработки. Забракованные пораженные органы и части туши при отсутствии утильустановок уничтожаются методом сжигания или выбрасываются на скотомогильник вместе с выделениями больных животных и загрязненным верхним слоем земли.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Помещения, в которых находится больной плевропневмонией, подозрительный по заболеванию с положительной РСК скот, убойная площадка и территория вокруг нее, места осмотров и прививок скота подвергаются механической очистке и дезинфекции. Для дезинфекции используют дезинфицирующие средства, зарегистрированные в Республике Казахстан и являющиеся эффективными против возбудителя данного заболевания. Навоз обеззараживается биотермически.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Животные, клинически и серологически признанные свободными от плевропневмонии, но находившиеся в контакте с больным скотом до его изоляции, составляют условно здоровую (подозреваемую в заражении) группу скота, клеймятся на правой щеке буквой «П» и все, в том числе, стельные и после отела коровы, а также телята от недельного возраста, подлежат двукратной, с промежутком в 25-30 дней, 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целях своевременного и полного удаления из неблагополучных хозяйствующих субъектов больных животных, которые могут явиться источником распространения плевропневмонии, несмотря на вакцинацию, в хозяйствующих субъектах, до снятия карантина, проводится клиническое исследование скота не позднее чем через две недели.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 хозяйствующем субъекте (или части его) с условно здоровым скотом на весь срок карантина создаются условия, обеспечивающие его полную изоляцию от окружающих хозяйствующих субъектов или от остальных частей (ферм) хозяйствующего субъекта.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Карантин устанавливается на три месяца со времени окончания у всех животных реакции на вторую вакцинацию. При обнаружении больных после второй вакцинации срок карантина исчисляется с момента удаления больных из стада.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в течение указанного срока не будут выявлены больные или подозрительные по плевропневмонии животные, карантин снимается и хозяйствующий субъект объявляется благополучным по плевропневмонии.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 хозяйствующих субъектах, граничащих с неблагополучными пунктами, как и в хозяйствующих субъектах, в которых в предшествовавшем году была ликвидирована плевропневмония, производится периодическое клиническое исследование (перкуссия, аускультация, термометрия) крупного рогатого скота. В случае обнаружения больных плевропневмонией животных на хозяйствующий субъект снова накладывается карантин, и в нем проводят мероприятия, изложенные выше.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В целях предупреждения заноса плевропневмонии в благополучные пункты из местностей с энзоотическими очагами болезни, перед отправлением на выпаса в эти местности благополучного рогатого скота, определяются свободные от заражения районы, в которые и должен направляться скот, а по возвращении скота с выпасов обязательно производится клиническое его исследование. Из неблагополучных хозяйствующих субъектов и районов отгон скота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Ветеринарные врачи убойных пунктов и мясокомбинатов уведомляют отдел ветеринарии территориального управления области или главного государственного ветеринарного инспектора района о случаях обнаружения плевропневмонии у убитых животных с указанием хозяйствующих субъектов, из которых поступил скот.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2005 года N 64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инфекционного мастита овец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ветеринарные правила осуществления мероприятий по профилактике и ликвидации инфекционного мастита овец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Инфекционный мастит овец (гангренозный мастит) - остропротекающая контагиозная болезнь, характеризующаяся гангренозным поражением вымени и тяжелым нарушением общего состояния.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Заболевание протекает энзоотически у лактирующих, преимущественно первородящих овцематок.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Основными возбудителями инфекционного мастита у овец являются патогенный стафилококк Stapfylococcus aureus ovinus и Pasteurellahaemolytica биотипов А и Т. Спорадические маститы могут вызывать и другие микроорганизмы и их ассоциации (эшерихии, протеи, клостридии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Заболевание, обусловленное патогенным стафилококком, протекает в форме гнойного абсцедирующего мастита или геморрагического с переходом в гангрену вымени.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Заражение овец происходит следующими путями: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галлактогенным - через молочный канал соска при контакте с инфицированной подстилкой, сосании ягнятами больных и затем здоровых овцематок;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лимфогенным - через различные травмы вымени;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гематогенным - при гнойных или гангренозных процессах в матке.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Возбудители маститов могут находиться на коже вымени и на слизистой канала соска здоровых овец и проявлять свое болезнетворное действие при ослаблении резистентности животных, нарушении условий кормления и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Диагностические исследования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анамнестические данные - выясняют время появления и количество заболевших овец по декадам, начиная с момента окота текущего года и количество случаев заболевания овец маститом в предыдущие годы, условия кормления и условия содержания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проведение клинического обследования вымени - обращают внимание на величину вымени, цвет кожи пораженной доли по сравнению со здоровой, консистенцию, температуру и болезненность при пальпации, состояние надвыменных лимфатических узлов и сосков вымени, характер секрета вымени (цвет, наличие примеси хлопьев, гноя, крови);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выяснение эпизоотической ситуации в хозяйствующем субъекте - заболевание начинается через 2-4 недели после окота и наибольшее распространение в отаре получает в течение 3-4 месяцев и прекращается с окончанием лактации.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последующем окоте заболевание может возникнуть вновь и принять стационарный характер. Продолжительность инкубационного периода - от нескольких часов до суток;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исследование молока овец с целью выявления начальных форм заболевания экспресс-методом и пробой с мастидином или димастином;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проведение лабораторного исследования секрета пораженной доли молочной железы, а также кусочков этой железы от павших животных (для определения возбудителя и его устойчивости к лекарственным препаратам).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 взятием пробы, вымя моют теплой водой, вытирают чистой салфеткой и обрабатывают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-ным этиловым спиртом.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бактериологического исследования от павших животных в лабораторию направляют кусочки пораженной доли вымени, вырезанные вместе со здоровой тканью и заключенные в 30%-ный стерильный раствор глицерина.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Мероприятия по профилактике инфекционного мастита овец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Систематически проводят клинический осмотр овцематок. Больных овцематок вместе с ягнятами изолируют и лечат. Ягнят от больных овцематок отбивают и, после тщательной обработки ротовой полости антисептическими растворами, поят коровьим молоком или подпускают к здоровым овцематкам. Переболевших овец содержат изолированно. Кошары тщательно очищают и дезинфицируют раствором формальдегида (3%-ный), хлорной извести (3% активного хлора), едкого натрия (3%-ный). Молоко от больных овец собирают в отдельную посуду и уничтожают. Навоз обеззараживают биотермически.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Маточные отары формируют поголовьем, благополучным по инфекционному маститу.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Лактирующих овцематок обеспечивают полноценным кормлением и создают надлежащие условия содержания. Их систематически осматривают, обращая внимание на состояние молочной железы.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Перед доением вымя обтирают полотенцем, смоченным 0,5%-ным теплым раствором гипохлорида кальция. Перед употреблением использованного полотенца для другой овцы его прополаскивают в чистой воде, отжимают и вновь смачивают в дезинфецирующем растворе.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доения соски смазывают антисептической дезинфицирующей эмульсией (синтомицина, стрептоцидовая мазь, тетрациклиновая мазь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При подозрении на мастит молоко дойных овец исследуют экспресс методами, а пробы больных и кусочки вымени павших животных направляют в лабораторию для бактериологического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 кошарах поддерживают надлежащий санитарный порядок. Помещения, после выделения больных, очищают и дезинфецируют.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Для дезинфекции используют препараты, разрешенные для применения в Республике Казахстан.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 по ликвидации заболевания инфекционным  </w:t>
      </w:r>
      <w:r>
        <w:br/>
      </w:r>
      <w:r>
        <w:rPr>
          <w:rFonts w:ascii="Times New Roman"/>
          <w:b/>
          <w:i w:val="false"/>
          <w:color w:val="000000"/>
        </w:rPr>
        <w:t xml:space="preserve">
маститом овец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Больных инфекционным маститом изолируют, обеспечивают полноценным кормлением и лечат.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Для лечения используют антибиотики, сульфаниламидные и другие препараты, эффективные при данной болезни, разрешенные для применения в Республике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