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d039" w14:textId="8ded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инфекционных болезней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63. Зарегистрирован в Министерстве юстиции Республики Казахстан 17 февраля 2005 года № 3448.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Республики Казахстан от 25 января 2006 года N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ветеринарные правила по профилактике и ликвидации аспергиллеза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высокопатогенного гриппа птиц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по профилактике и ликвидации высокопатогенного гриппа птиц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Высокопатогенный грипп птиц (Highly patopogenic avian influenza), острая высококонтагиозная вирусная болезнь, характеризующаяся поражением органов дыхания и высокой смертностью.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Восприимчивы все виды домашних, синантропных и диких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Возбудитель - вирус семейства Orthomyxoviridae, род Jnfluenzavirus, серотипы А и Б. Изоляты относятся к вирусам гриппа А, субтипам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Источником инфекции являются больные птицы, с экскретами и секретами которых выделяется большое количество активного вируса. Заражение птиц происходит аэрогенно, алиментарно и трансовариально.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Диагноз на высокопатогенный грипп птиц ставят на основании эпизоотических данных, клинических признаков, патологоанатомических изменений и лабораторных исследований с постановкой биологической пробы.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высокопатогенного гриппа птиц, осуществляемые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Для предупреждения заболевания птиц высокопатогенным гриппом физические и юридические лица должны выполнять мероприятия, предусмотренные настоящими ветеринарными Правилами. Особое внимание обращают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исключение контактов домашней птицы с дикими птицами, особенно водоплавающими;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недопущение интродукции в хозяйствующий субъект птицы с неизвестным эпизоотическим статусом;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контроль перемещения людей (персонала);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размещение различных возрастных групп птицы в территориально обособленных 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соблюдение межцикловых профилактических перерывов;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проведение тщательной очистки и дезинфекции помещений.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высокопатогенному гриппу птиц пунктах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При подозрении на заболевание птиц высокопатогенным гриппом в ветеринарную лабораторию направляют на исследование свежие трупы павших или убитых в агональном состоянии птиц (не менее 5 голов) или органы (головной мозг, легкие, селезенка) в замороженном виде или консервированном в 50%-ном растворе глицерина, а также сыворотку крови от подозрительной по заболеванию птицы (не менее 10 проб из партии).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неблагополучных по высокопатогенному гриппу птиц хозяйствующих субъектах, населенных пунктах производят убой всей птицы, все трупы и всю продукцию утилизируют.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дезинфекции птичников используют дезинфицирующие средства, прошедшие регистрацию в Республике Казахстан и являющиеся эффективными против возбудителя данного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случае появления в хозяйствующих субъектах, занимающихся птицеводством, заболевания, вызванного высокопатогенными вариантами гриппа, в порядке, предусмотренном законодательством Республики Казахстан в области ветеринарии, по представлению главного государственного ветеринарного инспектора соответствующей административной территории, где выявлен случай заболевания птиц высокопатогенным гриппом, территория объявляется неблагополучной по гриппу птиц и устанавливается карантин. Утверждается состав специальной комиссии по борьбе с высокопатогенным гриппом. Специальная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разрабатывает комплекс мероприятий, направленных на ликвидацию и недопущение распространения болезни;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устанавливает сроки санации и комплектования таких хозяйствующих субъектов птицей, исходя из конкретных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Карантин с хозяйствующего субъекта снимают после убоя всей неблагополучной по заболеванию птицы и проведения заключительной дезинфекции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аспергиллеза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аспергиллеза птиц (далее - Правила) определяет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ветеринарии».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Аспергиллез - широко распространенное заболевание птиц, в основном молодняка, вызываемое патогенными грибами, протекающее с поражением воздухоносных мешков, легких, реже других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Возбудитель - гриб из рода  </w:t>
      </w:r>
      <w:r>
        <w:rPr>
          <w:rFonts w:ascii="Times New Roman"/>
          <w:b w:val="false"/>
          <w:i/>
          <w:color w:val="000000"/>
          <w:sz w:val="28"/>
        </w:rPr>
        <w:t xml:space="preserve">Aspergillus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(преимущественно </w:t>
      </w:r>
      <w:r>
        <w:rPr>
          <w:rFonts w:ascii="Times New Roman"/>
          <w:b w:val="false"/>
          <w:i/>
          <w:color w:val="000000"/>
          <w:sz w:val="28"/>
        </w:rPr>
        <w:t xml:space="preserve"> Aspergillus. Fumigatus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Диагноз на аспергиллез устанавливают по клиническим признакам болезни, патоморфологическим изменениям и на основании результатов микологических исследований с учетом эпизоотологических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Для постановки диагноза на аспергиллез в лаборатории исследуют патологический материал от свежих трупов птиц, направленных из хозяйствующих субъектов в пергаментной бумаге и упакованных в плотную тару. Одновременно исследуют пробы комбикормов, подстилки и при необходимости - соскобы со стен и оборудования инкубатория с целью выявления возможного источника инфекции.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аспергиллеза птиц,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Для предотвращения заболевания птиц аспергиллезом в хозяйствующих субъектах, независимо от форм собственности, строго выполняют комплекс мероприятий,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первую очередь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кормление птицы полноценными доброкачественными кормами;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тщательный контроль за санитарным качеством поступающих на фермы, в птичники кормов и подстилки, упаковочного материала и тары для яиц;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выполнение правил хранения кормов и кормовых добавок, исключающие массовое обсеменение их грибами различных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соблюдение межцикловых профилактических перерывов, во время которых проводят тщательную механическую очистку и дезинфекцию птичников, инкубатория, складов, предметов ухода, оборудования, тары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систематическую дезинфекцию инкубационных яиц;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чистоту птичников и производственной зоны птицефабрики, не допуская скопления помета других выбросов, разрастания кустарников, высокостойных трав и других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засев почвы многолетними травами, систематическое их подкашивание под газоны с целью предупреждения эрозии и запыленности воздушного пространства птицефабрики;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систематическое обмывание или орошение внутрифермских дорог, стен птичников, особенно со стороны вентиляторов, площадок, примыкающих к птичникам, газонов, деревьев путем распыления воды с помощью поливочных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эксплуатируемых птичниках в первой и во второй половине рабочего дня полы увлажняют водой, а 1 раз в течение 7-10 дней - используют раствор гипохлорита натрия (кальция) или хлорамина Б с содержанием 0,5 процентов активного хлора из расчета 300 миллилитров на 1 квадратный метр. Используют ветеринарные препараты, разрешенные для применения на территории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аспергиллезу птиц пунктах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При установлении заболевания птиц аспергиллезом принимают меры к обеспечению надлежащего санитарного состояния инкубатория, инкубационных яиц и мест их сбора; проверяют качество комбикормов, подстилочного материала, других объектов накопления спор гриба в птичниках, на складах, транспортных средствах и во внешней среде. В случае выявления объектов, зараженных грибами, их удаляют или подвергают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Хозяйствующий субъект (населенный пункт, двор, птичники), где обнаружена больная птица, в установленном порядке объявляют неблагополучным по аспергиллезу и вводят ограничения по этому заболеванию.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неблагополучном по аспергиллезу птиц хозяйствующем субъекте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перемещение птицы из неблагополучного птичника (населенного пункта, двора) в благополучный;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перемещение из неблагополучных объектов в благополучные инвентаря, оборудования и других предметов без соответствующей санитарной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посещение благополучных объектов персоналом, обслуживающим неблагополучные птичники (населенные пункты, дворы);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ввоз в инкубаторий яиц без предварительной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Больная птица в личном подворье подлежит убою с последующей утилизацией.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При сложной эпизоотической обстановке по усмотрению ветеринарного специалиста и руководителя хозяйствующего субъекта птицу сдают на убой досрочно.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смешанной инфекции (аспергиллез и другие заболевания) ограничения устанавливают с учетом диагноза и характера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хозяйствующем субъекте проводят комплексную санацию всей неблагополучной зоны с одновременной лечебно-профилактической санацией дыхательных путей цыплят и дезинфекцией воздуха, яиц, тары, транспортных средств, инвентаря, спецодежды (халаты, чепчики, резиновые сапоги, резиновые перчатки, прорезиновые фартуки).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При санации помещений одновременно внутри и вне сначала подвергают механической очистке и мойке с последующей дезинфекцией инкубаторий и птичники, убойный цех, складские и другие производственные помещения, внутреннее оборудование, затем - внешнюю часть помещений и примыкающие к ним твердые покрытия дорог, территорий со стороны вентиляционных выбросов в минимально сжатые сроки (1-3 дня), при этом усиливают мероприятия по обеспечению санитарного порядка в хозяйствующем субъекте.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Ограничения с хозяйствующего субъекта снимают по истечении 3 месяцев после последнего случая выделения и удаления больной птицы из птичников при условии проведения заключительной очистки и дезинфекции.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