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6355" w14:textId="0856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делам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27 мая 2004 года N 859. Зарегистрировано Департаментом юстиции Восточно-Казахстанской области 11 июня 2004 года за N 1835. Утратило силу-постановлением акимата города Усть-Каменогорска от 23 апреля 2009 года № 325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силу-постановлением акимата города Усть-Каменогорска от 23.04.2009 № 325.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2001 года N 1758 "О программе реабилитации инвалидов на 2002-2005 г.г.", постановления акимата Восточно-Казахстанской области от 25 ноября 2003 года N 242 "О создании Совета по делам инвалидов" (государственный регистрационный N 1535) и для координации данной работы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городской Совет по делам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Совете по делам инвалидов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внутренней политики и социальной сферы аппарата акима города (Нургазиев А.К.) представить на согласование акиму города персональный состав городского Совета по делам инвалидов для утверждения на очередной сессии Усть-Каменогорского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Байбатчина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859 от 27 мая 2004 года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по делам инвалидов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Совет по делам инвалидов (далее-Совет) является консультативно-совещательным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создания Совета является выработка рекомендаций по координации деятельности государственных органов, предприятий и организаций всех форм собственности, взаимодействию с общественными и благотворительными организациями в городе по вопросам социальной защиты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Совет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защищенности инвалидов в Республике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ограниченными возможностями", иными нормативными правовыми актами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функции Совета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 ходе своей деятельности Совет выполняет следующие задачи и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общественными организациями, занимающимися проблемами инвалидности 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организаций, подведомственных акиму города Усть-Каменогорска, занимающихся проблемами профилактики инвалидности, реабилитации, социальной защищенности, образования и профессиональной подготовки, занятости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проблемам инвалидов, внесение их в соответствующие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Совета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Совет возглавляет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созывается председателем или по его поручению заместителем председателя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работы, подготовку соответствующих материалов, рекомендаций Совета осуществляет секретарь Совета. Совет осуществляет свою деятельность на общественных началах.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Решения Совета принимаются открытым голосованием и считаются принятыми, если за них подано большинство голосов от общего количества членов Совета.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проведения заседаний Совета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Советник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