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6764" w14:textId="1a66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 Казахстанского областного акимата от 5 марта 2003 года N 04 "Об образовании Координационного совета по проблемам экологии Восточно-Казахстанской области", регистрационный номер 1166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марта 2004 года N 390. Зарегистрировано департаментом юстиции Восточно-Казахстанской области 22 апреля 2004 года за N 1737.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взаимодействия и координации деятельности организаций и учреждений области, занимающихся вопросами охраны окружающей среды и здоровья населения области,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Восточно-Казахстанского областного акимата от 5 марта 2003 года N 04 "Об образовании Координационного совета по проблемам экологии Восточно-Казахстанской области"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изложить в новой редакции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Восточно-Казахстанской области Селиханова Д.М.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марта 2004 г. N 390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Координационном совете по проблемам экологии 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(далее - Совет) по проблемам экологии Восточно-Казахстанской области является межведомственным консультативно- совещательным органом при Восточно-Казахстанском областном акимате, созданным с целью организации взаимодействия и координации деятельности организаций, учреждений области, направленной на реализацию программ оздоровления окружающей среды и снижения последствий негативного воздействия загрязнения внешней среды на здоровье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возглавляет Председатель - заместитель акима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Совет руководствуется действующим законодательством 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Решения Совета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Основные задачи Координационного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Координирует деятельность организаций и учреждений по разработке и реализации программ по охране окружающей среды и здоровья населения на территории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Разрабатывает предложения по ставкам платежей за загрязнения окружающей среды, а также по реализации актов представительных и исполнительных органов Республики Казахстан по вопросам охраны окружающей среды и здоровья населения на территории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3. Функции Координационного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Организует разработку и внедрение областных комплексных программ по изучению влияния техногенной и антропогенной деятельности на здоровье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Организует разработку и внедрение систем комплексного экологического мониторинга загрязнения окружающей среды и здоровья населения, мониторинга инвестиций в природоохранные программы и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Вырабатывает предложения и рекомендации по решению задач в области охраны окружающей среды и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Сотрудничает с государственными органами, общественными организациями, учреждениями по вопросам охраны окружающей среды и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4. Права Координационного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Принимает в пределах своей компетенции решения рекомендательного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Вносит на рассмотрение Восточно-Казахстанского областного акимата и маслихата предложения, требующие решения в области охраны окружающей среды и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Запрашивает и получает от предприятий, организаций и государственных органов информацию по вопросам охраны окружающей среды и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5. Организация работы Координационного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Деятельностью Совета руководит его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работы Совета на одного из его членов возлагается исполнение обязанностей секретаря Совета. Секретарь Совета готовит и согласовывает с председателем Совета проекты документов для обсуждения на заседании; организует заседания Совета; оформляет и рассылает членам Совета протоколы заседаний и материалы к предстоящему заседанию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углубленного изучения и анализа отдельных проблем и вопросов Совет образует постоянные или временные комиссии, рабочие и экспертные группы. Состав, полномочия и порядок деятельности комиссий и рабочих групп определяются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Персональный состав Совета утверждается Восточно-Казахстанским областным маслихатом. Заседания Совета проводятся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Заседание Совета считается правомочным, если на нем присутствовали не менее половины его списочного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Секретарь Совета не позднее, чем за 10 дней до очередного заседания Совета информирует членов Совета о сроке и повестке дня заседания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Члены Совета имеют право вносить свои предложения по повестке дня и по проекту решения очередного заседания Совета. Вопросы, дополнительно внесенные членами Совета, включаются в повестку дня проводимого или следующего заседания, по решению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 заседании Совета ведется протокол, который рассылается членам Совета в течение пяти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Совет образуется и упраздняется Восточно-Казахстанским областным акиматом.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6. Порядок принятия решений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Совета принимаются коллегиально.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принимаются открытым голосованием и считаются принятыми, если за него подано большинство голосов от общего количества присутствующих членов Совета. В случае равенства голосов принятым считается решение, за которое проголосовал председатель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решением Совета любой член Совета имеет право на особое мнение, которое должно быть изложено в письменном виде и приложено к протоколу заседания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