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00a1" w14:textId="07c0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3/4 от 13 декабря 2003 года "Об областном бюджете на 2004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1 декабря 2004 года N 11/2. Зарегистрировано Департаменом юстиции Северо-Казахстанской области 13 декабря 2004 года за N 1409.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"О бюджетной системе" от 1 апреля 1999 года </w:t>
      </w:r>
      <w:r>
        <w:rPr>
          <w:rFonts w:ascii="Times New Roman"/>
          <w:b w:val="false"/>
          <w:i w:val="false"/>
          <w:color w:val="000000"/>
          <w:sz w:val="28"/>
        </w:rPr>
        <w:t>N 357-1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в решение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3/4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13 декабря 2003 года "Об областном бюджете на 2004 год" с учетом его уточнения решением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27 января 2004 года "О внесении изменений и дополнений в решение областного маслихата N 3/4 от 13 декабря 2003 года "Об областном бюджете на 2004 год", </w:t>
      </w:r>
      <w:r>
        <w:rPr>
          <w:rFonts w:ascii="Times New Roman"/>
          <w:b w:val="false"/>
          <w:i w:val="false"/>
          <w:color w:val="000000"/>
          <w:sz w:val="28"/>
        </w:rPr>
        <w:t>N 6/3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15 апреля 2004 года "О внесении изменений и дополнений в решение областного маслихата N 3/4 от 13 декабря 2003 года "Об областном бюджете на 2004 год"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8 июля 2004 года "О внесении изменений и дополнений в решение областного маслихата N 3/4 от 13 декабря 2003 года "Об областном бюджете на 2004 год", </w:t>
      </w:r>
      <w:r>
        <w:rPr>
          <w:rFonts w:ascii="Times New Roman"/>
          <w:b w:val="false"/>
          <w:i w:val="false"/>
          <w:color w:val="000000"/>
          <w:sz w:val="28"/>
        </w:rPr>
        <w:t>N 10/1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7 октября 2004 года "О внесении изменений и дополнений в решение областного маслихата N 3/4 от 13 декабря 2003 года "Об областном бюджете на 2004 год" следующие изменения и дополнения: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"15 000" заменить цифрой "5 000";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"44 563" заменить цифрой "46 563";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"8 837 171" заменить цифрой "8 855 359";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"760 724" заменить цифрой "763 256";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"535 327" заменить цифрой "534 319";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"484 597" заменить цифрой "488 200";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"735 240" заменить цифрой "740 141";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"641 934" заменить цифрой "642 644";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"652 648" заменить цифрой "653 902";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"599 616" заменить цифрой "601 585";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"711 740" заменить цифрой "713 580";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"434 313" заменить цифрой "434 313";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"872 790" заменить цифрой "872 169";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"397 065" заменить цифрой "398 104";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"528 580" заменить цифрой "527 841";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"538 455" заменить цифрой "538 760";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"944 142" заменить цифрой "946 545";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Приложение 1, 5, 6 к указанному решению изложить в новой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  Настоящее решение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сессии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Секретарь областного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 к решению сессии 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11/2 от 1 декабря  2004 года "О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решение областного маслихата 3/4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2003 года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Северо-Казахстанский областной бюджет на 2004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733"/>
        <w:gridCol w:w="1213"/>
        <w:gridCol w:w="6973"/>
        <w:gridCol w:w="221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 тыс.тенге 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18 624 786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4 400 185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  имущества коммунальной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  развития малого предпринимательства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II. Полученные официальные трансферты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Полученные официальные трансферты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661 785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11 468 018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инвестиционные трансферты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995 020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III. Возврат кредитов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кредитов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  внутренних кредитов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  кредитов, выданных сельхозтоваропроизводителям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и  развития отраслей экономики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Общее финансирование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государственной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733"/>
        <w:gridCol w:w="6633"/>
        <w:gridCol w:w="22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19 172 894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Затраты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18 117 894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485 723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242 626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 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и обеспечение сбора местных налогов и работы по выдаче разовых талонов на рынках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коммунальной собственности,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1 594 918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  внутренних дел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20 444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1 555 982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636 635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127 392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292 495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193 086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2 325 835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  стационарной медицинской помощи  сотрудникам  органов внутренних дел, членам их семей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2 012 683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здравоохранения,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  (заменителей)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688 996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71 771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110 496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973 521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941 013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1 108 348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1 108 348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421 433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279 159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32 429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126 192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31 157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 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260 903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52 903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206 942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48 166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863 754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174 152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 тельств местных исполнительных органов по решениям судов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46 563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92 106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  регионов в мероприятиях республиканского  значения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  образования, культуры, спорта и туризма, финансируемого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63 502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58 679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560 400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8 855 359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8 855 359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8 475 929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Кредиты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Кредитование сельскохозяйственных товаропроизводителей на проведение весенне-полевых и уборочных  работ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-230 108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5 к решению сессии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11/2 от 1 декабря  2004 года "О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решение областного маслихата 3/4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2003 года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Перечень текущих бюджетных программ областного бюджета на 2004 год 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2230"/>
        <w:gridCol w:w="1688"/>
        <w:gridCol w:w="5954"/>
        <w:gridCol w:w="2240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текущих бюджетных программ областного бюджета на 2004 год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 Текущие бюджетные программы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16 504 832 </w:t>
            </w:r>
          </w:p>
        </w:tc>
      </w:tr>
      <w:tr>
        <w:trPr>
          <w:trHeight w:val="27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485 723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242 626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  акима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223 820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и обеспечение сбора местных налогов и работы по выдаче разовых талонов на рынках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48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комму-нальной собственности, финансируемого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63 036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3 178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2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57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1 171 811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  внутренних дел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1 153 017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636 635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7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82 055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127 392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292 495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1 985 677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  стационарной медицинской помощи  сотрудникам  органов внутренних дел, членам их семей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57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1 672 525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здравоохранения, финансируемого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  (заменителей)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50 778 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7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688 996 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71 771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110 496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38 170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28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3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973 161 </w:t>
            </w:r>
          </w:p>
        </w:tc>
      </w:tr>
      <w:tr>
        <w:trPr>
          <w:trHeight w:val="48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940 653 </w:t>
            </w:r>
          </w:p>
        </w:tc>
      </w:tr>
      <w:tr>
        <w:trPr>
          <w:trHeight w:val="7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населения,финансируемого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35 269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31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12 910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</w:t>
            </w:r>
          </w:p>
        </w:tc>
      </w:tr>
      <w:tr>
        <w:trPr>
          <w:trHeight w:val="48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5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421 433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279 159 </w:t>
            </w:r>
          </w:p>
        </w:tc>
      </w:tr>
      <w:tr>
        <w:trPr>
          <w:trHeight w:val="28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7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2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2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32 429 </w:t>
            </w:r>
          </w:p>
        </w:tc>
      </w:tr>
      <w:tr>
        <w:trPr>
          <w:trHeight w:val="5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126 192 </w:t>
            </w:r>
          </w:p>
        </w:tc>
      </w:tr>
      <w:tr>
        <w:trPr>
          <w:trHeight w:val="7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31 157 </w:t>
            </w:r>
          </w:p>
        </w:tc>
      </w:tr>
      <w:tr>
        <w:trPr>
          <w:trHeight w:val="2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 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206 942 </w:t>
            </w:r>
          </w:p>
        </w:tc>
      </w:tr>
      <w:tr>
        <w:trPr>
          <w:trHeight w:val="7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48 166 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9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5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15 704 </w:t>
            </w:r>
          </w:p>
        </w:tc>
      </w:tr>
      <w:tr>
        <w:trPr>
          <w:trHeight w:val="28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326 964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174 152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 тельств местных исполнительных органов по решениям судов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7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46 563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92 106 </w:t>
            </w:r>
          </w:p>
        </w:tc>
      </w:tr>
      <w:tr>
        <w:trPr>
          <w:trHeight w:val="28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  регионов в мероприятиях республиканского  значения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15 483 </w:t>
            </w:r>
          </w:p>
        </w:tc>
      </w:tr>
      <w:tr>
        <w:trPr>
          <w:trHeight w:val="49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  образования, культуры, спорта и туризма, финансируемого из местного бюджета 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63 502 </w:t>
            </w:r>
          </w:p>
        </w:tc>
      </w:tr>
      <w:tr>
        <w:trPr>
          <w:trHeight w:val="7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58 679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4 823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70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79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37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8 855 359 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8 855 359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8 475 929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-218 263 </w:t>
            </w:r>
          </w:p>
        </w:tc>
      </w:tr>
      <w:tr>
        <w:trPr>
          <w:trHeight w:val="27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7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9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6 к решению сессии 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11/2 от 1 декабря 2004 года "О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решение областного маслихата 3/4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2003 года "Об областном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бюджете на 2004 год"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Перечень  бюджетных программ развития областного бюджета на 2004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693"/>
        <w:gridCol w:w="6473"/>
        <w:gridCol w:w="22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 развития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2 668 062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423 107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402 965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193 086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- 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Кредитование сельскохозяйственных товаропроизводителей на проведение весенне-полевых и уборочных  работ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-11 845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11 845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</w:tbl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