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0dc5" w14:textId="c2d0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городской жилищной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 июня 2004 года N 328/6. Зарегистрировано Департаментом юстиции Павлодарской области 4 июня 2004 года за N 2547. Утратило силу - постановлением акимата города Экибастуза Павлодарской области от 10 марта 2005 года N 147/3</w:t>
      </w:r>
    </w:p>
    <w:p>
      <w:pPr>
        <w:spacing w:after="0"/>
        <w:ind w:left="0"/>
        <w:jc w:val="both"/>
      </w:pPr>
      <w:bookmarkStart w:name="z1" w:id="0"/>
      <w:r>
        <w:rPr>
          <w:rFonts w:ascii="Times New Roman"/>
          <w:b w:val="false"/>
          <w:i w:val="false"/>
          <w:color w:val="ff0000"/>
          <w:sz w:val="28"/>
        </w:rPr>
        <w:t>
      Сноска. Утратило силу - постановлением акимата города Экибастуза Павлодарской области от 10 марта 2005 года N 147/3.</w:t>
      </w:r>
    </w:p>
    <w:bookmarkEnd w:id="0"/>
    <w:p>
      <w:pPr>
        <w:spacing w:after="0"/>
        <w:ind w:left="0"/>
        <w:jc w:val="both"/>
      </w:pPr>
      <w:r>
        <w:rPr>
          <w:rFonts w:ascii="Times New Roman"/>
          <w:b w:val="false"/>
          <w:i w:val="false"/>
          <w:color w:val="000000"/>
          <w:sz w:val="28"/>
        </w:rPr>
        <w:t>      В соответствии со статьей 31 </w:t>
      </w:r>
      <w:r>
        <w:rPr>
          <w:rFonts w:ascii="Times New Roman"/>
          <w:b w:val="false"/>
          <w:i w:val="false"/>
          <w:color w:val="000000"/>
          <w:sz w:val="28"/>
        </w:rPr>
        <w:t>Закона</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в целях реализации </w:t>
      </w:r>
      <w:r>
        <w:rPr>
          <w:rFonts w:ascii="Times New Roman"/>
          <w:b w:val="false"/>
          <w:i w:val="false"/>
          <w:color w:val="000000"/>
          <w:sz w:val="28"/>
        </w:rPr>
        <w:t>Закона</w:t>
      </w:r>
      <w:r>
        <w:rPr>
          <w:rFonts w:ascii="Times New Roman"/>
          <w:b w:val="false"/>
          <w:i w:val="false"/>
          <w:color w:val="000000"/>
          <w:sz w:val="28"/>
        </w:rPr>
        <w:t> Республики Казахстан от 16 апреля 1997 года "О жилищных отношениях" 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 сентября 1999 года N 1292 "О порядке предоставления, найма и эксплуатации жилищ из государственного жилищного фонда", акимат города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Образовать городскую жилищную комиссию по предоставлению жилища из жилого фонда города Экибастуза (далее - Комиссия).</w:t>
      </w:r>
      <w:r>
        <w:br/>
      </w:r>
      <w:r>
        <w:rPr>
          <w:rFonts w:ascii="Times New Roman"/>
          <w:b w:val="false"/>
          <w:i w:val="false"/>
          <w:color w:val="000000"/>
          <w:sz w:val="28"/>
        </w:rPr>
        <w:t>
      2. Утвердить прилагаемые:</w:t>
      </w:r>
      <w:r>
        <w:br/>
      </w:r>
      <w:r>
        <w:rPr>
          <w:rFonts w:ascii="Times New Roman"/>
          <w:b w:val="false"/>
          <w:i w:val="false"/>
          <w:color w:val="000000"/>
          <w:sz w:val="28"/>
        </w:rPr>
        <w:t>
      1) Положение о Комиссии;</w:t>
      </w:r>
      <w:r>
        <w:br/>
      </w:r>
      <w:r>
        <w:rPr>
          <w:rFonts w:ascii="Times New Roman"/>
          <w:b w:val="false"/>
          <w:i w:val="false"/>
          <w:color w:val="000000"/>
          <w:sz w:val="28"/>
        </w:rPr>
        <w:t>
      2) Состав Комиссии (приложение 1);</w:t>
      </w:r>
      <w:r>
        <w:br/>
      </w:r>
      <w:r>
        <w:rPr>
          <w:rFonts w:ascii="Times New Roman"/>
          <w:b w:val="false"/>
          <w:i w:val="false"/>
          <w:color w:val="000000"/>
          <w:sz w:val="28"/>
        </w:rPr>
        <w:t>
      3) Временные правила предоставления брошенных, пустующих, бесхозяйных приватизированных квартир.</w:t>
      </w:r>
      <w:r>
        <w:br/>
      </w:r>
      <w:r>
        <w:rPr>
          <w:rFonts w:ascii="Times New Roman"/>
          <w:b w:val="false"/>
          <w:i w:val="false"/>
          <w:color w:val="000000"/>
          <w:sz w:val="28"/>
        </w:rPr>
        <w:t>
      3. Отменить постановления акимата города:</w:t>
      </w:r>
      <w:r>
        <w:br/>
      </w:r>
      <w:r>
        <w:rPr>
          <w:rFonts w:ascii="Times New Roman"/>
          <w:b w:val="false"/>
          <w:i w:val="false"/>
          <w:color w:val="000000"/>
          <w:sz w:val="28"/>
        </w:rPr>
        <w:t>
      1) от 7 декабря 2001 года N 217/11 "О создании жилищной комиссии";</w:t>
      </w:r>
      <w:r>
        <w:br/>
      </w:r>
      <w:r>
        <w:rPr>
          <w:rFonts w:ascii="Times New Roman"/>
          <w:b w:val="false"/>
          <w:i w:val="false"/>
          <w:color w:val="000000"/>
          <w:sz w:val="28"/>
        </w:rPr>
        <w:t>
      2) от 23 апреля 2002 года N 242/8 "О внесении изменений в постановление акимата города Экибастуза от 7 декабря 2001 года N 217/11 "О создании жилищной комиссии";</w:t>
      </w:r>
      <w:r>
        <w:br/>
      </w:r>
      <w:r>
        <w:rPr>
          <w:rFonts w:ascii="Times New Roman"/>
          <w:b w:val="false"/>
          <w:i w:val="false"/>
          <w:color w:val="000000"/>
          <w:sz w:val="28"/>
        </w:rPr>
        <w:t>
      3) от 19 августа 2002 года N 431/13 "О внесении изменение в постановление N 242/8 от 23 апреля 2002 года акимата города Экибастуза "О создании жилищной комиссии";</w:t>
      </w:r>
      <w:r>
        <w:br/>
      </w:r>
      <w:r>
        <w:rPr>
          <w:rFonts w:ascii="Times New Roman"/>
          <w:b w:val="false"/>
          <w:i w:val="false"/>
          <w:color w:val="000000"/>
          <w:sz w:val="28"/>
        </w:rPr>
        <w:t>
      4) от 21 октября 2002 года N 587/15 "О внесении изменений в постановление N 431/13 от 19 августа 2002 года акимата города Экибастуза "О создании жилищной комиссии".</w:t>
      </w:r>
      <w:r>
        <w:br/>
      </w:r>
      <w:r>
        <w:rPr>
          <w:rFonts w:ascii="Times New Roman"/>
          <w:b w:val="false"/>
          <w:i w:val="false"/>
          <w:color w:val="000000"/>
          <w:sz w:val="28"/>
        </w:rPr>
        <w:t>
      4. Контроль за выполнением данного постановления возложить на заместителя акима города по оперативным вопросам Кошумбаева С.М.</w:t>
      </w:r>
    </w:p>
    <w:p>
      <w:pPr>
        <w:spacing w:after="0"/>
        <w:ind w:left="0"/>
        <w:jc w:val="both"/>
      </w:pPr>
      <w:r>
        <w:rPr>
          <w:rFonts w:ascii="Times New Roman"/>
          <w:b w:val="false"/>
          <w:i w:val="false"/>
          <w:color w:val="000000"/>
          <w:sz w:val="28"/>
        </w:rPr>
        <w:t>      </w:t>
      </w:r>
      <w:r>
        <w:rPr>
          <w:rFonts w:ascii="Times New Roman"/>
          <w:b w:val="false"/>
          <w:i/>
          <w:color w:val="000000"/>
          <w:sz w:val="28"/>
        </w:rPr>
        <w:t>Аким города Экибастуза В.Набитовский </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Секретарь Экибастузского</w:t>
      </w:r>
      <w:r>
        <w:br/>
      </w:r>
      <w:r>
        <w:rPr>
          <w:rFonts w:ascii="Times New Roman"/>
          <w:b w:val="false"/>
          <w:i w:val="false"/>
          <w:color w:val="000000"/>
          <w:sz w:val="28"/>
        </w:rPr>
        <w:t>
</w:t>
      </w:r>
      <w:r>
        <w:rPr>
          <w:rFonts w:ascii="Times New Roman"/>
          <w:b w:val="false"/>
          <w:i/>
          <w:color w:val="000000"/>
          <w:sz w:val="28"/>
        </w:rPr>
        <w:t>      городского маслихата  Б.Шаймерденов</w:t>
      </w:r>
      <w:r>
        <w:br/>
      </w:r>
      <w:r>
        <w:rPr>
          <w:rFonts w:ascii="Times New Roman"/>
          <w:b w:val="false"/>
          <w:i w:val="false"/>
          <w:color w:val="000000"/>
          <w:sz w:val="28"/>
        </w:rPr>
        <w:t>
</w:t>
      </w:r>
      <w:r>
        <w:rPr>
          <w:rFonts w:ascii="Times New Roman"/>
          <w:b w:val="false"/>
          <w:i/>
          <w:color w:val="000000"/>
          <w:sz w:val="28"/>
        </w:rPr>
        <w:t>      2 июня 2004 года.</w:t>
      </w:r>
    </w:p>
    <w:bookmarkStart w:name="z2" w:id="1"/>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Экибастуза      </w:t>
      </w:r>
      <w:r>
        <w:br/>
      </w:r>
      <w:r>
        <w:rPr>
          <w:rFonts w:ascii="Times New Roman"/>
          <w:b w:val="false"/>
          <w:i w:val="false"/>
          <w:color w:val="000000"/>
          <w:sz w:val="28"/>
        </w:rPr>
        <w:t>
от 3 июня 2004 года N 328/6 </w:t>
      </w:r>
      <w:r>
        <w:br/>
      </w:r>
      <w:r>
        <w:rPr>
          <w:rFonts w:ascii="Times New Roman"/>
          <w:b w:val="false"/>
          <w:i w:val="false"/>
          <w:color w:val="000000"/>
          <w:sz w:val="28"/>
        </w:rPr>
        <w:t>
"О городской жилищной комиссии"</w:t>
      </w:r>
    </w:p>
    <w:bookmarkEnd w:id="1"/>
    <w:p>
      <w:pPr>
        <w:spacing w:after="0"/>
        <w:ind w:left="0"/>
        <w:jc w:val="left"/>
      </w:pPr>
      <w:r>
        <w:rPr>
          <w:rFonts w:ascii="Times New Roman"/>
          <w:b/>
          <w:i w:val="false"/>
          <w:color w:val="000000"/>
        </w:rPr>
        <w:t xml:space="preserve"> Временные правила</w:t>
      </w:r>
      <w:r>
        <w:br/>
      </w:r>
      <w:r>
        <w:rPr>
          <w:rFonts w:ascii="Times New Roman"/>
          <w:b/>
          <w:i w:val="false"/>
          <w:color w:val="000000"/>
        </w:rPr>
        <w:t>
предоставления брошенных, пустующих, бесхозяйных</w:t>
      </w:r>
      <w:r>
        <w:br/>
      </w:r>
      <w:r>
        <w:rPr>
          <w:rFonts w:ascii="Times New Roman"/>
          <w:b/>
          <w:i w:val="false"/>
          <w:color w:val="000000"/>
        </w:rPr>
        <w:t>
приватизированных квартир</w:t>
      </w:r>
    </w:p>
    <w:bookmarkStart w:name="z3" w:id="2"/>
    <w:p>
      <w:pPr>
        <w:spacing w:after="0"/>
        <w:ind w:left="0"/>
        <w:jc w:val="left"/>
      </w:pPr>
      <w:r>
        <w:rPr>
          <w:rFonts w:ascii="Times New Roman"/>
          <w:b/>
          <w:i w:val="false"/>
          <w:color w:val="000000"/>
        </w:rPr>
        <w:t xml:space="preserve"> 
 </w:t>
      </w:r>
      <w:r>
        <w:br/>
      </w:r>
      <w:r>
        <w:rPr>
          <w:rFonts w:ascii="Times New Roman"/>
          <w:b/>
          <w:i w:val="false"/>
          <w:color w:val="000000"/>
        </w:rPr>
        <w:t>
1. Основные понятия, применяемые данными Правилами:</w:t>
      </w:r>
    </w:p>
    <w:bookmarkEnd w:id="2"/>
    <w:p>
      <w:pPr>
        <w:spacing w:after="0"/>
        <w:ind w:left="0"/>
        <w:jc w:val="both"/>
      </w:pPr>
      <w:r>
        <w:rPr>
          <w:rFonts w:ascii="Times New Roman"/>
          <w:b w:val="false"/>
          <w:i w:val="false"/>
          <w:color w:val="000000"/>
          <w:sz w:val="28"/>
        </w:rPr>
        <w:t>      жилищный фонд - находящиеся на территории Республики Казахстан жилища всех форм собственности;</w:t>
      </w:r>
      <w:r>
        <w:br/>
      </w:r>
      <w:r>
        <w:rPr>
          <w:rFonts w:ascii="Times New Roman"/>
          <w:b w:val="false"/>
          <w:i w:val="false"/>
          <w:color w:val="000000"/>
          <w:sz w:val="28"/>
        </w:rPr>
        <w:t>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w:t>
      </w:r>
      <w:r>
        <w:br/>
      </w:r>
      <w:r>
        <w:rPr>
          <w:rFonts w:ascii="Times New Roman"/>
          <w:b w:val="false"/>
          <w:i w:val="false"/>
          <w:color w:val="000000"/>
          <w:sz w:val="28"/>
        </w:rPr>
        <w:t>
      жилой дом (жилое здание)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общежитие - жилое здание, специально построенное или переоборудованное для проживания лиц, работающих по срочному трудовому (контракту), студентов, курсантов, аспирантов и учащихся в период учебы, а также других лиц, имеющих срочный трудовой договор (контракт) с собственником или владельцем общежития;</w:t>
      </w:r>
      <w:r>
        <w:br/>
      </w:r>
      <w:r>
        <w:rPr>
          <w:rFonts w:ascii="Times New Roman"/>
          <w:b w:val="false"/>
          <w:i w:val="false"/>
          <w:color w:val="000000"/>
          <w:sz w:val="28"/>
        </w:rPr>
        <w:t>
      помещение - отдельное внутреннее пространство в жилом доме (жилом здании). Границами каждого помещения являются внутренние неотделанные поверхности стен, пола и потолка (междуэтажных перекрытий) помещения, если иное не предусмотрено законодательством или соглашением между собственниками;</w:t>
      </w:r>
      <w:r>
        <w:br/>
      </w:r>
      <w:r>
        <w:rPr>
          <w:rFonts w:ascii="Times New Roman"/>
          <w:b w:val="false"/>
          <w:i w:val="false"/>
          <w:color w:val="000000"/>
          <w:sz w:val="28"/>
        </w:rPr>
        <w:t>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кондоминиум - особая форма собственности на недвижимость как единый имущественный комплекс (далее - объект кондоминиума), при которой помещения находятся в раздельной (индивидуальной) собственности граждан, юридических лиц, а общее имущество принадлежит им на праве общей долевой собственности;</w:t>
      </w:r>
      <w:r>
        <w:br/>
      </w:r>
      <w:r>
        <w:rPr>
          <w:rFonts w:ascii="Times New Roman"/>
          <w:b w:val="false"/>
          <w:i w:val="false"/>
          <w:color w:val="000000"/>
          <w:sz w:val="28"/>
        </w:rPr>
        <w:t>
      кооператив собственников помещений (квартир) - некоммерческое объединение собственников помещений (квартир) в многоквартирном жилом доме (домах), создаваемое с целью управления объектом кондоминиума.</w:t>
      </w:r>
      <w:r>
        <w:br/>
      </w:r>
      <w:r>
        <w:rPr>
          <w:rFonts w:ascii="Times New Roman"/>
          <w:b w:val="false"/>
          <w:i w:val="false"/>
          <w:color w:val="000000"/>
          <w:sz w:val="28"/>
        </w:rPr>
        <w:t>
      наем (аренда) жилища - предоставление жилища или части его нанимателю (арендатору) в постоянное или временное владение и пользование за плату, либо без таковой;</w:t>
      </w:r>
      <w:r>
        <w:br/>
      </w:r>
      <w:r>
        <w:rPr>
          <w:rFonts w:ascii="Times New Roman"/>
          <w:b w:val="false"/>
          <w:i w:val="false"/>
          <w:color w:val="000000"/>
          <w:sz w:val="28"/>
        </w:rPr>
        <w:t>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w:t>
      </w:r>
      <w:r>
        <w:br/>
      </w:r>
      <w:r>
        <w:rPr>
          <w:rFonts w:ascii="Times New Roman"/>
          <w:b w:val="false"/>
          <w:i w:val="false"/>
          <w:color w:val="000000"/>
          <w:sz w:val="28"/>
        </w:rPr>
        <w:t>
      наймодатель (арендодатель) - сторона в договоре найма жилища, являющаяся собственником жилища или выступающая от имени собственника;</w:t>
      </w:r>
      <w:r>
        <w:br/>
      </w:r>
      <w:r>
        <w:rPr>
          <w:rFonts w:ascii="Times New Roman"/>
          <w:b w:val="false"/>
          <w:i w:val="false"/>
          <w:color w:val="000000"/>
          <w:sz w:val="28"/>
        </w:rPr>
        <w:t>
      наниматель (арендатор) - сторона в договоре найма жилища, получающая в постоянное или временное пользование жилище или его часть;</w:t>
      </w:r>
      <w:r>
        <w:br/>
      </w:r>
      <w:r>
        <w:rPr>
          <w:rFonts w:ascii="Times New Roman"/>
          <w:b w:val="false"/>
          <w:i w:val="false"/>
          <w:color w:val="000000"/>
          <w:sz w:val="28"/>
        </w:rPr>
        <w:t>
      стоимость жилища - рыночная стоимость жилища, определяемая на день совершения сделки;</w:t>
      </w:r>
      <w:r>
        <w:br/>
      </w:r>
      <w:r>
        <w:rPr>
          <w:rFonts w:ascii="Times New Roman"/>
          <w:b w:val="false"/>
          <w:i w:val="false"/>
          <w:color w:val="000000"/>
          <w:sz w:val="28"/>
        </w:rPr>
        <w:t>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временные жильцы - граждане, которым нанимателем (собственником жилища, членом жилищного кооператива) предоставлено право временного проживания в жилище без взимания с них платы за пользование жилищем;</w:t>
      </w:r>
      <w:r>
        <w:br/>
      </w:r>
      <w:r>
        <w:rPr>
          <w:rFonts w:ascii="Times New Roman"/>
          <w:b w:val="false"/>
          <w:i w:val="false"/>
          <w:color w:val="000000"/>
          <w:sz w:val="28"/>
        </w:rPr>
        <w:t>
      расходы на содержание жилища - сумма платежей, необходимая на эксплуатацию, текущий и капитальный ремонты жилого дома, а также содержание земельного участка;</w:t>
      </w:r>
      <w:r>
        <w:br/>
      </w:r>
      <w:r>
        <w:rPr>
          <w:rFonts w:ascii="Times New Roman"/>
          <w:b w:val="false"/>
          <w:i w:val="false"/>
          <w:color w:val="000000"/>
          <w:sz w:val="28"/>
        </w:rPr>
        <w:t>
      бесхозяйная вещь - вещь не имеет собственника или собственник которой неизвестен, либо вещь, от права собственности на которую собственник отказался.</w:t>
      </w:r>
    </w:p>
    <w:bookmarkStart w:name="z4" w:id="3"/>
    <w:p>
      <w:pPr>
        <w:spacing w:after="0"/>
        <w:ind w:left="0"/>
        <w:jc w:val="left"/>
      </w:pPr>
      <w:r>
        <w:rPr>
          <w:rFonts w:ascii="Times New Roman"/>
          <w:b/>
          <w:i w:val="false"/>
          <w:color w:val="000000"/>
        </w:rPr>
        <w:t xml:space="preserve"> 
 </w:t>
      </w:r>
      <w:r>
        <w:br/>
      </w:r>
      <w:r>
        <w:rPr>
          <w:rFonts w:ascii="Times New Roman"/>
          <w:b/>
          <w:i w:val="false"/>
          <w:color w:val="000000"/>
        </w:rPr>
        <w:t>
2. Общие положения</w:t>
      </w:r>
    </w:p>
    <w:bookmarkEnd w:id="3"/>
    <w:p>
      <w:pPr>
        <w:spacing w:after="0"/>
        <w:ind w:left="0"/>
        <w:jc w:val="both"/>
      </w:pPr>
      <w:r>
        <w:rPr>
          <w:rFonts w:ascii="Times New Roman"/>
          <w:b w:val="false"/>
          <w:i w:val="false"/>
          <w:color w:val="000000"/>
          <w:sz w:val="28"/>
        </w:rPr>
        <w:t>      1. Настоящие Правила действуют в отношении только брошенных, пустующих квартир, находящихся в частной собственности и состоящих на учете в Центре по недвижимости, как бесхозяйное недвижимое имущества.</w:t>
      </w:r>
      <w:r>
        <w:br/>
      </w:r>
      <w:r>
        <w:rPr>
          <w:rFonts w:ascii="Times New Roman"/>
          <w:b w:val="false"/>
          <w:i w:val="false"/>
          <w:color w:val="000000"/>
          <w:sz w:val="28"/>
        </w:rPr>
        <w:t>
      2. Настоящие Правила определяют порядок, условия и сроки предоставления бесхозяйного жилья.</w:t>
      </w:r>
      <w:r>
        <w:br/>
      </w:r>
      <w:r>
        <w:rPr>
          <w:rFonts w:ascii="Times New Roman"/>
          <w:b w:val="false"/>
          <w:i w:val="false"/>
          <w:color w:val="000000"/>
          <w:sz w:val="28"/>
        </w:rPr>
        <w:t>
      3. Настоящие Правила являются основанием для заключения договора о временном безвозмездном пользовании жилищем (Далее - Договор).</w:t>
      </w:r>
    </w:p>
    <w:bookmarkStart w:name="z5" w:id="4"/>
    <w:p>
      <w:pPr>
        <w:spacing w:after="0"/>
        <w:ind w:left="0"/>
        <w:jc w:val="left"/>
      </w:pPr>
      <w:r>
        <w:rPr>
          <w:rFonts w:ascii="Times New Roman"/>
          <w:b/>
          <w:i w:val="false"/>
          <w:color w:val="000000"/>
        </w:rPr>
        <w:t xml:space="preserve"> 
  </w:t>
      </w:r>
      <w:r>
        <w:br/>
      </w:r>
      <w:r>
        <w:rPr>
          <w:rFonts w:ascii="Times New Roman"/>
          <w:b/>
          <w:i w:val="false"/>
          <w:color w:val="000000"/>
        </w:rPr>
        <w:t>
3. Категория лиц, которым может быть предоставлено</w:t>
      </w:r>
      <w:r>
        <w:br/>
      </w:r>
      <w:r>
        <w:rPr>
          <w:rFonts w:ascii="Times New Roman"/>
          <w:b/>
          <w:i w:val="false"/>
          <w:color w:val="000000"/>
        </w:rPr>
        <w:t>
бесхозяйное жилище</w:t>
      </w:r>
    </w:p>
    <w:bookmarkEnd w:id="4"/>
    <w:p>
      <w:pPr>
        <w:spacing w:after="0"/>
        <w:ind w:left="0"/>
        <w:jc w:val="both"/>
      </w:pPr>
      <w:r>
        <w:rPr>
          <w:rFonts w:ascii="Times New Roman"/>
          <w:b w:val="false"/>
          <w:i w:val="false"/>
          <w:color w:val="000000"/>
          <w:sz w:val="28"/>
        </w:rPr>
        <w:t>      4. Брошенные, пустующие, бесхозяйные приватизированные квартиры (Далее - бесхозяйное жилье) предоставляются нуждающимся в жилье гражданам Республики Казахстан, постоянно проживающим в данном населенном пункте, относящимся к малоимущим социально не защищенным слоям населения и состоящим на учете нуждающихся в получении жилья из государственного жилого фонда.</w:t>
      </w:r>
      <w:r>
        <w:br/>
      </w:r>
      <w:r>
        <w:rPr>
          <w:rFonts w:ascii="Times New Roman"/>
          <w:b w:val="false"/>
          <w:i w:val="false"/>
          <w:color w:val="000000"/>
          <w:sz w:val="28"/>
        </w:rPr>
        <w:t>
      5. Бесхозяйное жилище предоставляется также состоящим на учете для получения жилья из государственного жилищного фонда государственным служащим, работникам бюджетных организаций, военнослужащим и лицам, занимающим государственные выборные должности.</w:t>
      </w:r>
      <w:r>
        <w:br/>
      </w:r>
      <w:r>
        <w:rPr>
          <w:rFonts w:ascii="Times New Roman"/>
          <w:b w:val="false"/>
          <w:i w:val="false"/>
          <w:color w:val="000000"/>
          <w:sz w:val="28"/>
        </w:rPr>
        <w:t>
      6. Бесхозяйные жилища могут предоставляться лицам, чьи жилища, принадлежащие им на праве собственности (либо пользования и владения по решению о выделении жилища, договору аренды) находятся в домах, которые на момент обращения этих граждан утеряли статус жилого дома, либо не утеряли статус жилого дома, но количество брошенных, пустующих, разбитых квартир более 80 процентов от общего числа квартир данного дома, при условии отсутствия у них (и (или) членов их семей) другого жилища, принадлежащего им на праве (общей, долевой) собственности</w:t>
      </w:r>
    </w:p>
    <w:bookmarkStart w:name="z6" w:id="5"/>
    <w:p>
      <w:pPr>
        <w:spacing w:after="0"/>
        <w:ind w:left="0"/>
        <w:jc w:val="left"/>
      </w:pPr>
      <w:r>
        <w:rPr>
          <w:rFonts w:ascii="Times New Roman"/>
          <w:b/>
          <w:i w:val="false"/>
          <w:color w:val="000000"/>
        </w:rPr>
        <w:t xml:space="preserve"> 
  </w:t>
      </w:r>
      <w:r>
        <w:br/>
      </w:r>
      <w:r>
        <w:rPr>
          <w:rFonts w:ascii="Times New Roman"/>
          <w:b/>
          <w:i w:val="false"/>
          <w:color w:val="000000"/>
        </w:rPr>
        <w:t>
4. Условия предоставления бесхозяйного жилища</w:t>
      </w:r>
    </w:p>
    <w:bookmarkEnd w:id="5"/>
    <w:p>
      <w:pPr>
        <w:spacing w:after="0"/>
        <w:ind w:left="0"/>
        <w:jc w:val="both"/>
      </w:pPr>
      <w:r>
        <w:rPr>
          <w:rFonts w:ascii="Times New Roman"/>
          <w:b w:val="false"/>
          <w:i w:val="false"/>
          <w:color w:val="000000"/>
          <w:sz w:val="28"/>
        </w:rPr>
        <w:t>      7. Бесхозяйное жилище предоставляется лицам, указанным в Разделе 3 настоящих Правил, во временное пользование по Договору.</w:t>
      </w:r>
      <w:r>
        <w:br/>
      </w:r>
      <w:r>
        <w:rPr>
          <w:rFonts w:ascii="Times New Roman"/>
          <w:b w:val="false"/>
          <w:i w:val="false"/>
          <w:color w:val="000000"/>
          <w:sz w:val="28"/>
        </w:rPr>
        <w:t>
      8. При выявлении бесхозяйного жилья и на момент его заселения составляется акт его технического состояния.</w:t>
      </w:r>
    </w:p>
    <w:bookmarkStart w:name="z7" w:id="6"/>
    <w:p>
      <w:pPr>
        <w:spacing w:after="0"/>
        <w:ind w:left="0"/>
        <w:jc w:val="left"/>
      </w:pPr>
      <w:r>
        <w:rPr>
          <w:rFonts w:ascii="Times New Roman"/>
          <w:b/>
          <w:i w:val="false"/>
          <w:color w:val="000000"/>
        </w:rPr>
        <w:t xml:space="preserve"> 
  </w:t>
      </w:r>
      <w:r>
        <w:br/>
      </w:r>
      <w:r>
        <w:rPr>
          <w:rFonts w:ascii="Times New Roman"/>
          <w:b/>
          <w:i w:val="false"/>
          <w:color w:val="000000"/>
        </w:rPr>
        <w:t>
5. Порядок предоставления бесхозяйного жилища</w:t>
      </w:r>
    </w:p>
    <w:bookmarkEnd w:id="6"/>
    <w:p>
      <w:pPr>
        <w:spacing w:after="0"/>
        <w:ind w:left="0"/>
        <w:jc w:val="both"/>
      </w:pPr>
      <w:r>
        <w:rPr>
          <w:rFonts w:ascii="Times New Roman"/>
          <w:b w:val="false"/>
          <w:i w:val="false"/>
          <w:color w:val="000000"/>
          <w:sz w:val="28"/>
        </w:rPr>
        <w:t>      9. Бесхозяйное жилище предоставляется по письменному заявлению лиц указанных в разделе 3 настоящих Правил (из числа жилья, состоящего на учете как бесхозяйные).</w:t>
      </w:r>
      <w:r>
        <w:br/>
      </w:r>
      <w:r>
        <w:rPr>
          <w:rFonts w:ascii="Times New Roman"/>
          <w:b w:val="false"/>
          <w:i w:val="false"/>
          <w:color w:val="000000"/>
          <w:sz w:val="28"/>
        </w:rPr>
        <w:t>
      10. Отказ в предоставлении бесхозяйного жилья обязательно дается письменно с указанием причин отказа.</w:t>
      </w:r>
      <w:r>
        <w:br/>
      </w:r>
      <w:r>
        <w:rPr>
          <w:rFonts w:ascii="Times New Roman"/>
          <w:b w:val="false"/>
          <w:i w:val="false"/>
          <w:color w:val="000000"/>
          <w:sz w:val="28"/>
        </w:rPr>
        <w:t>
      11. Лица, претендующие на бесхозяйное жилище обязаны, в дополнение к заявлению (указанному в пункте 9 настоящих Правил) предоставить справки об отсутствии задолженности перед коммунальными службами города, по последнему месту прописки.</w:t>
      </w:r>
      <w:r>
        <w:br/>
      </w:r>
      <w:r>
        <w:rPr>
          <w:rFonts w:ascii="Times New Roman"/>
          <w:b w:val="false"/>
          <w:i w:val="false"/>
          <w:color w:val="000000"/>
          <w:sz w:val="28"/>
        </w:rPr>
        <w:t>
      12. При предоставлении всех справок и требуемых документов, заявление рассматривается на заседании жилищной комиссии.</w:t>
      </w:r>
      <w:r>
        <w:br/>
      </w:r>
      <w:r>
        <w:rPr>
          <w:rFonts w:ascii="Times New Roman"/>
          <w:b w:val="false"/>
          <w:i w:val="false"/>
          <w:color w:val="000000"/>
          <w:sz w:val="28"/>
        </w:rPr>
        <w:t>
      13. До предоставления бесхозяйного жилища во временное безвозмездное пользование, жилище должно быть поставлено на учет как бесхозяйное, по заявлению уполномоченного органа по вопросам ведения учета коммунальной собственности города (далее - уполномоченный орган), в орган, осуществляющий государственную регистрацию недвижимого имущества.</w:t>
      </w:r>
      <w:r>
        <w:br/>
      </w:r>
      <w:r>
        <w:rPr>
          <w:rFonts w:ascii="Times New Roman"/>
          <w:b w:val="false"/>
          <w:i w:val="false"/>
          <w:color w:val="000000"/>
          <w:sz w:val="28"/>
        </w:rPr>
        <w:t>
      14. Граждане, состоящие на учете нуждающиеся в получении жилища из государственного жилищного фонда, но проживающие по Договору в бесхозяйном жилище, с учета не снимаются до принятия в коммунальную собственность города жилища по решению суда, вступившего в законную силу.</w:t>
      </w:r>
    </w:p>
    <w:bookmarkStart w:name="z8" w:id="7"/>
    <w:p>
      <w:pPr>
        <w:spacing w:after="0"/>
        <w:ind w:left="0"/>
        <w:jc w:val="left"/>
      </w:pPr>
      <w:r>
        <w:rPr>
          <w:rFonts w:ascii="Times New Roman"/>
          <w:b/>
          <w:i w:val="false"/>
          <w:color w:val="000000"/>
        </w:rPr>
        <w:t xml:space="preserve"> 
  </w:t>
      </w:r>
      <w:r>
        <w:br/>
      </w:r>
      <w:r>
        <w:rPr>
          <w:rFonts w:ascii="Times New Roman"/>
          <w:b/>
          <w:i w:val="false"/>
          <w:color w:val="000000"/>
        </w:rPr>
        <w:t>
6. Сроки предоставления бесхозяйного жилья</w:t>
      </w:r>
    </w:p>
    <w:bookmarkEnd w:id="7"/>
    <w:p>
      <w:pPr>
        <w:spacing w:after="0"/>
        <w:ind w:left="0"/>
        <w:jc w:val="both"/>
      </w:pPr>
      <w:r>
        <w:rPr>
          <w:rFonts w:ascii="Times New Roman"/>
          <w:b w:val="false"/>
          <w:i w:val="false"/>
          <w:color w:val="000000"/>
          <w:sz w:val="28"/>
        </w:rPr>
        <w:t>      15. Бесхозяйное жилище предоставляется сроком на один год, до вынесения судом решения о признании права коммунальной собственности на бесхозяйное жилище, либо о не признании права коммунальной собственности (в отдельных случаях срок договора может быть продлен, при выполнении условий Договора).</w:t>
      </w:r>
      <w:r>
        <w:br/>
      </w:r>
      <w:r>
        <w:rPr>
          <w:rFonts w:ascii="Times New Roman"/>
          <w:b w:val="false"/>
          <w:i w:val="false"/>
          <w:color w:val="000000"/>
          <w:sz w:val="28"/>
        </w:rPr>
        <w:t>
      16. Бесхозяйное жилище, за которым не признанно по решению суда право коммунальной собственности города может быть вновь принято во владение, пользование и распоряжение оставившим его собственником, либо приобретено в собственность в силу приобретательной давности, в соответствии с гражданским законодательством Республики Казахстан. В таком случае Договор расторгается уполномоченным органом в одностороннем порядке.</w:t>
      </w:r>
      <w:r>
        <w:br/>
      </w:r>
      <w:r>
        <w:rPr>
          <w:rFonts w:ascii="Times New Roman"/>
          <w:b w:val="false"/>
          <w:i w:val="false"/>
          <w:color w:val="000000"/>
          <w:sz w:val="28"/>
        </w:rPr>
        <w:t>
      17. В случае объявления собственника жилья, лица, проживающие в данном жилище по Договору аренды обязаны его освободить.</w:t>
      </w:r>
    </w:p>
    <w:bookmarkStart w:name="z9" w:id="8"/>
    <w:p>
      <w:pPr>
        <w:spacing w:after="0"/>
        <w:ind w:left="0"/>
        <w:jc w:val="left"/>
      </w:pPr>
      <w:r>
        <w:rPr>
          <w:rFonts w:ascii="Times New Roman"/>
          <w:b/>
          <w:i w:val="false"/>
          <w:color w:val="000000"/>
        </w:rPr>
        <w:t xml:space="preserve"> 
 </w:t>
      </w:r>
      <w:r>
        <w:br/>
      </w:r>
      <w:r>
        <w:rPr>
          <w:rFonts w:ascii="Times New Roman"/>
          <w:b/>
          <w:i w:val="false"/>
          <w:color w:val="000000"/>
        </w:rPr>
        <w:t>
7. Последствия принятия имущества в коммунальную собственность</w:t>
      </w:r>
    </w:p>
    <w:bookmarkEnd w:id="8"/>
    <w:p>
      <w:pPr>
        <w:spacing w:after="0"/>
        <w:ind w:left="0"/>
        <w:jc w:val="both"/>
      </w:pPr>
      <w:r>
        <w:rPr>
          <w:rFonts w:ascii="Times New Roman"/>
          <w:b w:val="false"/>
          <w:i w:val="false"/>
          <w:color w:val="000000"/>
          <w:sz w:val="28"/>
        </w:rPr>
        <w:t>      18. Жилище, в том числе бесхозяйное, поступившее на основании решения суда в коммунальную собственность города, входит в состав государственного жилищного фонда.</w:t>
      </w:r>
      <w:r>
        <w:br/>
      </w:r>
      <w:r>
        <w:rPr>
          <w:rFonts w:ascii="Times New Roman"/>
          <w:b w:val="false"/>
          <w:i w:val="false"/>
          <w:color w:val="000000"/>
          <w:sz w:val="28"/>
        </w:rPr>
        <w:t>
      19. В случае вынесения решения суда о признании бесхозяйного жилища поступившего в коммунальную собственность города, на момент проживания в нем лиц, получивших жилище по Договору, таковые могут участвовать на аукционе при продаже данного жилища с преимущественным правом приобретения, занимаемого жилища, при условии предоставления подтверждающих документов на содержание и ремонт жилища, а также при отсутствии задолженности по коммунальным услугам.</w:t>
      </w:r>
    </w:p>
    <w:bookmarkStart w:name="z10" w:id="9"/>
    <w:p>
      <w:pPr>
        <w:spacing w:after="0"/>
        <w:ind w:left="0"/>
        <w:jc w:val="left"/>
      </w:pPr>
      <w:r>
        <w:rPr>
          <w:rFonts w:ascii="Times New Roman"/>
          <w:b/>
          <w:i w:val="false"/>
          <w:color w:val="000000"/>
        </w:rPr>
        <w:t xml:space="preserve"> 
 </w:t>
      </w:r>
      <w:r>
        <w:br/>
      </w:r>
      <w:r>
        <w:rPr>
          <w:rFonts w:ascii="Times New Roman"/>
          <w:b/>
          <w:i w:val="false"/>
          <w:color w:val="000000"/>
        </w:rPr>
        <w:t>
8. Права и обязанности лиц, получивших бесхозяйное</w:t>
      </w:r>
      <w:r>
        <w:br/>
      </w:r>
      <w:r>
        <w:rPr>
          <w:rFonts w:ascii="Times New Roman"/>
          <w:b/>
          <w:i w:val="false"/>
          <w:color w:val="000000"/>
        </w:rPr>
        <w:t>
жилище по договору аренды</w:t>
      </w:r>
    </w:p>
    <w:bookmarkEnd w:id="9"/>
    <w:p>
      <w:pPr>
        <w:spacing w:after="0"/>
        <w:ind w:left="0"/>
        <w:jc w:val="both"/>
      </w:pPr>
      <w:r>
        <w:rPr>
          <w:rFonts w:ascii="Times New Roman"/>
          <w:b w:val="false"/>
          <w:i w:val="false"/>
          <w:color w:val="000000"/>
          <w:sz w:val="28"/>
        </w:rPr>
        <w:t>      20. Лица, получившие бесхозяйное жилище имеют право:</w:t>
      </w:r>
      <w:r>
        <w:br/>
      </w:r>
      <w:r>
        <w:rPr>
          <w:rFonts w:ascii="Times New Roman"/>
          <w:b w:val="false"/>
          <w:i w:val="false"/>
          <w:color w:val="000000"/>
          <w:sz w:val="28"/>
        </w:rPr>
        <w:t>
      1) вселять в полученное жилище членов своей семьи, круг которых определяется законодательством;</w:t>
      </w:r>
      <w:r>
        <w:br/>
      </w:r>
      <w:r>
        <w:rPr>
          <w:rFonts w:ascii="Times New Roman"/>
          <w:b w:val="false"/>
          <w:i w:val="false"/>
          <w:color w:val="000000"/>
          <w:sz w:val="28"/>
        </w:rPr>
        <w:t>
      2) делать все улучшения не связанные с перепланировкой и перепрофилированием жилья;</w:t>
      </w:r>
      <w:r>
        <w:br/>
      </w:r>
      <w:r>
        <w:rPr>
          <w:rFonts w:ascii="Times New Roman"/>
          <w:b w:val="false"/>
          <w:i w:val="false"/>
          <w:color w:val="000000"/>
          <w:sz w:val="28"/>
        </w:rPr>
        <w:t>
      3) пользоваться коммунальными услугами.</w:t>
      </w:r>
      <w:r>
        <w:br/>
      </w:r>
      <w:r>
        <w:rPr>
          <w:rFonts w:ascii="Times New Roman"/>
          <w:b w:val="false"/>
          <w:i w:val="false"/>
          <w:color w:val="000000"/>
          <w:sz w:val="28"/>
        </w:rPr>
        <w:t>
      21. Лица, получившие бесхозяйное жилище не имеют право:</w:t>
      </w:r>
      <w:r>
        <w:br/>
      </w:r>
      <w:r>
        <w:rPr>
          <w:rFonts w:ascii="Times New Roman"/>
          <w:b w:val="false"/>
          <w:i w:val="false"/>
          <w:color w:val="000000"/>
          <w:sz w:val="28"/>
        </w:rPr>
        <w:t>
      1) вселять в жилище иных лиц, кроме указанных в подпункте 1 пункта 20 настоящих Правил;</w:t>
      </w:r>
      <w:r>
        <w:br/>
      </w:r>
      <w:r>
        <w:rPr>
          <w:rFonts w:ascii="Times New Roman"/>
          <w:b w:val="false"/>
          <w:i w:val="false"/>
          <w:color w:val="000000"/>
          <w:sz w:val="28"/>
        </w:rPr>
        <w:t>
      2) ухудшать состояние полученного по Договору жилища;</w:t>
      </w:r>
      <w:r>
        <w:br/>
      </w:r>
      <w:r>
        <w:rPr>
          <w:rFonts w:ascii="Times New Roman"/>
          <w:b w:val="false"/>
          <w:i w:val="false"/>
          <w:color w:val="000000"/>
          <w:sz w:val="28"/>
        </w:rPr>
        <w:t>
      3) уклоняться от уплаты задолженности перед коммунальными службами города;</w:t>
      </w:r>
      <w:r>
        <w:br/>
      </w:r>
      <w:r>
        <w:rPr>
          <w:rFonts w:ascii="Times New Roman"/>
          <w:b w:val="false"/>
          <w:i w:val="false"/>
          <w:color w:val="000000"/>
          <w:sz w:val="28"/>
        </w:rPr>
        <w:t>
      4) передавать жилище в поднаем, без письменного разрешения уполномоченного органа;</w:t>
      </w:r>
      <w:r>
        <w:br/>
      </w:r>
      <w:r>
        <w:rPr>
          <w:rFonts w:ascii="Times New Roman"/>
          <w:b w:val="false"/>
          <w:i w:val="false"/>
          <w:color w:val="000000"/>
          <w:sz w:val="28"/>
        </w:rPr>
        <w:t>
      5) совершать иные действия, противоречащие действующему законодательству, нормам настоящих Правил, либо условиям Договора:</w:t>
      </w:r>
      <w:r>
        <w:br/>
      </w:r>
      <w:r>
        <w:rPr>
          <w:rFonts w:ascii="Times New Roman"/>
          <w:b w:val="false"/>
          <w:i w:val="false"/>
          <w:color w:val="000000"/>
          <w:sz w:val="28"/>
        </w:rPr>
        <w:t>
      22. Лица, проживающие по Договору обязаны:</w:t>
      </w:r>
      <w:r>
        <w:br/>
      </w:r>
      <w:r>
        <w:rPr>
          <w:rFonts w:ascii="Times New Roman"/>
          <w:b w:val="false"/>
          <w:i w:val="false"/>
          <w:color w:val="000000"/>
          <w:sz w:val="28"/>
        </w:rPr>
        <w:t>
      1) оплачивать пользование коммунальными услугами, с момента заключения Договора;</w:t>
      </w:r>
      <w:r>
        <w:br/>
      </w:r>
      <w:r>
        <w:rPr>
          <w:rFonts w:ascii="Times New Roman"/>
          <w:b w:val="false"/>
          <w:i w:val="false"/>
          <w:color w:val="000000"/>
          <w:sz w:val="28"/>
        </w:rPr>
        <w:t>
      2) участвовать в общих расходах по содержанию дома;</w:t>
      </w:r>
      <w:r>
        <w:br/>
      </w:r>
      <w:r>
        <w:rPr>
          <w:rFonts w:ascii="Times New Roman"/>
          <w:b w:val="false"/>
          <w:i w:val="false"/>
          <w:color w:val="000000"/>
          <w:sz w:val="28"/>
        </w:rPr>
        <w:t>
      3) поддерживать техническое состояние полученного бесхозяйного жилища;</w:t>
      </w:r>
      <w:r>
        <w:br/>
      </w:r>
      <w:r>
        <w:rPr>
          <w:rFonts w:ascii="Times New Roman"/>
          <w:b w:val="false"/>
          <w:i w:val="false"/>
          <w:color w:val="000000"/>
          <w:sz w:val="28"/>
        </w:rPr>
        <w:t>
      4) не позднее 30 календарных дней предупреждать другую сторону о расторжении договора временного безвозмездного пользования жилищем.</w:t>
      </w:r>
    </w:p>
    <w:bookmarkStart w:name="z11" w:id="10"/>
    <w:p>
      <w:pPr>
        <w:spacing w:after="0"/>
        <w:ind w:left="0"/>
        <w:jc w:val="left"/>
      </w:pPr>
      <w:r>
        <w:rPr>
          <w:rFonts w:ascii="Times New Roman"/>
          <w:b/>
          <w:i w:val="false"/>
          <w:color w:val="000000"/>
        </w:rPr>
        <w:t xml:space="preserve"> 
 </w:t>
      </w:r>
      <w:r>
        <w:br/>
      </w:r>
      <w:r>
        <w:rPr>
          <w:rFonts w:ascii="Times New Roman"/>
          <w:b/>
          <w:i w:val="false"/>
          <w:color w:val="000000"/>
        </w:rPr>
        <w:t>
9. Ответственность лиц, получивших жилище</w:t>
      </w:r>
    </w:p>
    <w:bookmarkEnd w:id="10"/>
    <w:p>
      <w:pPr>
        <w:spacing w:after="0"/>
        <w:ind w:left="0"/>
        <w:jc w:val="both"/>
      </w:pPr>
      <w:r>
        <w:rPr>
          <w:rFonts w:ascii="Times New Roman"/>
          <w:b w:val="false"/>
          <w:i w:val="false"/>
          <w:color w:val="000000"/>
          <w:sz w:val="28"/>
        </w:rPr>
        <w:t>      23. В случае нарушения лицами, получившими жилище по Договору, норм настоящих Правил и условий Договора, таковой расторгается уполномоченным органом в одностороннем порядке.</w:t>
      </w:r>
    </w:p>
    <w:bookmarkStart w:name="z12" w:id="11"/>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Экибастуза     </w:t>
      </w:r>
      <w:r>
        <w:br/>
      </w:r>
      <w:r>
        <w:rPr>
          <w:rFonts w:ascii="Times New Roman"/>
          <w:b w:val="false"/>
          <w:i w:val="false"/>
          <w:color w:val="000000"/>
          <w:sz w:val="28"/>
        </w:rPr>
        <w:t>
от 3 июня 2004 года N 328/6 </w:t>
      </w:r>
      <w:r>
        <w:br/>
      </w:r>
      <w:r>
        <w:rPr>
          <w:rFonts w:ascii="Times New Roman"/>
          <w:b w:val="false"/>
          <w:i w:val="false"/>
          <w:color w:val="000000"/>
          <w:sz w:val="28"/>
        </w:rPr>
        <w:t>
"О городской жилищной комиссии"</w:t>
      </w:r>
    </w:p>
    <w:bookmarkEnd w:id="11"/>
    <w:p>
      <w:pPr>
        <w:spacing w:after="0"/>
        <w:ind w:left="0"/>
        <w:jc w:val="left"/>
      </w:pPr>
      <w:r>
        <w:rPr>
          <w:rFonts w:ascii="Times New Roman"/>
          <w:b/>
          <w:i w:val="false"/>
          <w:color w:val="000000"/>
        </w:rPr>
        <w:t xml:space="preserve"> ПОЛОЖЕНИЕ</w:t>
      </w:r>
      <w:r>
        <w:br/>
      </w:r>
      <w:r>
        <w:rPr>
          <w:rFonts w:ascii="Times New Roman"/>
          <w:b/>
          <w:i w:val="false"/>
          <w:color w:val="000000"/>
        </w:rPr>
        <w:t>
О городской жилищной комиссии по предоставлению жилища из жилого фонда города Экибастуза</w:t>
      </w:r>
    </w:p>
    <w:bookmarkStart w:name="z13" w:id="12"/>
    <w:p>
      <w:pPr>
        <w:spacing w:after="0"/>
        <w:ind w:left="0"/>
        <w:jc w:val="left"/>
      </w:pPr>
      <w:r>
        <w:rPr>
          <w:rFonts w:ascii="Times New Roman"/>
          <w:b/>
          <w:i w:val="false"/>
          <w:color w:val="000000"/>
        </w:rPr>
        <w:t xml:space="preserve"> 
 </w:t>
      </w:r>
      <w:r>
        <w:br/>
      </w:r>
      <w:r>
        <w:rPr>
          <w:rFonts w:ascii="Times New Roman"/>
          <w:b/>
          <w:i w:val="false"/>
          <w:color w:val="000000"/>
        </w:rPr>
        <w:t>
1. Общие положения</w:t>
      </w:r>
    </w:p>
    <w:bookmarkEnd w:id="12"/>
    <w:p>
      <w:pPr>
        <w:spacing w:after="0"/>
        <w:ind w:left="0"/>
        <w:jc w:val="both"/>
      </w:pPr>
      <w:r>
        <w:rPr>
          <w:rFonts w:ascii="Times New Roman"/>
          <w:b w:val="false"/>
          <w:i w:val="false"/>
          <w:color w:val="000000"/>
          <w:sz w:val="28"/>
        </w:rPr>
        <w:t>      1. Городская жилищная комиссия (далее - Комиссия) является постоянно действующим органом при акимате города Экибастуза.</w:t>
      </w:r>
      <w:r>
        <w:br/>
      </w:r>
      <w:r>
        <w:rPr>
          <w:rFonts w:ascii="Times New Roman"/>
          <w:b w:val="false"/>
          <w:i w:val="false"/>
          <w:color w:val="000000"/>
          <w:sz w:val="28"/>
        </w:rPr>
        <w:t>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Республики Казахстан, Гражданским </w:t>
      </w:r>
      <w:r>
        <w:rPr>
          <w:rFonts w:ascii="Times New Roman"/>
          <w:b w:val="false"/>
          <w:i w:val="false"/>
          <w:color w:val="000000"/>
          <w:sz w:val="28"/>
        </w:rPr>
        <w:t>кодексом</w:t>
      </w:r>
      <w:r>
        <w:rPr>
          <w:rFonts w:ascii="Times New Roman"/>
          <w:b w:val="false"/>
          <w:i w:val="false"/>
          <w:color w:val="000000"/>
          <w:sz w:val="28"/>
        </w:rPr>
        <w:t> Республики Казахстан,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государственном управлении в Республике Казахстан", от 16 апреля 1997 года N 94-I </w:t>
      </w:r>
      <w:r>
        <w:rPr>
          <w:rFonts w:ascii="Times New Roman"/>
          <w:b w:val="false"/>
          <w:i w:val="false"/>
          <w:color w:val="000000"/>
          <w:sz w:val="28"/>
        </w:rPr>
        <w:t>"О жилищных</w:t>
      </w:r>
      <w:r>
        <w:rPr>
          <w:rFonts w:ascii="Times New Roman"/>
          <w:b w:val="false"/>
          <w:i w:val="false"/>
          <w:color w:val="000000"/>
          <w:sz w:val="28"/>
        </w:rPr>
        <w:t> отношениях",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 сентября 1999 года N 1292 "О порядке предоставления найма и эксплуатации жилищ из государственного жилищного фонда", настоящим Положением и иными нормативными правовыми актами Республики Казахстан.</w:t>
      </w:r>
      <w:r>
        <w:br/>
      </w:r>
      <w:r>
        <w:rPr>
          <w:rFonts w:ascii="Times New Roman"/>
          <w:b w:val="false"/>
          <w:i w:val="false"/>
          <w:color w:val="000000"/>
          <w:sz w:val="28"/>
        </w:rPr>
        <w:t>
      3. Комиссия создана для рассмотрения вопросов постановки на учет граждан, нуждающихся в жилье, распределения государственного жилища и временного заселения, поставленного на учет как бесхозяйное жилье, с целью обеспечения сохранности жилого фонда города Экибастуза.</w:t>
      </w:r>
    </w:p>
    <w:bookmarkStart w:name="z14" w:id="13"/>
    <w:p>
      <w:pPr>
        <w:spacing w:after="0"/>
        <w:ind w:left="0"/>
        <w:jc w:val="left"/>
      </w:pPr>
      <w:r>
        <w:rPr>
          <w:rFonts w:ascii="Times New Roman"/>
          <w:b/>
          <w:i w:val="false"/>
          <w:color w:val="000000"/>
        </w:rPr>
        <w:t xml:space="preserve"> 
  </w:t>
      </w:r>
      <w:r>
        <w:br/>
      </w:r>
      <w:r>
        <w:rPr>
          <w:rFonts w:ascii="Times New Roman"/>
          <w:b/>
          <w:i w:val="false"/>
          <w:color w:val="000000"/>
        </w:rPr>
        <w:t>
2. Цель и основные задачи комиссии</w:t>
      </w:r>
    </w:p>
    <w:bookmarkEnd w:id="13"/>
    <w:p>
      <w:pPr>
        <w:spacing w:after="0"/>
        <w:ind w:left="0"/>
        <w:jc w:val="both"/>
      </w:pPr>
      <w:r>
        <w:rPr>
          <w:rFonts w:ascii="Times New Roman"/>
          <w:b w:val="false"/>
          <w:i w:val="false"/>
          <w:color w:val="000000"/>
          <w:sz w:val="28"/>
        </w:rPr>
        <w:t>      4. Основная цель Комиссии - решение социально-жилищных проблем граждан города Экибастуза;</w:t>
      </w:r>
      <w:r>
        <w:br/>
      </w:r>
      <w:r>
        <w:rPr>
          <w:rFonts w:ascii="Times New Roman"/>
          <w:b w:val="false"/>
          <w:i w:val="false"/>
          <w:color w:val="000000"/>
          <w:sz w:val="28"/>
        </w:rPr>
        <w:t>
      5. Основной задачей Комиссии является рассмотрение вопросов по предоставлению жилья гражданам Республики Казахстан, проживающих в городе Экибастузе, и относящимся к малоимущим, социально защищаемым слоям населения, а также нуждающимся в жилье государственным служащим, работникам бюджетных организаций, военнослужащим и лицам, занимающим государственную выборную должность;</w:t>
      </w:r>
      <w:r>
        <w:br/>
      </w:r>
      <w:r>
        <w:rPr>
          <w:rFonts w:ascii="Times New Roman"/>
          <w:b w:val="false"/>
          <w:i w:val="false"/>
          <w:color w:val="000000"/>
          <w:sz w:val="28"/>
        </w:rPr>
        <w:t>
      6. Предоставление жилища оформляется постановлением местного исполнительного органа, на основании решения Комиссии.</w:t>
      </w:r>
    </w:p>
    <w:bookmarkStart w:name="z15" w:id="14"/>
    <w:p>
      <w:pPr>
        <w:spacing w:after="0"/>
        <w:ind w:left="0"/>
        <w:jc w:val="left"/>
      </w:pPr>
      <w:r>
        <w:rPr>
          <w:rFonts w:ascii="Times New Roman"/>
          <w:b/>
          <w:i w:val="false"/>
          <w:color w:val="000000"/>
        </w:rPr>
        <w:t xml:space="preserve"> 
  </w:t>
      </w:r>
      <w:r>
        <w:br/>
      </w:r>
      <w:r>
        <w:rPr>
          <w:rFonts w:ascii="Times New Roman"/>
          <w:b/>
          <w:i w:val="false"/>
          <w:color w:val="000000"/>
        </w:rPr>
        <w:t>
3. Основные функции Комиссии</w:t>
      </w:r>
    </w:p>
    <w:bookmarkEnd w:id="14"/>
    <w:p>
      <w:pPr>
        <w:spacing w:after="0"/>
        <w:ind w:left="0"/>
        <w:jc w:val="both"/>
      </w:pPr>
      <w:r>
        <w:rPr>
          <w:rFonts w:ascii="Times New Roman"/>
          <w:b w:val="false"/>
          <w:i w:val="false"/>
          <w:color w:val="000000"/>
          <w:sz w:val="28"/>
        </w:rPr>
        <w:t>      7. Комиссия в установленном законодательством порядке осуществляет следующие функции:</w:t>
      </w:r>
      <w:r>
        <w:br/>
      </w:r>
      <w:r>
        <w:rPr>
          <w:rFonts w:ascii="Times New Roman"/>
          <w:b w:val="false"/>
          <w:i w:val="false"/>
          <w:color w:val="000000"/>
          <w:sz w:val="28"/>
        </w:rPr>
        <w:t>
      1) рассматривает заявления о постановке на учет, нуждающихся в предоставлении жилища и выносит по ним заключения рекомендательного характера;</w:t>
      </w:r>
      <w:r>
        <w:br/>
      </w:r>
      <w:r>
        <w:rPr>
          <w:rFonts w:ascii="Times New Roman"/>
          <w:b w:val="false"/>
          <w:i w:val="false"/>
          <w:color w:val="000000"/>
          <w:sz w:val="28"/>
        </w:rPr>
        <w:t>
      2) вносит предложения по вопросам предоставления жилья (вновь введенных в эксплуатацию или освобожденных жильцами) из государственного жилищного фонда или из числа бесхозяйных квартир, поставленных на учет в Экибастузском филиале республиканского государственного предприятия "Центр по недвижимости комитета регистрационной службы Министерства юстиции Республики Казахстан по Павлодарской области". </w:t>
      </w:r>
    </w:p>
    <w:bookmarkStart w:name="z16" w:id="15"/>
    <w:p>
      <w:pPr>
        <w:spacing w:after="0"/>
        <w:ind w:left="0"/>
        <w:jc w:val="left"/>
      </w:pPr>
      <w:r>
        <w:rPr>
          <w:rFonts w:ascii="Times New Roman"/>
          <w:b/>
          <w:i w:val="false"/>
          <w:color w:val="000000"/>
        </w:rPr>
        <w:t xml:space="preserve"> 
 </w:t>
      </w:r>
      <w:r>
        <w:br/>
      </w:r>
      <w:r>
        <w:rPr>
          <w:rFonts w:ascii="Times New Roman"/>
          <w:b/>
          <w:i w:val="false"/>
          <w:color w:val="000000"/>
        </w:rPr>
        <w:t>
4. Права и ответственность Комиссии</w:t>
      </w:r>
    </w:p>
    <w:bookmarkEnd w:id="15"/>
    <w:p>
      <w:pPr>
        <w:spacing w:after="0"/>
        <w:ind w:left="0"/>
        <w:jc w:val="both"/>
      </w:pPr>
      <w:r>
        <w:rPr>
          <w:rFonts w:ascii="Times New Roman"/>
          <w:b w:val="false"/>
          <w:i w:val="false"/>
          <w:color w:val="000000"/>
          <w:sz w:val="28"/>
        </w:rPr>
        <w:t>      8. Комиссия при реализации возложенных на нее основных задач и осуществлении своих функций имеет право в установленном законодательством порядке:</w:t>
      </w:r>
      <w:r>
        <w:br/>
      </w:r>
      <w:r>
        <w:rPr>
          <w:rFonts w:ascii="Times New Roman"/>
          <w:b w:val="false"/>
          <w:i w:val="false"/>
          <w:color w:val="000000"/>
          <w:sz w:val="28"/>
        </w:rPr>
        <w:t>
      1) запрашивать от государственных учреждений, организаций города необходимую информацию по вопросам, входящим в компетенцию Комиссии;</w:t>
      </w:r>
      <w:r>
        <w:br/>
      </w:r>
      <w:r>
        <w:rPr>
          <w:rFonts w:ascii="Times New Roman"/>
          <w:b w:val="false"/>
          <w:i w:val="false"/>
          <w:color w:val="000000"/>
          <w:sz w:val="28"/>
        </w:rPr>
        <w:t>
      2) привлекать специалистов, экспертов и других лиц для разъяснения тех или иных вопросов которые возникают в процессе еҰ деятельности;</w:t>
      </w:r>
      <w:r>
        <w:br/>
      </w:r>
      <w:r>
        <w:rPr>
          <w:rFonts w:ascii="Times New Roman"/>
          <w:b w:val="false"/>
          <w:i w:val="false"/>
          <w:color w:val="000000"/>
          <w:sz w:val="28"/>
        </w:rPr>
        <w:t>
      3) осуществлять иные полномочия в соответствии с действующим законодательством Республики Казахстан.</w:t>
      </w:r>
      <w:r>
        <w:br/>
      </w:r>
      <w:r>
        <w:rPr>
          <w:rFonts w:ascii="Times New Roman"/>
          <w:b w:val="false"/>
          <w:i w:val="false"/>
          <w:color w:val="000000"/>
          <w:sz w:val="28"/>
        </w:rPr>
        <w:t>
      9. Комиссия в своей деятельности ответственна перед местным исполнительным органом.</w:t>
      </w:r>
    </w:p>
    <w:bookmarkStart w:name="z17" w:id="16"/>
    <w:p>
      <w:pPr>
        <w:spacing w:after="0"/>
        <w:ind w:left="0"/>
        <w:jc w:val="left"/>
      </w:pPr>
      <w:r>
        <w:rPr>
          <w:rFonts w:ascii="Times New Roman"/>
          <w:b/>
          <w:i w:val="false"/>
          <w:color w:val="000000"/>
        </w:rPr>
        <w:t xml:space="preserve"> 
 </w:t>
      </w:r>
      <w:r>
        <w:br/>
      </w:r>
      <w:r>
        <w:rPr>
          <w:rFonts w:ascii="Times New Roman"/>
          <w:b/>
          <w:i w:val="false"/>
          <w:color w:val="000000"/>
        </w:rPr>
        <w:t>
5. Организация деятельности Комиссии</w:t>
      </w:r>
    </w:p>
    <w:bookmarkEnd w:id="16"/>
    <w:p>
      <w:pPr>
        <w:spacing w:after="0"/>
        <w:ind w:left="0"/>
        <w:jc w:val="both"/>
      </w:pPr>
      <w:r>
        <w:rPr>
          <w:rFonts w:ascii="Times New Roman"/>
          <w:b w:val="false"/>
          <w:i w:val="false"/>
          <w:color w:val="000000"/>
          <w:sz w:val="28"/>
        </w:rPr>
        <w:t>      10. Комиссия образуется в составе председателя (заместителя акима города), заместителя председателя, членов комиссии и секретаря комиссии.</w:t>
      </w:r>
      <w:r>
        <w:br/>
      </w:r>
      <w:r>
        <w:rPr>
          <w:rFonts w:ascii="Times New Roman"/>
          <w:b w:val="false"/>
          <w:i w:val="false"/>
          <w:color w:val="000000"/>
          <w:sz w:val="28"/>
        </w:rPr>
        <w:t>
      11. Изменения в составе Комиссии утверждаются постановлением акимата города Экибастуза.</w:t>
      </w:r>
      <w:r>
        <w:br/>
      </w:r>
      <w:r>
        <w:rPr>
          <w:rFonts w:ascii="Times New Roman"/>
          <w:b w:val="false"/>
          <w:i w:val="false"/>
          <w:color w:val="000000"/>
          <w:sz w:val="28"/>
        </w:rPr>
        <w:t>
      12. Комиссию возглавляет председатель - который организует работу и руководит деятельностью Комиссии, несет персональную ответственность за выполнение возложенных на Комиссию задач и осуществление им своих функций, дает в рамках своей компетенции поручения и указания, обязательные для всех членов Комиссии, ведет заседания Комиссии, подписывает протоколы Комиссии. При отсутствии председателя Комиссии все полномочия переходят к заместителю председателя Комиссии.</w:t>
      </w:r>
      <w:r>
        <w:br/>
      </w:r>
      <w:r>
        <w:rPr>
          <w:rFonts w:ascii="Times New Roman"/>
          <w:b w:val="false"/>
          <w:i w:val="false"/>
          <w:color w:val="000000"/>
          <w:sz w:val="28"/>
        </w:rPr>
        <w:t>
      13. Секретарь комиссии:</w:t>
      </w:r>
      <w:r>
        <w:br/>
      </w:r>
      <w:r>
        <w:rPr>
          <w:rFonts w:ascii="Times New Roman"/>
          <w:b w:val="false"/>
          <w:i w:val="false"/>
          <w:color w:val="000000"/>
          <w:sz w:val="28"/>
        </w:rPr>
        <w:t>
      1) формирует повестку дня для заседания Комиссии;</w:t>
      </w:r>
      <w:r>
        <w:br/>
      </w:r>
      <w:r>
        <w:rPr>
          <w:rFonts w:ascii="Times New Roman"/>
          <w:b w:val="false"/>
          <w:i w:val="false"/>
          <w:color w:val="000000"/>
          <w:sz w:val="28"/>
        </w:rPr>
        <w:t>
      2) обеспечивает явку членов комиссии и приглашенных, а также выполнение решений Комиссии;</w:t>
      </w:r>
      <w:r>
        <w:br/>
      </w:r>
      <w:r>
        <w:rPr>
          <w:rFonts w:ascii="Times New Roman"/>
          <w:b w:val="false"/>
          <w:i w:val="false"/>
          <w:color w:val="000000"/>
          <w:sz w:val="28"/>
        </w:rPr>
        <w:t>
      3) координирует работу членов Комиссии и привлеченных к ее деятельности специалистов и других заинтересованных лиц;</w:t>
      </w:r>
      <w:r>
        <w:br/>
      </w:r>
      <w:r>
        <w:rPr>
          <w:rFonts w:ascii="Times New Roman"/>
          <w:b w:val="false"/>
          <w:i w:val="false"/>
          <w:color w:val="000000"/>
          <w:sz w:val="28"/>
        </w:rPr>
        <w:t>
      4) ведет и составляет протокол заседания Комиссии.</w:t>
      </w:r>
      <w:r>
        <w:br/>
      </w:r>
      <w:r>
        <w:rPr>
          <w:rFonts w:ascii="Times New Roman"/>
          <w:b w:val="false"/>
          <w:i w:val="false"/>
          <w:color w:val="000000"/>
          <w:sz w:val="28"/>
        </w:rPr>
        <w:t>
      14. Члены Комиссии участвуют в работе Комиссии, несут вместе с председателем Комиссии ответственность за выполнение возложенных на нее задач.</w:t>
      </w:r>
      <w:r>
        <w:br/>
      </w:r>
      <w:r>
        <w:rPr>
          <w:rFonts w:ascii="Times New Roman"/>
          <w:b w:val="false"/>
          <w:i w:val="false"/>
          <w:color w:val="000000"/>
          <w:sz w:val="28"/>
        </w:rPr>
        <w:t>
      15. Заседания Комиссии, проводятся регулярно в соответствии с планом работы, который принимается на заседании Комиссии и утверждается ее председателем (не реже одного раза в месяц).</w:t>
      </w:r>
      <w:r>
        <w:br/>
      </w:r>
      <w:r>
        <w:rPr>
          <w:rFonts w:ascii="Times New Roman"/>
          <w:b w:val="false"/>
          <w:i w:val="false"/>
          <w:color w:val="000000"/>
          <w:sz w:val="28"/>
        </w:rPr>
        <w:t>
      Заседания Комиссии считаются правомочным, если на них присутствуют не менее 2/3 состава Комиссии.</w:t>
      </w:r>
      <w:r>
        <w:br/>
      </w:r>
      <w:r>
        <w:rPr>
          <w:rFonts w:ascii="Times New Roman"/>
          <w:b w:val="false"/>
          <w:i w:val="false"/>
          <w:color w:val="000000"/>
          <w:sz w:val="28"/>
        </w:rPr>
        <w:t>
      16. Комиссия выносит заключения результатом голосования от общего числа ее членов, присутствующих на заседании.</w:t>
      </w:r>
      <w:r>
        <w:br/>
      </w:r>
      <w:r>
        <w:rPr>
          <w:rFonts w:ascii="Times New Roman"/>
          <w:b w:val="false"/>
          <w:i w:val="false"/>
          <w:color w:val="000000"/>
          <w:sz w:val="28"/>
        </w:rPr>
        <w:t>
      При равенстве голосов решающим является голос председателя Комиссии (секретарь Комиссии право голоса не имеет).</w:t>
      </w:r>
      <w:r>
        <w:br/>
      </w:r>
      <w:r>
        <w:rPr>
          <w:rFonts w:ascii="Times New Roman"/>
          <w:b w:val="false"/>
          <w:i w:val="false"/>
          <w:color w:val="000000"/>
          <w:sz w:val="28"/>
        </w:rPr>
        <w:t>
      17. Заседания Комиссии оформляются протоколами.</w:t>
      </w:r>
      <w:r>
        <w:br/>
      </w:r>
      <w:r>
        <w:rPr>
          <w:rFonts w:ascii="Times New Roman"/>
          <w:b w:val="false"/>
          <w:i w:val="false"/>
          <w:color w:val="000000"/>
          <w:sz w:val="28"/>
        </w:rPr>
        <w:t>
      18. Члены Комиссии имеют право на особое мнение, которое в случае его выражения, должно быть занесено в протокол, изложено в письменном виде и приложено к протоколу заседания Комиссии.</w:t>
      </w:r>
      <w:r>
        <w:br/>
      </w:r>
      <w:r>
        <w:rPr>
          <w:rFonts w:ascii="Times New Roman"/>
          <w:b w:val="false"/>
          <w:i w:val="false"/>
          <w:color w:val="000000"/>
          <w:sz w:val="28"/>
        </w:rPr>
        <w:t>
      19. В случаях, когда необходимо принятие срочного решения, возможно проведение внеочередного заседания Комиссии по созыву председателя Комиссии.</w:t>
      </w:r>
    </w:p>
    <w:bookmarkStart w:name="z18" w:id="17"/>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акимата  </w:t>
      </w:r>
      <w:r>
        <w:br/>
      </w:r>
      <w:r>
        <w:rPr>
          <w:rFonts w:ascii="Times New Roman"/>
          <w:b w:val="false"/>
          <w:i w:val="false"/>
          <w:color w:val="000000"/>
          <w:sz w:val="28"/>
        </w:rPr>
        <w:t>
города Экибастуза     </w:t>
      </w:r>
      <w:r>
        <w:br/>
      </w:r>
      <w:r>
        <w:rPr>
          <w:rFonts w:ascii="Times New Roman"/>
          <w:b w:val="false"/>
          <w:i w:val="false"/>
          <w:color w:val="000000"/>
          <w:sz w:val="28"/>
        </w:rPr>
        <w:t>
от 3 июня 2004 года N 328/6 </w:t>
      </w:r>
      <w:r>
        <w:br/>
      </w:r>
      <w:r>
        <w:rPr>
          <w:rFonts w:ascii="Times New Roman"/>
          <w:b w:val="false"/>
          <w:i w:val="false"/>
          <w:color w:val="000000"/>
          <w:sz w:val="28"/>
        </w:rPr>
        <w:t>
"О городской жилищной комиссии"</w:t>
      </w:r>
    </w:p>
    <w:bookmarkEnd w:id="17"/>
    <w:p>
      <w:pPr>
        <w:spacing w:after="0"/>
        <w:ind w:left="0"/>
        <w:jc w:val="left"/>
      </w:pPr>
      <w:r>
        <w:rPr>
          <w:rFonts w:ascii="Times New Roman"/>
          <w:b/>
          <w:i w:val="false"/>
          <w:color w:val="000000"/>
        </w:rPr>
        <w:t xml:space="preserve"> С О С Т А В</w:t>
      </w:r>
      <w:r>
        <w:br/>
      </w:r>
      <w:r>
        <w:rPr>
          <w:rFonts w:ascii="Times New Roman"/>
          <w:b/>
          <w:i w:val="false"/>
          <w:color w:val="000000"/>
        </w:rPr>
        <w:t>
городской жилищной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6853"/>
      </w:tblGrid>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Кошумбаев Серик  Мукиевич</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города по оперативно-хозяйственным вопросам,  председатель комиссии;</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Смаилов Абай  Бабылбекович</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"Управление коммунальной собственностью  города Экибастуза", заместитель  председателя комиссии;</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Сейтжапарова Сауле Сериковна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по учету и  распределению жилья государственного учреждения "Управление коммунальной  собственностью города Экибастуза",  секретарь комиссии.</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Базилов Мадениет  Заирович</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правовой работы  государственного учреждения "Аппарат  акима города Экибастуза";</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Жумадилова Шолпан  Сабыровна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и учета  граждан государственного коммунального предприятия "Экибастузкоммунсервис";</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Кашигина Евгения  Павловна</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социальной помощи на  дому государственного учреждения "Управление социальной защиты населения города Экибастуза";</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Рамазанов Самат  Жаинович</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городского маслихата, начальник  отдела кадров и делопроизводства  товарищества с ограниченной ответственностью "Промсервис - Отан" (по согласованию);</w:t>
            </w:r>
          </w:p>
        </w:tc>
      </w:tr>
      <w:tr>
        <w:trPr>
          <w:trHeight w:val="45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Дзеитов Ахмет Якубович</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Экибастузского городского маслихата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