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46a5" w14:textId="31d4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
от 27 августа 2004 года N 183 "О передаче жилых домов и квартир,
находящихся на балансе областного управления труда, занятости и 
социальной защиты населения, в жилищные фонды акимов городов Актау, Жанаозен и Каракиянского района" (зарегистрировано в Департаменте
юстиции 21 сентября 2004 года N 1755)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декабря 2004 года N 231-п.
Зарегистрировано Департаментом юстиции Мангистауской области от 15 декабря 2004 года N 1797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актах"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Мангистауской области от 27 августа 2004 года N 183 "О передаче жилых домов и квартир, находящихся на балансе областного управления труда, занятости и социальной защиты населения, в жилищные фонды акимов городов Актау, Жанаозен и Каракиянского района"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(зарегистрировано в Департаменте юстиции 21 сентября 2004 года N 1755)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"Передать" дополнить словом "безвозмездно".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