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aba9" w14:textId="1a7a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делопроизводства на государственный язык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января 2004 года N 3_39. Зарегистрировано Департаментом юстиции Мангистауской области 13 февраля 2004 года за N 1614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государственной программе функционирования и развития языков на 2001-2010 годы" и в целях реализации "Региональной программы функционирования и развития языков в Мангистауской области на 2001-2010 годы" областной маслихат
</w:t>
      </w:r>
      <w:r>
        <w:rPr>
          <w:rFonts w:ascii="Times New Roman"/>
          <w:b/>
          <w:i w:val="false"/>
          <w:color w:val="000000"/>
          <w:sz w:val="28"/>
        </w:rPr>
        <w:t>
 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делопроизводство на государственный язык в государственных органах и организациях и органах местного самоуправления Мангистауской области с 1 февраля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негосударственным организациям перевести делопроизводство на государственный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