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c52e" w14:textId="326c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осуществления платежей в безналичной и наличной формах за счет средств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июня 2004 года N 148. Зарегистрировано Департаментом юстиции Жамбылской области 21 июля 2004 года за номером 1408. Утратило силу постановлением акимата Жамбылской области от 25 сентября 2015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25.09.2015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эффективного использования бюджетных средств и обеспечения своевременности финансирования приоритетных направлений расходов областного бюджета в соответствии с пунктом 124 главы 11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Приоритетными направлениями расходования средств областного бюджета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заработная плата работников бюджетных организаций, налоги и другие обязательные платежи в бюджет по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специальные государственные пособия и иные социальные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стипендии учащимся колледжей;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коммунальные услуги (газ, вода), отопление, электроэнергия и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Финансовому управлению Акима области (Аманбеков Б.), областному управлению казначейства (Бахтымбет А.С.) (по согласованию), администраторам областных бюджетных программ и руководителям областных бюджетных организаций обеспечить соблюдение порядка расходования бюджетных средств, установленного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Байбекова М.Н.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управления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Бахтымбет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