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1314" w14:textId="60b1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декабря 2003 года N 4-23 "Об утверждении регламента Талгарского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16 апреля 2004 года N 7-38. Зарегистрировано Департаментом юстиции Алматинской области 12 мая 2004 года за N 1615. Утратило силу решением Талгарского районного маслихата Алматинской области от 26 января 2005 года № 18-72.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Талгарского районного маслихата Алматинской области от 26.01.2005 № 18-72.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ст.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2003 года N 4-23 "Об утверждении регламента Талгарского районного Маслихата" зарегистрированного в Департаменте юстиции Алматинской области 19 января 2004 года за N 1466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районного Маслихата (далее - комиссия) является структурным подразделением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действует на основания Конституции Республики Казахстан, Законов Республики Казахстан, руководствуется в своей работе настоящим регламентом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функции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возложенными на нее Задачами комиссия проводит: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финансового контроля за формированием и исполнением районного бюджета за финансово-хозяйственной деятельностью Маслихата и акимата района и его структурных единиц, предприятий и организации, содержащихся за счет бюджетных средств, за целевым и эффективном использованием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своевременностью и полной поступление доходов, целевом и экономном расходовании средств бюджета и внебюджетных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использованием средств, поступивших от приватизации и разгосударствления собственности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инвестиционную деятельность акимата района и ее структур, проверяет законность и эффективность использования ресурсов выделенных на выполнение программ социально-экономического развития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Проверяет законность передачи имущества, денежных средств района и уставные фонды коммерческих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финансово-хозяйственную деятельность, созданных на основе коммунальной собственности, арендных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Планирование деятельности ревизионной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Документирование деятельности ревизионной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указанных функции, в соответствии с настоящим положением, комиссия полномочна: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получить в установленном порядке от государственных и местных органов власти, управлении, предприятии, организации всех форм собственности официальные справочное, аналитические статистические и иные данные, необходимые для работы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исполнением решение районного Маслихата об исполнении районного бюджета государственными учреждениями, содержащимся за счет районного бюджета: целевым использованием средств, выделенных из районного бюджета, в том числе кредитов: деятельности государственных органов в части обеспечения ими полного и своевременного поступления средств в местный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комплексные или выборочные проверки состояние работы по формированию и использованию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на объектах финансируемых из районного бюджета финансовые документы, бухгалтерские книги, счета, планы, сметы и другие документации о финансово-хозяйственной деятельности, наличие денежных средств, ценных бумаг, материальных ценностей и правильность их расходования.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к своей работе специалистов, экспертов, финансовых и практических работников других ведомств на договорной основе, не являющихся депутатом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давать проверяемым предприятиям, учреждениям, организациям обязательные для исполнения указания об устранении в установленные сроки выявленных нарушении и возмещении в бюджет района неоплаченные или незаконно израсходованные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Направлять материалы проверок и ревизий в соответствующие постоянные комиссии Маслихата, акимат района, его комитеты и управления для рассмотрения и принятия по ним необходимых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в районный Маслихат, акимат района рекомендации о привлечении к ответственности должностных лиц, виновных в нарушении требовании Законодательства, решении Маслихата, бесхозяйственности, причинивших материальный ущерб государству.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Ревизионная комиссия районного Маслихата образуется Маслихатом на срок его полномочий из числа его депутатов, а также специалистов народного хозяйства. Число членов ревизионной комиссии определяется Маслихатом.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ревизионной комиссии избирается только из числа депутатов районного Маслихата, открытым или тайным голосованием на сессии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Кандидатуры для избрания на должность председателя ревизионной комиссии Маслихата вносится депутатами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Сессия утверждает кандидатуры избрания на должность председателя ревизионной комиссии Маслихата, порядок проведения тайного голосования определяется регламентом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Депутату Маслихата, в случае избрания его председателем ревизионной комиссии на освобожденной основе, устанавливается заработная плата в размере, установленном для руководителя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Деятельность комиссии строится на основе персональной ответственности каждого члена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работает под руководством районного Маслихата, перед которым отчитывается о своей деятельности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Ревизия могут проводится по решению Маслихата ревизионной комиссии, либо секретаря Маслихата по требованию не менее одной трети от числа избранных депутатов Маслихата, а также в иных случаях, определенных законодательством Республики Казахстан. По результатам ревизии ревизионная комиссия составляет акт, о котором информирует Маслихат и акимат. Ревизия проводится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в пределах в своей компетенции самостоятельно решает все вопросы, связанные с осуществлением планирования, контроля, проведением проверок, ревизий и обследований.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Заседание комиссии проводятся по мере необходимости, но не реже одного раза в квартал, на которых рассматриваются результаты проверок и ревизий, планы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Заседание комиссии полномочно, если на нем присутствуют 2/3 ее членов. Решение принимается большинством голосов от числа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в своей работе взаимодействует с постоянными комиссиями районного Маслихата и административными органами и другими заинтересованными организациями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Проверки могут проводится по планам совместно с работниками районного финансового управления, налогового комитета района и районного управления Казначейства.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Д.А.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Кудыков Н.К.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