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5bc7" w14:textId="3005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Акмолинской области от 17 марта 2004 года N 19 "О мерах по реализации прав осужденных на получение среднего общего образования", зарегистрированного в Департаменте юстиции Акмолинской области 27 марта 2004 года N 2381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25 июня 2004 года N 34. Зарегистрированно Департаментом юстиции Акмолинской области 1 июля 2004 года N 2662. Утратило силу решением акима Акмолинской области от 22 апреля 2013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Акмолинской области от 22.04.2013 № 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N 148 "О местном государственном управлении в Республике Казахстан" аким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 акима Акмолинской области "О мерах по реализации прав осужденных на получение среднего общего образования" от 17 марта 2004 года N 19 (2381)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"Атбасарского" добавить слово "Аршалынского";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"Вечерняя (сменная) средняя общеобразовательная школа N 5 в Учреждении ЕЦ-166/5" отдела образования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5 и 6 после слова "Атбасарского" добавить слово "Аршалынского";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области вступает в силу после государственной регистрации в Департаменте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