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d234" w14:textId="63dd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социальной помощи выпускникам общеобразовательных 
школ для оплаты обучения в высших учебных заведениях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26 июля 2004 года N 3-1-1531п.
Зарегистрировано Департаментом юстиции города Астаны 6 августа 2004 года N 341. Утратило силу постановлением акимата города Астаны от 12 октября 2007 года N 23-887п</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местном государственном управлении в Республике Казахстан", в целях дальнейшего оказания социальной помощи отдельным категориям граждан акимат города Астаны постановляет:
</w:t>
      </w:r>
      <w:r>
        <w:br/>
      </w:r>
      <w:r>
        <w:rPr>
          <w:rFonts w:ascii="Times New Roman"/>
          <w:b w:val="false"/>
          <w:i w:val="false"/>
          <w:color w:val="000000"/>
          <w:sz w:val="28"/>
        </w:rPr>
        <w:t>
     1. Утвердить Правила назначения социальной помощи выпускникам общеобразовательных школ для оплаты обучения в высших учебных заведениях города Астаны (приложение 1).
</w:t>
      </w:r>
      <w:r>
        <w:br/>
      </w:r>
      <w:r>
        <w:rPr>
          <w:rFonts w:ascii="Times New Roman"/>
          <w:b w:val="false"/>
          <w:i w:val="false"/>
          <w:color w:val="000000"/>
          <w:sz w:val="28"/>
        </w:rPr>
        <w:t>
     2. Создать городскую комиссию по назначению социальной помощи выпускникам общеобразовательных школ для оплаты обучения в высших учебных заведениях города Астаны в составе согласно приложению 2.
</w:t>
      </w:r>
      <w:r>
        <w:br/>
      </w:r>
      <w:r>
        <w:rPr>
          <w:rFonts w:ascii="Times New Roman"/>
          <w:b w:val="false"/>
          <w:i w:val="false"/>
          <w:color w:val="000000"/>
          <w:sz w:val="28"/>
        </w:rPr>
        <w:t>
     3. Утвердить Положение о городской комиссии по назначению социальной помощи выпускникам общеобразовательных школ для оплаты обучения в высших учебных заведениях города Астаны (приложение 3).
</w:t>
      </w:r>
      <w:r>
        <w:br/>
      </w:r>
      <w:r>
        <w:rPr>
          <w:rFonts w:ascii="Times New Roman"/>
          <w:b w:val="false"/>
          <w:i w:val="false"/>
          <w:color w:val="000000"/>
          <w:sz w:val="28"/>
        </w:rPr>
        <w:t>
     4. Контроль за исполнением настоящего постановления возложить на заместителя акима города Астаны Толибаева М.Е.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Астаны                    У. ШУКЕЕВ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акима              Есилов С.С.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Мамытбеков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Мухамеджанов Т.М.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Толибаев 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Фомичев С.В.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аппарата акима           Тамабаев К.Ж.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Заведующий отделом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документационной экспертизы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аппарата акима                        Ертаев Ж.Б.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финансов                 Аскарова А.Е.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экономики,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торговли и предпринимательства        Керимбеков А.Д.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образования              Рахимжанов 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внутренней политики                   Саиров Е.Б.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занятости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защиты населения                      Демеува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26 июля 2004 года  
</w:t>
      </w:r>
      <w:r>
        <w:br/>
      </w:r>
      <w:r>
        <w:rPr>
          <w:rFonts w:ascii="Times New Roman"/>
          <w:b w:val="false"/>
          <w:i w:val="false"/>
          <w:color w:val="000000"/>
          <w:sz w:val="28"/>
        </w:rPr>
        <w:t>
N 3-1-1531п     
</w:t>
      </w:r>
    </w:p>
    <w:p>
      <w:pPr>
        <w:spacing w:after="0"/>
        <w:ind w:left="0"/>
        <w:jc w:val="both"/>
      </w:pPr>
      <w:r>
        <w:rPr>
          <w:rFonts w:ascii="Times New Roman"/>
          <w:b w:val="false"/>
          <w:i w:val="false"/>
          <w:color w:val="000000"/>
          <w:sz w:val="28"/>
        </w:rPr>
        <w:t>
</w:t>
      </w:r>
      <w:r>
        <w:rPr>
          <w:rFonts w:ascii="Times New Roman"/>
          <w:b/>
          <w:i w:val="false"/>
          <w:color w:val="000000"/>
          <w:sz w:val="28"/>
        </w:rPr>
        <w:t>
Правила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назначения социальной помощи выпускникам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общеобразовательных школ для оплаты обучения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высших учебных заведениях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назначения социальной помощи выпускникам общеобразовательных школ для оплаты обучения в высших учебных заведениях города Астаны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местном государственном управлении в Республике Казахстан".
</w:t>
      </w:r>
      <w:r>
        <w:br/>
      </w:r>
      <w:r>
        <w:rPr>
          <w:rFonts w:ascii="Times New Roman"/>
          <w:b w:val="false"/>
          <w:i w:val="false"/>
          <w:color w:val="000000"/>
          <w:sz w:val="28"/>
        </w:rPr>
        <w:t>
     Оказание социальной помощи выпускникам общеобразовательных школ для оплаты обучения в высших учебных заведениях является одной из мер социальной защиты отдельных категорий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предоставления социальной помощи зарегистрированным и постоянно проживающим в городе Астане выпускникам общеобразовательных школ города из числа круглых сирот, инвалидов с детства, детей из многодетных семей, выпускников детских домов для оплаты обучения в высших учебных заведениях города Астаны (далее - социальная помощь).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внесено изменение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Социальная помощь назначается решением городской комиссии по назначению социальной помощи выпускникам общеобразовательных школ для оплаты обучения в высших учебных заведениях города (далее - Комиссия), которая создается местным исполнительным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внесено изменение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настоящих Правилах используются следующие понятия:
</w:t>
      </w:r>
      <w:r>
        <w:br/>
      </w:r>
      <w:r>
        <w:rPr>
          <w:rFonts w:ascii="Times New Roman"/>
          <w:b w:val="false"/>
          <w:i w:val="false"/>
          <w:color w:val="000000"/>
          <w:sz w:val="28"/>
        </w:rPr>
        <w:t>
     1) круглые сироты - лица, потерявшие обоих или единственного родителя;
</w:t>
      </w:r>
      <w:r>
        <w:br/>
      </w:r>
      <w:r>
        <w:rPr>
          <w:rFonts w:ascii="Times New Roman"/>
          <w:b w:val="false"/>
          <w:i w:val="false"/>
          <w:color w:val="000000"/>
          <w:sz w:val="28"/>
        </w:rPr>
        <w:t>
     2) инвалиды с детства - лица, которые имеют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w:t>
      </w:r>
      <w:r>
        <w:br/>
      </w:r>
      <w:r>
        <w:rPr>
          <w:rFonts w:ascii="Times New Roman"/>
          <w:b w:val="false"/>
          <w:i w:val="false"/>
          <w:color w:val="000000"/>
          <w:sz w:val="28"/>
        </w:rPr>
        <w:t>
     3) дети из многодетных семей - дети из семей, имеющих четырех и более совместно проживающих несовершеннолетних детей (в том числе детей, обучающихся в высших и средних специальных учебных заведениях, после достижения ими совершеннолетия - до времени окончания ими учебных заведений);
</w:t>
      </w:r>
      <w:r>
        <w:br/>
      </w:r>
      <w:r>
        <w:rPr>
          <w:rFonts w:ascii="Times New Roman"/>
          <w:b w:val="false"/>
          <w:i w:val="false"/>
          <w:color w:val="000000"/>
          <w:sz w:val="28"/>
        </w:rPr>
        <w:t>
     4) получатель социальной помощи - лицо, из числа категорий, указанных в подпунктах 1)-3-1) пункта 3 настоящих Правил, которому решением Комиссии назначена социальная помощь для оплаты обучения в государственных высших учебных заведениях города Астаны.
</w:t>
      </w:r>
      <w:r>
        <w:br/>
      </w:r>
      <w:r>
        <w:rPr>
          <w:rFonts w:ascii="Times New Roman"/>
          <w:b w:val="false"/>
          <w:i w:val="false"/>
          <w:color w:val="000000"/>
          <w:sz w:val="28"/>
        </w:rPr>
        <w:t>
     3-1) выпускники детских домов - опекаемые детских домов, приютов, направленные по решению органов опеки и попечительства.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измененя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Социальная помощь оказывается в размере фактической стоимости обучения в соответствующем высшем учебном заведении города и в пределах выделенных средств на соответствующий финансовый год.
</w:t>
      </w:r>
      <w:r>
        <w:br/>
      </w:r>
      <w:r>
        <w:rPr>
          <w:rFonts w:ascii="Times New Roman"/>
          <w:b w:val="false"/>
          <w:i w:val="false"/>
          <w:color w:val="000000"/>
          <w:sz w:val="28"/>
        </w:rPr>
        <w:t>
     5. Администратором бюджетной программы "Социальная помощь отдельным категориям нуждающихся граждан по решениям местных представительных органов" (далее - Программа) является Государственное учреждение "Департамент занятости и социальных программ города Астаны (далее - Администратор).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Источник финансирования Программы - бюджет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Порядок назначения социальной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7. Департамент образования города Астаны ежегодно к первому июля представляет Администратору списки выпускников общеобразовательных школ текущего года из числа лиц, указанных в пункте 1 настоящих Правил.
</w:t>
      </w:r>
      <w:r>
        <w:br/>
      </w:r>
      <w:r>
        <w:rPr>
          <w:rFonts w:ascii="Times New Roman"/>
          <w:b w:val="false"/>
          <w:i w:val="false"/>
          <w:color w:val="000000"/>
          <w:sz w:val="28"/>
        </w:rPr>
        <w:t>
     8. Администратор в соответствии с представленными списками выпускников общеобразовательных школ производит прием документов от претендентов на получение социальной помощи и в течение десяти дней рассматривает их на предмет соответствия предъявляемым требованиям и готовит заключение для дальнейшего представления Комиссии.
</w:t>
      </w:r>
      <w:r>
        <w:br/>
      </w:r>
      <w:r>
        <w:rPr>
          <w:rFonts w:ascii="Times New Roman"/>
          <w:b w:val="false"/>
          <w:i w:val="false"/>
          <w:color w:val="000000"/>
          <w:sz w:val="28"/>
        </w:rPr>
        <w:t>
     9. Не допускается назначение социальной помощи выпускникам общеобразовательных школ, набравшим при комплексном тестировании менее минимального количества баллов, ежегодно устанавливаемого центральным исполнительным органом в области образования.
</w:t>
      </w:r>
      <w:r>
        <w:br/>
      </w:r>
      <w:r>
        <w:rPr>
          <w:rFonts w:ascii="Times New Roman"/>
          <w:b w:val="false"/>
          <w:i w:val="false"/>
          <w:color w:val="000000"/>
          <w:sz w:val="28"/>
        </w:rPr>
        <w:t>
     10. Отбор претендентов на получение социальной помощи производится по максимальному количеству набранных баллов при комплексном тестировании.
</w:t>
      </w:r>
      <w:r>
        <w:br/>
      </w:r>
      <w:r>
        <w:rPr>
          <w:rFonts w:ascii="Times New Roman"/>
          <w:b w:val="false"/>
          <w:i w:val="false"/>
          <w:color w:val="000000"/>
          <w:sz w:val="28"/>
        </w:rPr>
        <w:t>
     При равенстве набранных баллов преимущественное право имеют обладатели аттестатов с отличием.
</w:t>
      </w:r>
      <w:r>
        <w:br/>
      </w:r>
      <w:r>
        <w:rPr>
          <w:rFonts w:ascii="Times New Roman"/>
          <w:b w:val="false"/>
          <w:i w:val="false"/>
          <w:color w:val="000000"/>
          <w:sz w:val="28"/>
        </w:rPr>
        <w:t>
     11. Перечень специальностей, обучаемых за счет социальной помощи, определяется Комиссией ежегодно в зависимости от структуры спроса на рынке труда города.
</w:t>
      </w:r>
      <w:r>
        <w:br/>
      </w:r>
      <w:r>
        <w:rPr>
          <w:rFonts w:ascii="Times New Roman"/>
          <w:b w:val="false"/>
          <w:i w:val="false"/>
          <w:color w:val="000000"/>
          <w:sz w:val="28"/>
        </w:rPr>
        <w:t>
     12. Комиссия ежегодно в срок до 20 августа рассматривает документы претендентов на получение социальной помощи и выносит решение.
</w:t>
      </w:r>
      <w:r>
        <w:br/>
      </w:r>
      <w:r>
        <w:rPr>
          <w:rFonts w:ascii="Times New Roman"/>
          <w:b w:val="false"/>
          <w:i w:val="false"/>
          <w:color w:val="000000"/>
          <w:sz w:val="28"/>
        </w:rPr>
        <w:t>
     13. Администратор на основании решения Комиссии заключает с высшими учебными заведениями города и получателями социальной помощи договоры на оказание образовательных услуг (далее - Договор) (приложение 2 к Правилам).
</w:t>
      </w:r>
      <w:r>
        <w:br/>
      </w:r>
      <w:r>
        <w:rPr>
          <w:rFonts w:ascii="Times New Roman"/>
          <w:b w:val="false"/>
          <w:i w:val="false"/>
          <w:color w:val="000000"/>
          <w:sz w:val="28"/>
        </w:rPr>
        <w:t>
     14. После подписания Договора Администратор в течение 10 банковских дней производит оплату за первый год обучения путем перечисления денежных средств на лицевой счет получателя социальной помощи через банки второго уровня.
</w:t>
      </w:r>
      <w:r>
        <w:br/>
      </w:r>
      <w:r>
        <w:rPr>
          <w:rFonts w:ascii="Times New Roman"/>
          <w:b w:val="false"/>
          <w:i w:val="false"/>
          <w:color w:val="000000"/>
          <w:sz w:val="28"/>
        </w:rPr>
        <w:t>
     Получатель социальной помощи в течение трех банковских дней с момента поступления денежных средств обязан произвести оплату за обучение и предъявить квитанцию об оплате Администратору.
</w:t>
      </w:r>
      <w:r>
        <w:br/>
      </w:r>
      <w:r>
        <w:rPr>
          <w:rFonts w:ascii="Times New Roman"/>
          <w:b w:val="false"/>
          <w:i w:val="false"/>
          <w:color w:val="000000"/>
          <w:sz w:val="28"/>
        </w:rPr>
        <w:t>
     Деньги с лицевого счета получателя социальной помощи снимаются с согласия Администратора.
</w:t>
      </w:r>
      <w:r>
        <w:br/>
      </w:r>
      <w:r>
        <w:rPr>
          <w:rFonts w:ascii="Times New Roman"/>
          <w:b w:val="false"/>
          <w:i w:val="false"/>
          <w:color w:val="000000"/>
          <w:sz w:val="28"/>
        </w:rPr>
        <w:t>
     Социальная помощь за последующие годы обучения производится ежегодно к началу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Перечень документов, необходимых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назначения социальной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15. Лицо, претендующее на получение социальной помощи, представляет Администратору следующие документы (оригиналы и копии):
</w:t>
      </w:r>
      <w:r>
        <w:br/>
      </w:r>
      <w:r>
        <w:rPr>
          <w:rFonts w:ascii="Times New Roman"/>
          <w:b w:val="false"/>
          <w:i w:val="false"/>
          <w:color w:val="000000"/>
          <w:sz w:val="28"/>
        </w:rPr>
        <w:t>
     1) заявление по форме согласно приложению 1 к Правилам;
</w:t>
      </w:r>
      <w:r>
        <w:br/>
      </w:r>
      <w:r>
        <w:rPr>
          <w:rFonts w:ascii="Times New Roman"/>
          <w:b w:val="false"/>
          <w:i w:val="false"/>
          <w:color w:val="000000"/>
          <w:sz w:val="28"/>
        </w:rPr>
        <w:t>
     2) удостоверение личности (паспорт);
</w:t>
      </w:r>
      <w:r>
        <w:br/>
      </w:r>
      <w:r>
        <w:rPr>
          <w:rFonts w:ascii="Times New Roman"/>
          <w:b w:val="false"/>
          <w:i w:val="false"/>
          <w:color w:val="000000"/>
          <w:sz w:val="28"/>
        </w:rPr>
        <w:t>
     3) книгу учета жильцов;
</w:t>
      </w:r>
      <w:r>
        <w:br/>
      </w:r>
      <w:r>
        <w:rPr>
          <w:rFonts w:ascii="Times New Roman"/>
          <w:b w:val="false"/>
          <w:i w:val="false"/>
          <w:color w:val="000000"/>
          <w:sz w:val="28"/>
        </w:rPr>
        <w:t>
     4) свидетельство о смерти родителей (для круглых сирот);
</w:t>
      </w:r>
      <w:r>
        <w:br/>
      </w:r>
      <w:r>
        <w:rPr>
          <w:rFonts w:ascii="Times New Roman"/>
          <w:b w:val="false"/>
          <w:i w:val="false"/>
          <w:color w:val="000000"/>
          <w:sz w:val="28"/>
        </w:rPr>
        <w:t>
     5) документ, подтверждающий инвалидность (для инвалидов с детства);
</w:t>
      </w:r>
      <w:r>
        <w:br/>
      </w:r>
      <w:r>
        <w:rPr>
          <w:rFonts w:ascii="Times New Roman"/>
          <w:b w:val="false"/>
          <w:i w:val="false"/>
          <w:color w:val="000000"/>
          <w:sz w:val="28"/>
        </w:rPr>
        <w:t>
     6) документ, подтверждающий статус многодетной семьи (для детей из многодетных семей);
</w:t>
      </w:r>
      <w:r>
        <w:br/>
      </w:r>
      <w:r>
        <w:rPr>
          <w:rFonts w:ascii="Times New Roman"/>
          <w:b w:val="false"/>
          <w:i w:val="false"/>
          <w:color w:val="000000"/>
          <w:sz w:val="28"/>
        </w:rPr>
        <w:t>
     7) регистрационный номер налогоплательщика, социальный индивидуальный код;
</w:t>
      </w:r>
      <w:r>
        <w:br/>
      </w:r>
      <w:r>
        <w:rPr>
          <w:rFonts w:ascii="Times New Roman"/>
          <w:b w:val="false"/>
          <w:i w:val="false"/>
          <w:color w:val="000000"/>
          <w:sz w:val="28"/>
        </w:rPr>
        <w:t>
     8) государственный сертификат, подтверждающий результаты тестирования, выданный по месту прохождения комплексного тестирования.
</w:t>
      </w:r>
      <w:r>
        <w:br/>
      </w:r>
      <w:r>
        <w:rPr>
          <w:rFonts w:ascii="Times New Roman"/>
          <w:b w:val="false"/>
          <w:i w:val="false"/>
          <w:color w:val="000000"/>
          <w:sz w:val="28"/>
        </w:rPr>
        <w:t>
     16. Администратор производит прием документов от претендентов на получение социальной помощи ежегодно в срок до 5 августа.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Порядок прохождения обучения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17. Администратор совместно с высшим учебным заведением осуществляет контроль за прохождением обучения получателем социальной помощи.
</w:t>
      </w:r>
      <w:r>
        <w:br/>
      </w:r>
      <w:r>
        <w:rPr>
          <w:rFonts w:ascii="Times New Roman"/>
          <w:b w:val="false"/>
          <w:i w:val="false"/>
          <w:color w:val="000000"/>
          <w:sz w:val="28"/>
        </w:rPr>
        <w:t>
     Контроль за целевым использованием средств социальной помощи выпускникам общеобразовательных школ для оплаты обучения в высших учебных заведениях города Астаны производится в установленном законодательством порядке.
</w:t>
      </w:r>
      <w:r>
        <w:br/>
      </w:r>
      <w:r>
        <w:rPr>
          <w:rFonts w:ascii="Times New Roman"/>
          <w:b w:val="false"/>
          <w:i w:val="false"/>
          <w:color w:val="000000"/>
          <w:sz w:val="28"/>
        </w:rPr>
        <w:t>
     Обучение получателя социальной помощи в высших учебных заведениях производится по очной форме обучения.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измененя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В случаях низкой успеваемости, периодического непосещения занятий без уважительных причин или при других основаниях, согласно Уставу соответствующего высшего учебного заведения, производится отчисление обучающегося.
</w:t>
      </w:r>
      <w:r>
        <w:br/>
      </w:r>
      <w:r>
        <w:rPr>
          <w:rFonts w:ascii="Times New Roman"/>
          <w:b w:val="false"/>
          <w:i w:val="false"/>
          <w:color w:val="000000"/>
          <w:sz w:val="28"/>
        </w:rPr>
        <w:t>
     В течение пяти дней высшее учебное заведение обязано уведомить Администратора об отчислении получателя социальной помощи с представлением копии приказа.
</w:t>
      </w:r>
      <w:r>
        <w:br/>
      </w:r>
      <w:r>
        <w:rPr>
          <w:rFonts w:ascii="Times New Roman"/>
          <w:b w:val="false"/>
          <w:i w:val="false"/>
          <w:color w:val="000000"/>
          <w:sz w:val="28"/>
        </w:rPr>
        <w:t>
     19. При отчислении из высшего учебного заведения получателя социальной помощи Комиссия по представлению администрации высшего учебного заведения вправе отчисленного студента заменить студентом того же высшего учебного заведения по профильной специальности из числа лиц, указанных в пункте 1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В случае отсутствия представления о замене отчисленного студента, высшее учебное заведение в течение десяти банковских дней с момента расторжения Договора с учетом вычета расходов за обучение производит возврат оплаченных средств в доход бюджета города Астаны.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В случае отчисления из высшего учебного заведения получателя социальной помощи взыскание выплаченной суммы социальной помощи не производится. 
</w:t>
      </w:r>
      <w:r>
        <w:br/>
      </w:r>
      <w:r>
        <w:rPr>
          <w:rFonts w:ascii="Times New Roman"/>
          <w:b w:val="false"/>
          <w:i w:val="false"/>
          <w:color w:val="000000"/>
          <w:sz w:val="28"/>
        </w:rPr>
        <w:t>
     20-1. 
</w:t>
      </w:r>
      <w:r>
        <w:rPr>
          <w:rFonts w:ascii="Times New Roman"/>
          <w:b w:val="false"/>
          <w:i w:val="false"/>
          <w:color w:val="800000"/>
          <w:sz w:val="28"/>
        </w:rPr>
        <w:t>
</w:t>
      </w:r>
      <w:r>
        <w:rPr>
          <w:rFonts w:ascii="Times New Roman"/>
          <w:b w:val="false"/>
          <w:i/>
          <w:color w:val="800000"/>
          <w:sz w:val="28"/>
        </w:rPr>
        <w:t>
(Пункт исключен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После окончания высшего учебного заведения и получения диплома соответствующего образца получатель социальной помощи в десятидневный срок обязан уведомить об этом Администратора.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назначения    
</w:t>
      </w:r>
      <w:r>
        <w:br/>
      </w:r>
      <w:r>
        <w:rPr>
          <w:rFonts w:ascii="Times New Roman"/>
          <w:b w:val="false"/>
          <w:i w:val="false"/>
          <w:color w:val="000000"/>
          <w:sz w:val="28"/>
        </w:rPr>
        <w:t>
социальной помощи выпускникам 
</w:t>
      </w:r>
      <w:r>
        <w:br/>
      </w:r>
      <w:r>
        <w:rPr>
          <w:rFonts w:ascii="Times New Roman"/>
          <w:b w:val="false"/>
          <w:i w:val="false"/>
          <w:color w:val="000000"/>
          <w:sz w:val="28"/>
        </w:rPr>
        <w:t>
общеобразовательных школ для  
</w:t>
      </w:r>
      <w:r>
        <w:br/>
      </w:r>
      <w:r>
        <w:rPr>
          <w:rFonts w:ascii="Times New Roman"/>
          <w:b w:val="false"/>
          <w:i w:val="false"/>
          <w:color w:val="000000"/>
          <w:sz w:val="28"/>
        </w:rPr>
        <w:t>
оплаты обучения в высших   
</w:t>
      </w:r>
      <w:r>
        <w:br/>
      </w:r>
      <w:r>
        <w:rPr>
          <w:rFonts w:ascii="Times New Roman"/>
          <w:b w:val="false"/>
          <w:i w:val="false"/>
          <w:color w:val="000000"/>
          <w:sz w:val="28"/>
        </w:rPr>
        <w:t>
учебных заведениях     
</w:t>
      </w:r>
      <w:r>
        <w:br/>
      </w:r>
      <w:r>
        <w:rPr>
          <w:rFonts w:ascii="Times New Roman"/>
          <w:b w:val="false"/>
          <w:i w:val="false"/>
          <w:color w:val="000000"/>
          <w:sz w:val="28"/>
        </w:rPr>
        <w:t>
города Астаны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 внесены изменения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Государственное учреждение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"Департамент занятости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социальных программ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от 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 
</w:t>
      </w:r>
      <w:r>
        <w:br/>
      </w:r>
      <w:r>
        <w:rPr>
          <w:rFonts w:ascii="Times New Roman"/>
          <w:b w:val="false"/>
          <w:i w:val="false"/>
          <w:color w:val="000000"/>
          <w:sz w:val="28"/>
        </w:rPr>
        <w:t>
проживающего (щей) по адресу: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телефон ___________ (если есть)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Вас назначить мне социальную помощь для оплаты обучения как ______________________________ в _______________________________
</w:t>
      </w:r>
      <w:r>
        <w:br/>
      </w:r>
      <w:r>
        <w:rPr>
          <w:rFonts w:ascii="Times New Roman"/>
          <w:b w:val="false"/>
          <w:i w:val="false"/>
          <w:color w:val="000000"/>
          <w:sz w:val="28"/>
        </w:rPr>
        <w:t>
          (указать статус)                  (наименование вуза)
</w:t>
      </w:r>
    </w:p>
    <w:p>
      <w:pPr>
        <w:spacing w:after="0"/>
        <w:ind w:left="0"/>
        <w:jc w:val="both"/>
      </w:pPr>
      <w:r>
        <w:rPr>
          <w:rFonts w:ascii="Times New Roman"/>
          <w:b w:val="false"/>
          <w:i w:val="false"/>
          <w:color w:val="000000"/>
          <w:sz w:val="28"/>
        </w:rPr>
        <w:t>
по специальности ________________________ факультета _____________.
</w:t>
      </w:r>
    </w:p>
    <w:p>
      <w:pPr>
        <w:spacing w:after="0"/>
        <w:ind w:left="0"/>
        <w:jc w:val="both"/>
      </w:pPr>
      <w:r>
        <w:rPr>
          <w:rFonts w:ascii="Times New Roman"/>
          <w:b w:val="false"/>
          <w:i w:val="false"/>
          <w:color w:val="000000"/>
          <w:sz w:val="28"/>
        </w:rPr>
        <w:t>
     Прилагаю следующие документы:
</w:t>
      </w:r>
    </w:p>
    <w:p>
      <w:pPr>
        <w:spacing w:after="0"/>
        <w:ind w:left="0"/>
        <w:jc w:val="both"/>
      </w:pPr>
      <w:r>
        <w:rPr>
          <w:rFonts w:ascii="Times New Roman"/>
          <w:b w:val="false"/>
          <w:i w:val="false"/>
          <w:color w:val="000000"/>
          <w:sz w:val="28"/>
        </w:rPr>
        <w:t>
     1. ____________________________
</w:t>
      </w:r>
      <w:r>
        <w:br/>
      </w:r>
      <w:r>
        <w:rPr>
          <w:rFonts w:ascii="Times New Roman"/>
          <w:b w:val="false"/>
          <w:i w:val="false"/>
          <w:color w:val="000000"/>
          <w:sz w:val="28"/>
        </w:rPr>
        <w:t>
     2. ____________________________
</w:t>
      </w:r>
      <w:r>
        <w:br/>
      </w:r>
      <w:r>
        <w:rPr>
          <w:rFonts w:ascii="Times New Roman"/>
          <w:b w:val="false"/>
          <w:i w:val="false"/>
          <w:color w:val="000000"/>
          <w:sz w:val="28"/>
        </w:rPr>
        <w:t>
     3. ____________________________
</w:t>
      </w:r>
      <w:r>
        <w:br/>
      </w:r>
      <w:r>
        <w:rPr>
          <w:rFonts w:ascii="Times New Roman"/>
          <w:b w:val="false"/>
          <w:i w:val="false"/>
          <w:color w:val="000000"/>
          <w:sz w:val="28"/>
        </w:rPr>
        <w:t>
     4. ____________________________
</w:t>
      </w:r>
      <w:r>
        <w:br/>
      </w:r>
      <w:r>
        <w:rPr>
          <w:rFonts w:ascii="Times New Roman"/>
          <w:b w:val="false"/>
          <w:i w:val="false"/>
          <w:color w:val="000000"/>
          <w:sz w:val="28"/>
        </w:rPr>
        <w:t>
     5. ____________________________
</w:t>
      </w:r>
    </w:p>
    <w:p>
      <w:pPr>
        <w:spacing w:after="0"/>
        <w:ind w:left="0"/>
        <w:jc w:val="both"/>
      </w:pPr>
      <w:r>
        <w:rPr>
          <w:rFonts w:ascii="Times New Roman"/>
          <w:b w:val="false"/>
          <w:i w:val="false"/>
          <w:color w:val="000000"/>
          <w:sz w:val="28"/>
        </w:rPr>
        <w:t>
     Дата _________                        Подпись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назначения    
</w:t>
      </w:r>
      <w:r>
        <w:br/>
      </w:r>
      <w:r>
        <w:rPr>
          <w:rFonts w:ascii="Times New Roman"/>
          <w:b w:val="false"/>
          <w:i w:val="false"/>
          <w:color w:val="000000"/>
          <w:sz w:val="28"/>
        </w:rPr>
        <w:t>
социальной помощи выпускникам 
</w:t>
      </w:r>
      <w:r>
        <w:br/>
      </w:r>
      <w:r>
        <w:rPr>
          <w:rFonts w:ascii="Times New Roman"/>
          <w:b w:val="false"/>
          <w:i w:val="false"/>
          <w:color w:val="000000"/>
          <w:sz w:val="28"/>
        </w:rPr>
        <w:t>
общеобразовательных школ для 
</w:t>
      </w:r>
      <w:r>
        <w:br/>
      </w:r>
      <w:r>
        <w:rPr>
          <w:rFonts w:ascii="Times New Roman"/>
          <w:b w:val="false"/>
          <w:i w:val="false"/>
          <w:color w:val="000000"/>
          <w:sz w:val="28"/>
        </w:rPr>
        <w:t>
оплаты обучения в высших   
</w:t>
      </w:r>
      <w:r>
        <w:br/>
      </w:r>
      <w:r>
        <w:rPr>
          <w:rFonts w:ascii="Times New Roman"/>
          <w:b w:val="false"/>
          <w:i w:val="false"/>
          <w:color w:val="000000"/>
          <w:sz w:val="28"/>
        </w:rPr>
        <w:t>
учебных заведениях города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Типовой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оказание образовательных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                            "___" _____________ 200___ года
</w:t>
      </w:r>
    </w:p>
    <w:p>
      <w:pPr>
        <w:spacing w:after="0"/>
        <w:ind w:left="0"/>
        <w:jc w:val="both"/>
      </w:pPr>
      <w:r>
        <w:rPr>
          <w:rFonts w:ascii="Times New Roman"/>
          <w:b w:val="false"/>
          <w:i w:val="false"/>
          <w:color w:val="000000"/>
          <w:sz w:val="28"/>
        </w:rPr>
        <w:t>
___________________________________________, именуемый в дальнейшем
</w:t>
      </w:r>
      <w:r>
        <w:br/>
      </w:r>
      <w:r>
        <w:rPr>
          <w:rFonts w:ascii="Times New Roman"/>
          <w:b w:val="false"/>
          <w:i w:val="false"/>
          <w:color w:val="000000"/>
          <w:sz w:val="28"/>
        </w:rPr>
        <w:t>
(наименование высшего учебного заведения)
</w:t>
      </w:r>
      <w:r>
        <w:br/>
      </w:r>
      <w:r>
        <w:rPr>
          <w:rFonts w:ascii="Times New Roman"/>
          <w:b w:val="false"/>
          <w:i w:val="false"/>
          <w:color w:val="000000"/>
          <w:sz w:val="28"/>
        </w:rPr>
        <w:t>
"Исполнитель", в лице ректора______________________________________,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действующий на основании Устава, с одной стороны, и Государственное учреждение "Департамент занятости и социальных программ города Астаны", именуемый в дальнейшем "Заказчик", в лице начальника ______________,
</w:t>
      </w:r>
      <w:r>
        <w:br/>
      </w:r>
      <w:r>
        <w:rPr>
          <w:rFonts w:ascii="Times New Roman"/>
          <w:b w:val="false"/>
          <w:i w:val="false"/>
          <w:color w:val="000000"/>
          <w:sz w:val="28"/>
        </w:rPr>
        <w:t>
                                                       (Ф.И.О.)
</w:t>
      </w:r>
      <w:r>
        <w:br/>
      </w:r>
      <w:r>
        <w:rPr>
          <w:rFonts w:ascii="Times New Roman"/>
          <w:b w:val="false"/>
          <w:i w:val="false"/>
          <w:color w:val="000000"/>
          <w:sz w:val="28"/>
        </w:rPr>
        <w:t>
действующий на основании Положения, с другой стороны, заключили настоящий договор на оказание образовательных услуг получателю социальной помощи за счет бюджета города Астаны
</w:t>
      </w:r>
      <w:r>
        <w:br/>
      </w:r>
      <w:r>
        <w:rPr>
          <w:rFonts w:ascii="Times New Roman"/>
          <w:b w:val="false"/>
          <w:i w:val="false"/>
          <w:color w:val="000000"/>
          <w:sz w:val="28"/>
        </w:rPr>
        <w:t>
_______________________________, именуемому в дальнейшем "Студент".
</w:t>
      </w:r>
      <w:r>
        <w:br/>
      </w:r>
      <w:r>
        <w:rPr>
          <w:rFonts w:ascii="Times New Roman"/>
          <w:b w:val="false"/>
          <w:i w:val="false"/>
          <w:color w:val="000000"/>
          <w:sz w:val="28"/>
        </w:rPr>
        <w:t>
(Ф.И.О. получателя соц. помощи)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"Исполнитель" принимает на себя обязательства обучения "Студента" по специальности _______________________________________,
</w:t>
      </w:r>
      <w:r>
        <w:br/>
      </w:r>
      <w:r>
        <w:rPr>
          <w:rFonts w:ascii="Times New Roman"/>
          <w:b w:val="false"/>
          <w:i w:val="false"/>
          <w:color w:val="000000"/>
          <w:sz w:val="28"/>
        </w:rPr>
        <w:t>
соответствующей государственному стандарту высшего образования, утвержденному центральным исполнительным органом в области образования, по очной форме обучения с присвоением ему по окончании полного курса обучения соответствующей квалификации и выдачи диплома установленного образца о высшем профессиональном образовании.
</w:t>
      </w:r>
      <w:r>
        <w:br/>
      </w:r>
      <w:r>
        <w:rPr>
          <w:rFonts w:ascii="Times New Roman"/>
          <w:b w:val="false"/>
          <w:i w:val="false"/>
          <w:color w:val="000000"/>
          <w:sz w:val="28"/>
        </w:rPr>
        <w:t>
     2. "Заказчик" обязуется за предоставление образовательных услуг "Исполнителем" осуществлять оплату обучения "Студента" согласно настоящему договору.
</w:t>
      </w:r>
    </w:p>
    <w:p>
      <w:pPr>
        <w:spacing w:after="0"/>
        <w:ind w:left="0"/>
        <w:jc w:val="both"/>
      </w:pPr>
      <w:r>
        <w:rPr>
          <w:rFonts w:ascii="Times New Roman"/>
          <w:b w:val="false"/>
          <w:i w:val="false"/>
          <w:color w:val="000000"/>
          <w:sz w:val="28"/>
        </w:rPr>
        <w:t>
</w:t>
      </w:r>
      <w:r>
        <w:rPr>
          <w:rFonts w:ascii="Times New Roman"/>
          <w:b/>
          <w:i w:val="false"/>
          <w:color w:val="000000"/>
          <w:sz w:val="28"/>
        </w:rPr>
        <w:t>
2. Права и обязанности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3. "Исполнитель" обязан:
</w:t>
      </w:r>
      <w:r>
        <w:br/>
      </w:r>
      <w:r>
        <w:rPr>
          <w:rFonts w:ascii="Times New Roman"/>
          <w:b w:val="false"/>
          <w:i w:val="false"/>
          <w:color w:val="000000"/>
          <w:sz w:val="28"/>
        </w:rPr>
        <w:t>
     1) в соответствии с Типовыми правилами приема в высшие учебные заведения Республики Казахстан, на основании решения городской комиссии по назначению социальной помощи выпускникам общеобразовательных школ для оплаты обучения в высших учебных заведениях города зачислить в высшее учебное заведение
</w:t>
      </w:r>
      <w:r>
        <w:br/>
      </w:r>
      <w:r>
        <w:rPr>
          <w:rFonts w:ascii="Times New Roman"/>
          <w:b w:val="false"/>
          <w:i w:val="false"/>
          <w:color w:val="000000"/>
          <w:sz w:val="28"/>
        </w:rPr>
        <w:t>
гр. _______________________________________;
</w:t>
      </w:r>
      <w:r>
        <w:br/>
      </w:r>
      <w:r>
        <w:rPr>
          <w:rFonts w:ascii="Times New Roman"/>
          <w:b w:val="false"/>
          <w:i w:val="false"/>
          <w:color w:val="000000"/>
          <w:sz w:val="28"/>
        </w:rPr>
        <w:t>
                 (Ф.И.О.)
</w:t>
      </w:r>
      <w:r>
        <w:br/>
      </w:r>
      <w:r>
        <w:rPr>
          <w:rFonts w:ascii="Times New Roman"/>
          <w:b w:val="false"/>
          <w:i w:val="false"/>
          <w:color w:val="000000"/>
          <w:sz w:val="28"/>
        </w:rPr>
        <w:t>
     2) ознакомить "Студента" с лицензией "Исполнителя" на право ведения образовательной деятельности, уставом, правилами внутреннего распорядка, а также другими документами, регулирующими порядок приема и организацию учебно-воспитательного процесса "Исполнителя";
</w:t>
      </w:r>
      <w:r>
        <w:br/>
      </w:r>
      <w:r>
        <w:rPr>
          <w:rFonts w:ascii="Times New Roman"/>
          <w:b w:val="false"/>
          <w:i w:val="false"/>
          <w:color w:val="000000"/>
          <w:sz w:val="28"/>
        </w:rPr>
        <w:t>
     3) обеспечить обучение "Студента" в соответствии с требованиями государственного стандарта образования;
</w:t>
      </w:r>
      <w:r>
        <w:br/>
      </w:r>
      <w:r>
        <w:rPr>
          <w:rFonts w:ascii="Times New Roman"/>
          <w:b w:val="false"/>
          <w:i w:val="false"/>
          <w:color w:val="000000"/>
          <w:sz w:val="28"/>
        </w:rPr>
        <w:t>
     4) при успешном завершении обучения выдать "Студенту" диплом государственного образца, установленного центральным исполнительным органом в области образования;
</w:t>
      </w:r>
      <w:r>
        <w:br/>
      </w:r>
      <w:r>
        <w:rPr>
          <w:rFonts w:ascii="Times New Roman"/>
          <w:b w:val="false"/>
          <w:i w:val="false"/>
          <w:color w:val="000000"/>
          <w:sz w:val="28"/>
        </w:rPr>
        <w:t>
     5) ежегодно представлять "Заказчику" выписку из приказа о переводе "Студента" на следующий курс;
</w:t>
      </w:r>
      <w:r>
        <w:br/>
      </w:r>
      <w:r>
        <w:rPr>
          <w:rFonts w:ascii="Times New Roman"/>
          <w:b w:val="false"/>
          <w:i w:val="false"/>
          <w:color w:val="000000"/>
          <w:sz w:val="28"/>
        </w:rPr>
        <w:t>
     6) в течение пяти дней уведомить "Заказчика" об отчислении "Студента" по основаниям, предусмотренным подпунктом 2) пункта 6 настоящего договора с представлением копии приказа.
</w:t>
      </w:r>
      <w:r>
        <w:br/>
      </w:r>
      <w:r>
        <w:rPr>
          <w:rFonts w:ascii="Times New Roman"/>
          <w:b w:val="false"/>
          <w:i w:val="false"/>
          <w:color w:val="000000"/>
          <w:sz w:val="28"/>
        </w:rPr>
        <w:t>
     4. "Заказчик" обязан:
</w:t>
      </w:r>
      <w:r>
        <w:br/>
      </w:r>
      <w:r>
        <w:rPr>
          <w:rFonts w:ascii="Times New Roman"/>
          <w:b w:val="false"/>
          <w:i w:val="false"/>
          <w:color w:val="000000"/>
          <w:sz w:val="28"/>
        </w:rPr>
        <w:t>
     1) ежегодно по мере выделения лимита денежных средств производить выплату социальной помощи на оплату обучения "Студента" путем перечисления бюджетных средств на его лицевой счет;
</w:t>
      </w:r>
      <w:r>
        <w:br/>
      </w:r>
      <w:r>
        <w:rPr>
          <w:rFonts w:ascii="Times New Roman"/>
          <w:b w:val="false"/>
          <w:i w:val="false"/>
          <w:color w:val="000000"/>
          <w:sz w:val="28"/>
        </w:rPr>
        <w:t>
     2) оказывать содействие в предоставлении "Студенту" места прохождения учебной практики по согласованию с "Исполнителем".
</w:t>
      </w:r>
      <w:r>
        <w:br/>
      </w:r>
      <w:r>
        <w:rPr>
          <w:rFonts w:ascii="Times New Roman"/>
          <w:b w:val="false"/>
          <w:i w:val="false"/>
          <w:color w:val="000000"/>
          <w:sz w:val="28"/>
        </w:rPr>
        <w:t>
     5. "Студент" обязан:
</w:t>
      </w:r>
      <w:r>
        <w:br/>
      </w:r>
      <w:r>
        <w:rPr>
          <w:rFonts w:ascii="Times New Roman"/>
          <w:b w:val="false"/>
          <w:i w:val="false"/>
          <w:color w:val="000000"/>
          <w:sz w:val="28"/>
        </w:rPr>
        <w:t>
     1) в течение трех банковских дней с момента поступления денежных средств на лицевой счет произвести оплату за обучение и представить квитанцию об оплате "Заказчику";
</w:t>
      </w:r>
      <w:r>
        <w:br/>
      </w:r>
      <w:r>
        <w:rPr>
          <w:rFonts w:ascii="Times New Roman"/>
          <w:b w:val="false"/>
          <w:i w:val="false"/>
          <w:color w:val="000000"/>
          <w:sz w:val="28"/>
        </w:rPr>
        <w:t>
     2) своевременно выполнять учебный план "Исполнителя";
</w:t>
      </w:r>
      <w:r>
        <w:br/>
      </w:r>
      <w:r>
        <w:rPr>
          <w:rFonts w:ascii="Times New Roman"/>
          <w:b w:val="false"/>
          <w:i w:val="false"/>
          <w:color w:val="000000"/>
          <w:sz w:val="28"/>
        </w:rPr>
        <w:t>
     3) систематически посещать теоретические и практические занятия в соответствии с учебным планом "Исполнителя";
</w:t>
      </w:r>
      <w:r>
        <w:br/>
      </w:r>
      <w:r>
        <w:rPr>
          <w:rFonts w:ascii="Times New Roman"/>
          <w:b w:val="false"/>
          <w:i w:val="false"/>
          <w:color w:val="000000"/>
          <w:sz w:val="28"/>
        </w:rPr>
        <w:t>
     4) соблюдать правила внутреннего распорядка "Исполнителя".
</w:t>
      </w:r>
      <w:r>
        <w:br/>
      </w:r>
      <w:r>
        <w:rPr>
          <w:rFonts w:ascii="Times New Roman"/>
          <w:b w:val="false"/>
          <w:i w:val="false"/>
          <w:color w:val="000000"/>
          <w:sz w:val="28"/>
        </w:rPr>
        <w:t>
     6. "Исполнитель" вправе:
</w:t>
      </w:r>
      <w:r>
        <w:br/>
      </w:r>
      <w:r>
        <w:rPr>
          <w:rFonts w:ascii="Times New Roman"/>
          <w:b w:val="false"/>
          <w:i w:val="false"/>
          <w:color w:val="000000"/>
          <w:sz w:val="28"/>
        </w:rPr>
        <w:t>
     1) требовать от "Заказчика" и "Студента" добросовестного и надлежащего исполнения обязательств, взятых на себя в соответствии с настоящим договором;
</w:t>
      </w:r>
      <w:r>
        <w:br/>
      </w:r>
      <w:r>
        <w:rPr>
          <w:rFonts w:ascii="Times New Roman"/>
          <w:b w:val="false"/>
          <w:i w:val="false"/>
          <w:color w:val="000000"/>
          <w:sz w:val="28"/>
        </w:rPr>
        <w:t>
     2) отчислить "Студента" за невыполнение обязанностей, предусмотренных уставом "Исполнителя", правилами внутреннего распорядка и настоящим договором;
</w:t>
      </w:r>
      <w:r>
        <w:br/>
      </w:r>
      <w:r>
        <w:rPr>
          <w:rFonts w:ascii="Times New Roman"/>
          <w:b w:val="false"/>
          <w:i w:val="false"/>
          <w:color w:val="000000"/>
          <w:sz w:val="28"/>
        </w:rPr>
        <w:t>
     3) направлять городской комиссии по назначению социальной помощи выпускникам общеобразовательных школ для оплаты обучения в государственных высших учебных заведениях города представление о замене отчисленного получателя социальной помощи студентом того же высшего учебного заведения по профильной специальности из числа круглых сирот, инвалидов с детства, детей из многодетных семей.
</w:t>
      </w:r>
      <w:r>
        <w:br/>
      </w:r>
      <w:r>
        <w:rPr>
          <w:rFonts w:ascii="Times New Roman"/>
          <w:b w:val="false"/>
          <w:i w:val="false"/>
          <w:color w:val="000000"/>
          <w:sz w:val="28"/>
        </w:rPr>
        <w:t>
     7. "Заказчик" вправе требовать от "Исполнителя" и "Студента" добросовестного и надлежащего исполнения обязательств, взятых на себя в соответствии с настоящим договором.
</w:t>
      </w:r>
      <w:r>
        <w:br/>
      </w:r>
      <w:r>
        <w:rPr>
          <w:rFonts w:ascii="Times New Roman"/>
          <w:b w:val="false"/>
          <w:i w:val="false"/>
          <w:color w:val="000000"/>
          <w:sz w:val="28"/>
        </w:rPr>
        <w:t>
     8. "Студент" вправе:
</w:t>
      </w:r>
      <w:r>
        <w:br/>
      </w:r>
      <w:r>
        <w:rPr>
          <w:rFonts w:ascii="Times New Roman"/>
          <w:b w:val="false"/>
          <w:i w:val="false"/>
          <w:color w:val="000000"/>
          <w:sz w:val="28"/>
        </w:rPr>
        <w:t>
     1) бесплатно пользоваться фондом учебной, учебно-методической и научной литературы на базе библиотеки и читального зала "Исполнителя" в порядке, предусмотренном уставом "Исполнителя";
</w:t>
      </w:r>
      <w:r>
        <w:br/>
      </w:r>
      <w:r>
        <w:rPr>
          <w:rFonts w:ascii="Times New Roman"/>
          <w:b w:val="false"/>
          <w:i w:val="false"/>
          <w:color w:val="000000"/>
          <w:sz w:val="28"/>
        </w:rPr>
        <w:t>
     2) свободно выражать собственные мнения и убеждения;
</w:t>
      </w:r>
      <w:r>
        <w:br/>
      </w:r>
      <w:r>
        <w:rPr>
          <w:rFonts w:ascii="Times New Roman"/>
          <w:b w:val="false"/>
          <w:i w:val="false"/>
          <w:color w:val="000000"/>
          <w:sz w:val="28"/>
        </w:rPr>
        <w:t>
     3) требовать к себе уважительного отношения;
</w:t>
      </w:r>
      <w:r>
        <w:br/>
      </w:r>
      <w:r>
        <w:rPr>
          <w:rFonts w:ascii="Times New Roman"/>
          <w:b w:val="false"/>
          <w:i w:val="false"/>
          <w:color w:val="000000"/>
          <w:sz w:val="28"/>
        </w:rPr>
        <w:t>
     4) требовать от "Исполнителя" добросовестного и надлежащего исполнения обязательств, взятых на себя в соответствии с настоящим договором.
</w:t>
      </w:r>
    </w:p>
    <w:p>
      <w:pPr>
        <w:spacing w:after="0"/>
        <w:ind w:left="0"/>
        <w:jc w:val="both"/>
      </w:pPr>
      <w:r>
        <w:rPr>
          <w:rFonts w:ascii="Times New Roman"/>
          <w:b w:val="false"/>
          <w:i w:val="false"/>
          <w:color w:val="000000"/>
          <w:sz w:val="28"/>
        </w:rPr>
        <w:t>
</w:t>
      </w:r>
      <w:r>
        <w:rPr>
          <w:rFonts w:ascii="Times New Roman"/>
          <w:b/>
          <w:i w:val="false"/>
          <w:color w:val="000000"/>
          <w:sz w:val="28"/>
        </w:rPr>
        <w:t>
3. Стоимость услуг и порядок расчетов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9. Выплата социальной помощи на оплату за обучение "Студента" производится "Заказчиком" ежегодно не позднее 1 октября путем перечисления денежных средств на лицевой счет "Студента" через банки второго уровня.
</w:t>
      </w:r>
      <w:r>
        <w:br/>
      </w:r>
      <w:r>
        <w:rPr>
          <w:rFonts w:ascii="Times New Roman"/>
          <w:b w:val="false"/>
          <w:i w:val="false"/>
          <w:color w:val="000000"/>
          <w:sz w:val="28"/>
        </w:rPr>
        <w:t>
     "Студент" в течение трех банковских дней с момента поступления денежных средств производит оплату за текущий учебный год.
</w:t>
      </w:r>
      <w:r>
        <w:br/>
      </w:r>
      <w:r>
        <w:rPr>
          <w:rFonts w:ascii="Times New Roman"/>
          <w:b w:val="false"/>
          <w:i w:val="false"/>
          <w:color w:val="000000"/>
          <w:sz w:val="28"/>
        </w:rPr>
        <w:t>
     10. Стоимость обучения "Студента" за __________ учебный год составляет _______________________ тенге и должна оставаться фиксированной до конца учебного года.
</w:t>
      </w:r>
      <w:r>
        <w:br/>
      </w:r>
      <w:r>
        <w:rPr>
          <w:rFonts w:ascii="Times New Roman"/>
          <w:b w:val="false"/>
          <w:i w:val="false"/>
          <w:color w:val="000000"/>
          <w:sz w:val="28"/>
        </w:rPr>
        <w:t>
     11. "Исполнитель" ежегодно, не позднее 1 августа, представляет "Заказчику" установленные размеры оплаты за оказываемые образовательные услуги.
</w:t>
      </w:r>
      <w:r>
        <w:br/>
      </w:r>
      <w:r>
        <w:rPr>
          <w:rFonts w:ascii="Times New Roman"/>
          <w:b w:val="false"/>
          <w:i w:val="false"/>
          <w:color w:val="000000"/>
          <w:sz w:val="28"/>
        </w:rPr>
        <w:t>
     В случае изменения стоимости обучения "Студента" в последующих учебных годах стороны вносят изменения в настоящий договор путем дополнительного соглашения.
</w:t>
      </w:r>
      <w:r>
        <w:br/>
      </w:r>
      <w:r>
        <w:rPr>
          <w:rFonts w:ascii="Times New Roman"/>
          <w:b w:val="false"/>
          <w:i w:val="false"/>
          <w:color w:val="000000"/>
          <w:sz w:val="28"/>
        </w:rPr>
        <w:t>
     12. В случае отчисления "Студент" не производит выплату "Заказчику" оплаченной суммы всего периода обучения.
</w:t>
      </w:r>
      <w:r>
        <w:br/>
      </w:r>
      <w:r>
        <w:rPr>
          <w:rFonts w:ascii="Times New Roman"/>
          <w:b w:val="false"/>
          <w:i w:val="false"/>
          <w:color w:val="000000"/>
          <w:sz w:val="28"/>
        </w:rPr>
        <w:t>
     13. "Заказчик", "Исполнитель" и "Студент"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r>
        <w:br/>
      </w:r>
      <w:r>
        <w:rPr>
          <w:rFonts w:ascii="Times New Roman"/>
          <w:b w:val="false"/>
          <w:i w:val="false"/>
          <w:color w:val="000000"/>
          <w:sz w:val="28"/>
        </w:rPr>
        <w:t>
     14. Если стороны не могут мирным путем разрешить спор по Договору, любая из сторон вправе потребовать решения этого вопроса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15. Стороны освобождаются от ответственности за частичное или полное неисполнение обязательств по настоящему договору, если это явилось следствием стихийных бедствий, военных действий, забастовок или каких-либо других форс-мажорных событий, возникших после заключения договора и которые стороны не могли предвидеть или предотвратить разумными мерами. В этом случае срок исполнения обязательств по настоящему договору отодвигается соразмерно времени, в течение которого действовали подобные обстоятельства.
</w:t>
      </w:r>
    </w:p>
    <w:p>
      <w:pPr>
        <w:spacing w:after="0"/>
        <w:ind w:left="0"/>
        <w:jc w:val="both"/>
      </w:pPr>
      <w:r>
        <w:rPr>
          <w:rFonts w:ascii="Times New Roman"/>
          <w:b w:val="false"/>
          <w:i w:val="false"/>
          <w:color w:val="000000"/>
          <w:sz w:val="28"/>
        </w:rPr>
        <w:t>
</w:t>
      </w:r>
      <w:r>
        <w:rPr>
          <w:rFonts w:ascii="Times New Roman"/>
          <w:b/>
          <w:i w:val="false"/>
          <w:color w:val="000000"/>
          <w:sz w:val="28"/>
        </w:rPr>
        <w:t>
5. Срок действия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16. Настоящий Договор составлен в ______ экземплярах, имеющих одинаковую юридическую силу, и действует до полного исполнения сторонами своих обязательств.
</w:t>
      </w:r>
      <w:r>
        <w:br/>
      </w:r>
      <w:r>
        <w:rPr>
          <w:rFonts w:ascii="Times New Roman"/>
          <w:b w:val="false"/>
          <w:i w:val="false"/>
          <w:color w:val="000000"/>
          <w:sz w:val="28"/>
        </w:rPr>
        <w:t>
     17. Настоящий Договор заключен на основании решения городской комиссии по назначению социальной помощи выпускникам общеобразовательных школ для оплаты обучения в высших учебных заведениях города Астаны от "___" _________ 20___ года.
</w:t>
      </w:r>
      <w:r>
        <w:br/>
      </w:r>
      <w:r>
        <w:rPr>
          <w:rFonts w:ascii="Times New Roman"/>
          <w:b w:val="false"/>
          <w:i w:val="false"/>
          <w:color w:val="000000"/>
          <w:sz w:val="28"/>
        </w:rPr>
        <w:t>
     18. Начало действия Договора с "___" ________ 20____ года.
</w:t>
      </w:r>
      <w:r>
        <w:br/>
      </w:r>
      <w:r>
        <w:rPr>
          <w:rFonts w:ascii="Times New Roman"/>
          <w:b w:val="false"/>
          <w:i w:val="false"/>
          <w:color w:val="000000"/>
          <w:sz w:val="28"/>
        </w:rPr>
        <w:t>
     Окончание действия Договора "___" _________ 20____ года.
</w:t>
      </w:r>
    </w:p>
    <w:p>
      <w:pPr>
        <w:spacing w:after="0"/>
        <w:ind w:left="0"/>
        <w:jc w:val="both"/>
      </w:pPr>
      <w:r>
        <w:rPr>
          <w:rFonts w:ascii="Times New Roman"/>
          <w:b w:val="false"/>
          <w:i w:val="false"/>
          <w:color w:val="000000"/>
          <w:sz w:val="28"/>
        </w:rPr>
        <w:t>
</w:t>
      </w:r>
      <w:r>
        <w:rPr>
          <w:rFonts w:ascii="Times New Roman"/>
          <w:b/>
          <w:i w:val="false"/>
          <w:color w:val="000000"/>
          <w:sz w:val="28"/>
        </w:rPr>
        <w:t>
6. Юридические адреса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"Заказчик"            "Исполнитель"         "Студент"
</w:t>
      </w:r>
      <w:r>
        <w:br/>
      </w:r>
      <w:r>
        <w:rPr>
          <w:rFonts w:ascii="Times New Roman"/>
          <w:b w:val="false"/>
          <w:i w:val="false"/>
          <w:color w:val="000000"/>
          <w:sz w:val="28"/>
        </w:rPr>
        <w:t>
___________________    __________________    _________________ ___________________    __________________        (Ф.И.О.)
</w:t>
      </w:r>
      <w:r>
        <w:br/>
      </w:r>
      <w:r>
        <w:rPr>
          <w:rFonts w:ascii="Times New Roman"/>
          <w:b w:val="false"/>
          <w:i w:val="false"/>
          <w:color w:val="000000"/>
          <w:sz w:val="28"/>
        </w:rPr>
        <w:t>
___________________    __________________    _________________
</w:t>
      </w:r>
      <w:r>
        <w:br/>
      </w:r>
      <w:r>
        <w:rPr>
          <w:rFonts w:ascii="Times New Roman"/>
          <w:b w:val="false"/>
          <w:i w:val="false"/>
          <w:color w:val="000000"/>
          <w:sz w:val="28"/>
        </w:rPr>
        <w:t>
___________________    __________________    _________________
</w:t>
      </w:r>
      <w:r>
        <w:br/>
      </w:r>
      <w:r>
        <w:rPr>
          <w:rFonts w:ascii="Times New Roman"/>
          <w:b w:val="false"/>
          <w:i w:val="false"/>
          <w:color w:val="000000"/>
          <w:sz w:val="28"/>
        </w:rPr>
        <w:t>
___________________    __________________    _________________
</w:t>
      </w:r>
      <w:r>
        <w:br/>
      </w:r>
      <w:r>
        <w:rPr>
          <w:rFonts w:ascii="Times New Roman"/>
          <w:b w:val="false"/>
          <w:i w:val="false"/>
          <w:color w:val="000000"/>
          <w:sz w:val="28"/>
        </w:rPr>
        <w:t>
___________________    __________________    _________________
</w:t>
      </w:r>
      <w:r>
        <w:br/>
      </w:r>
      <w:r>
        <w:rPr>
          <w:rFonts w:ascii="Times New Roman"/>
          <w:b w:val="false"/>
          <w:i w:val="false"/>
          <w:color w:val="000000"/>
          <w:sz w:val="28"/>
        </w:rPr>
        <w:t>
___________________    __________________    _________________
</w:t>
      </w:r>
      <w:r>
        <w:br/>
      </w:r>
      <w:r>
        <w:rPr>
          <w:rFonts w:ascii="Times New Roman"/>
          <w:b w:val="false"/>
          <w:i w:val="false"/>
          <w:color w:val="000000"/>
          <w:sz w:val="28"/>
        </w:rPr>
        <w:t>
(Ф.И.О. директора,     (Ф.И.О. ректора,      (Ф.И.О. роспись)
</w:t>
      </w:r>
      <w:r>
        <w:br/>
      </w:r>
      <w:r>
        <w:rPr>
          <w:rFonts w:ascii="Times New Roman"/>
          <w:b w:val="false"/>
          <w:i w:val="false"/>
          <w:color w:val="000000"/>
          <w:sz w:val="28"/>
        </w:rPr>
        <w:t>
роспись)               роспись)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к постановлению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26 июля 2004 года  
</w:t>
      </w:r>
      <w:r>
        <w:br/>
      </w:r>
      <w:r>
        <w:rPr>
          <w:rFonts w:ascii="Times New Roman"/>
          <w:b w:val="false"/>
          <w:i w:val="false"/>
          <w:color w:val="000000"/>
          <w:sz w:val="28"/>
        </w:rPr>
        <w:t>
N 3-1-1531п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новой редакции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23-10-604п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СОСТАВ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городской комиссии по назначению социальной помощи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выпускникам общеобразовательных школ для оплаты обучения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высших учебных заведениях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Мустафина                - заместитель акима города Астаны,   
</w:t>
      </w:r>
      <w:r>
        <w:br/>
      </w:r>
      <w:r>
        <w:rPr>
          <w:rFonts w:ascii="Times New Roman"/>
          <w:b w:val="false"/>
          <w:i w:val="false"/>
          <w:color w:val="000000"/>
          <w:sz w:val="28"/>
        </w:rPr>
        <w:t>
Сабила Сапаровна           председатель комиссии;
</w:t>
      </w:r>
    </w:p>
    <w:p>
      <w:pPr>
        <w:spacing w:after="0"/>
        <w:ind w:left="0"/>
        <w:jc w:val="both"/>
      </w:pPr>
      <w:r>
        <w:rPr>
          <w:rFonts w:ascii="Times New Roman"/>
          <w:b w:val="false"/>
          <w:i w:val="false"/>
          <w:color w:val="000000"/>
          <w:sz w:val="28"/>
        </w:rPr>
        <w:t>
Демеува                  - директор Государственного 
</w:t>
      </w:r>
      <w:r>
        <w:br/>
      </w:r>
      <w:r>
        <w:rPr>
          <w:rFonts w:ascii="Times New Roman"/>
          <w:b w:val="false"/>
          <w:i w:val="false"/>
          <w:color w:val="000000"/>
          <w:sz w:val="28"/>
        </w:rPr>
        <w:t>
Айгуль Сагадатовна         учреждения "Департамент занятости 
</w:t>
      </w:r>
      <w:r>
        <w:br/>
      </w:r>
      <w:r>
        <w:rPr>
          <w:rFonts w:ascii="Times New Roman"/>
          <w:b w:val="false"/>
          <w:i w:val="false"/>
          <w:color w:val="000000"/>
          <w:sz w:val="28"/>
        </w:rPr>
        <w:t>
                          и социальных программ города 
</w:t>
      </w:r>
      <w:r>
        <w:br/>
      </w:r>
      <w:r>
        <w:rPr>
          <w:rFonts w:ascii="Times New Roman"/>
          <w:b w:val="false"/>
          <w:i w:val="false"/>
          <w:color w:val="000000"/>
          <w:sz w:val="28"/>
        </w:rPr>
        <w:t>
                          Астаны", заместитель председателя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Абуева                   - начальник отдела назначения
</w:t>
      </w:r>
      <w:r>
        <w:br/>
      </w:r>
      <w:r>
        <w:rPr>
          <w:rFonts w:ascii="Times New Roman"/>
          <w:b w:val="false"/>
          <w:i w:val="false"/>
          <w:color w:val="000000"/>
          <w:sz w:val="28"/>
        </w:rPr>
        <w:t>
Ляззат Еркентаевна         социальных пособий и жилищной
</w:t>
      </w:r>
      <w:r>
        <w:br/>
      </w:r>
      <w:r>
        <w:rPr>
          <w:rFonts w:ascii="Times New Roman"/>
          <w:b w:val="false"/>
          <w:i w:val="false"/>
          <w:color w:val="000000"/>
          <w:sz w:val="28"/>
        </w:rPr>
        <w:t>
                          помощи района "Алматы"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"Департамент занятости и социальных
</w:t>
      </w:r>
      <w:r>
        <w:br/>
      </w:r>
      <w:r>
        <w:rPr>
          <w:rFonts w:ascii="Times New Roman"/>
          <w:b w:val="false"/>
          <w:i w:val="false"/>
          <w:color w:val="000000"/>
          <w:sz w:val="28"/>
        </w:rPr>
        <w:t>
                          программ города Астаны",
</w:t>
      </w:r>
      <w:r>
        <w:br/>
      </w:r>
      <w:r>
        <w:rPr>
          <w:rFonts w:ascii="Times New Roman"/>
          <w:b w:val="false"/>
          <w:i w:val="false"/>
          <w:color w:val="000000"/>
          <w:sz w:val="28"/>
        </w:rPr>
        <w:t>
                          секретарь комиссии;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Члены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Аманбаев                 - директор Государственного 
</w:t>
      </w:r>
      <w:r>
        <w:br/>
      </w:r>
      <w:r>
        <w:rPr>
          <w:rFonts w:ascii="Times New Roman"/>
          <w:b w:val="false"/>
          <w:i w:val="false"/>
          <w:color w:val="000000"/>
          <w:sz w:val="28"/>
        </w:rPr>
        <w:t>
Жолдымурат Ермуханович     учреждения "Департамент экономики 
</w:t>
      </w:r>
      <w:r>
        <w:br/>
      </w:r>
      <w:r>
        <w:rPr>
          <w:rFonts w:ascii="Times New Roman"/>
          <w:b w:val="false"/>
          <w:i w:val="false"/>
          <w:color w:val="000000"/>
          <w:sz w:val="28"/>
        </w:rPr>
        <w:t>
                          и бюджетного планирования города
</w:t>
      </w:r>
      <w:r>
        <w:br/>
      </w:r>
      <w:r>
        <w:rPr>
          <w:rFonts w:ascii="Times New Roman"/>
          <w:b w:val="false"/>
          <w:i w:val="false"/>
          <w:color w:val="000000"/>
          <w:sz w:val="28"/>
        </w:rPr>
        <w:t>
                          Астаны";
</w:t>
      </w:r>
    </w:p>
    <w:p>
      <w:pPr>
        <w:spacing w:after="0"/>
        <w:ind w:left="0"/>
        <w:jc w:val="both"/>
      </w:pPr>
      <w:r>
        <w:rPr>
          <w:rFonts w:ascii="Times New Roman"/>
          <w:b w:val="false"/>
          <w:i w:val="false"/>
          <w:color w:val="000000"/>
          <w:sz w:val="28"/>
        </w:rPr>
        <w:t>
Рахимжанов               - директор Государственного
</w:t>
      </w:r>
      <w:r>
        <w:br/>
      </w:r>
      <w:r>
        <w:rPr>
          <w:rFonts w:ascii="Times New Roman"/>
          <w:b w:val="false"/>
          <w:i w:val="false"/>
          <w:color w:val="000000"/>
          <w:sz w:val="28"/>
        </w:rPr>
        <w:t>
Амерхан Муратпекович       учреждения "Департамент 
</w:t>
      </w:r>
      <w:r>
        <w:br/>
      </w:r>
      <w:r>
        <w:rPr>
          <w:rFonts w:ascii="Times New Roman"/>
          <w:b w:val="false"/>
          <w:i w:val="false"/>
          <w:color w:val="000000"/>
          <w:sz w:val="28"/>
        </w:rPr>
        <w:t>
                          образования города Астаны";
</w:t>
      </w:r>
    </w:p>
    <w:p>
      <w:pPr>
        <w:spacing w:after="0"/>
        <w:ind w:left="0"/>
        <w:jc w:val="both"/>
      </w:pPr>
      <w:r>
        <w:rPr>
          <w:rFonts w:ascii="Times New Roman"/>
          <w:b w:val="false"/>
          <w:i w:val="false"/>
          <w:color w:val="000000"/>
          <w:sz w:val="28"/>
        </w:rPr>
        <w:t>
Сулейменова              - заместитель директора
</w:t>
      </w:r>
      <w:r>
        <w:br/>
      </w:r>
      <w:r>
        <w:rPr>
          <w:rFonts w:ascii="Times New Roman"/>
          <w:b w:val="false"/>
          <w:i w:val="false"/>
          <w:color w:val="000000"/>
          <w:sz w:val="28"/>
        </w:rPr>
        <w:t>
Бахытгуль Мустафаевна      Государственного учреждения 
</w:t>
      </w:r>
      <w:r>
        <w:br/>
      </w:r>
      <w:r>
        <w:rPr>
          <w:rFonts w:ascii="Times New Roman"/>
          <w:b w:val="false"/>
          <w:i w:val="false"/>
          <w:color w:val="000000"/>
          <w:sz w:val="28"/>
        </w:rPr>
        <w:t>
                          "Департамент финансов города
</w:t>
      </w:r>
      <w:r>
        <w:br/>
      </w:r>
      <w:r>
        <w:rPr>
          <w:rFonts w:ascii="Times New Roman"/>
          <w:b w:val="false"/>
          <w:i w:val="false"/>
          <w:color w:val="000000"/>
          <w:sz w:val="28"/>
        </w:rPr>
        <w:t>
                          Астаны";
</w:t>
      </w:r>
    </w:p>
    <w:p>
      <w:pPr>
        <w:spacing w:after="0"/>
        <w:ind w:left="0"/>
        <w:jc w:val="both"/>
      </w:pPr>
      <w:r>
        <w:rPr>
          <w:rFonts w:ascii="Times New Roman"/>
          <w:b w:val="false"/>
          <w:i w:val="false"/>
          <w:color w:val="000000"/>
          <w:sz w:val="28"/>
        </w:rPr>
        <w:t>
Сыздыкова                - депутат маслихата города Астаны,
</w:t>
      </w:r>
      <w:r>
        <w:br/>
      </w:r>
      <w:r>
        <w:rPr>
          <w:rFonts w:ascii="Times New Roman"/>
          <w:b w:val="false"/>
          <w:i w:val="false"/>
          <w:color w:val="000000"/>
          <w:sz w:val="28"/>
        </w:rPr>
        <w:t>
Бахыт Ахметовна            исполняющий директор общественного
</w:t>
      </w:r>
      <w:r>
        <w:br/>
      </w:r>
      <w:r>
        <w:rPr>
          <w:rFonts w:ascii="Times New Roman"/>
          <w:b w:val="false"/>
          <w:i w:val="false"/>
          <w:color w:val="000000"/>
          <w:sz w:val="28"/>
        </w:rPr>
        <w:t>
                          детского фонда "Ак бота"
</w:t>
      </w:r>
      <w:r>
        <w:br/>
      </w:r>
      <w:r>
        <w:rPr>
          <w:rFonts w:ascii="Times New Roman"/>
          <w:b w:val="false"/>
          <w:i w:val="false"/>
          <w:color w:val="000000"/>
          <w:sz w:val="28"/>
        </w:rPr>
        <w:t>
                          (по согласованию);
</w:t>
      </w:r>
    </w:p>
    <w:p>
      <w:pPr>
        <w:spacing w:after="0"/>
        <w:ind w:left="0"/>
        <w:jc w:val="both"/>
      </w:pPr>
      <w:r>
        <w:rPr>
          <w:rFonts w:ascii="Times New Roman"/>
          <w:b w:val="false"/>
          <w:i w:val="false"/>
          <w:color w:val="000000"/>
          <w:sz w:val="28"/>
        </w:rPr>
        <w:t>
Жасанова                 - председатель общественного
</w:t>
      </w:r>
      <w:r>
        <w:br/>
      </w:r>
      <w:r>
        <w:rPr>
          <w:rFonts w:ascii="Times New Roman"/>
          <w:b w:val="false"/>
          <w:i w:val="false"/>
          <w:color w:val="000000"/>
          <w:sz w:val="28"/>
        </w:rPr>
        <w:t>
Камка Мадиевна             объединения "Общество 
</w:t>
      </w:r>
      <w:r>
        <w:br/>
      </w:r>
      <w:r>
        <w:rPr>
          <w:rFonts w:ascii="Times New Roman"/>
          <w:b w:val="false"/>
          <w:i w:val="false"/>
          <w:color w:val="000000"/>
          <w:sz w:val="28"/>
        </w:rPr>
        <w:t>
                          детей-инвалидов города Астаны"
</w:t>
      </w:r>
      <w:r>
        <w:br/>
      </w:r>
      <w:r>
        <w:rPr>
          <w:rFonts w:ascii="Times New Roman"/>
          <w:b w:val="false"/>
          <w:i w:val="false"/>
          <w:color w:val="000000"/>
          <w:sz w:val="28"/>
        </w:rPr>
        <w:t>
                          (по согласованию).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26 июля 2004 года  
</w:t>
      </w:r>
      <w:r>
        <w:br/>
      </w:r>
      <w:r>
        <w:rPr>
          <w:rFonts w:ascii="Times New Roman"/>
          <w:b w:val="false"/>
          <w:i w:val="false"/>
          <w:color w:val="000000"/>
          <w:sz w:val="28"/>
        </w:rPr>
        <w:t>
N 3-1-1531п     
</w:t>
      </w:r>
    </w:p>
    <w:p>
      <w:pPr>
        <w:spacing w:after="0"/>
        <w:ind w:left="0"/>
        <w:jc w:val="both"/>
      </w:pP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городской комиссии по назначению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помощи выпускникам общеобразовательных школ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оплаты обучения в высших учебных заведениях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Положение определяет статус, порядок создания и функционирования городской комиссии по назначению социальной помощи выпускникам общеобразовательных школ для оплаты обучения в высших учебных заведениях города Астаны (далее - Комиссия).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внесено изменение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Комиссия является постоянно действующим органом, осуществляющим свою деятельность в соответствии с законодательством Республики Казахстан и другими нормативно-правовыми актами Республики Казахстан, а также настоящим Положением.
</w:t>
      </w:r>
      <w:r>
        <w:br/>
      </w:r>
      <w:r>
        <w:rPr>
          <w:rFonts w:ascii="Times New Roman"/>
          <w:b w:val="false"/>
          <w:i w:val="false"/>
          <w:color w:val="000000"/>
          <w:sz w:val="28"/>
        </w:rPr>
        <w:t>
     3. Рабочим органом Комиссии является Государственное учреждение "Департамент занятости и социальных программ города Астаны" (далее - Департамент).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Акимата города Астаны от 7 июня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3-1-396п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Основные задачи и функции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4. Основными задачами Комиссии являются:
</w:t>
      </w:r>
      <w:r>
        <w:br/>
      </w:r>
      <w:r>
        <w:rPr>
          <w:rFonts w:ascii="Times New Roman"/>
          <w:b w:val="false"/>
          <w:i w:val="false"/>
          <w:color w:val="000000"/>
          <w:sz w:val="28"/>
        </w:rPr>
        <w:t>
     1) рассмотрение документов выпускников общеобразовательных школ из числа круглых сирот, инвалидов с детства, детей из многодетных семей, воспитанников детских домов, претендующих на получение социальной помощи для оплаты обучения в высших учебных заведениях города (далее - социальная помощь);
</w:t>
      </w:r>
      <w:r>
        <w:br/>
      </w:r>
      <w:r>
        <w:rPr>
          <w:rFonts w:ascii="Times New Roman"/>
          <w:b w:val="false"/>
          <w:i w:val="false"/>
          <w:color w:val="000000"/>
          <w:sz w:val="28"/>
        </w:rPr>
        <w:t>
     2) проведение отбора выпускников общеобразовательных школ и вынесение решения о назначении им социальной помощи для оплаты обучения в высших учебных заведениях города.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внесено изменение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В целях реализации основных задач Комиссия выполняет следующие функции:
</w:t>
      </w:r>
      <w:r>
        <w:br/>
      </w:r>
      <w:r>
        <w:rPr>
          <w:rFonts w:ascii="Times New Roman"/>
          <w:b w:val="false"/>
          <w:i w:val="false"/>
          <w:color w:val="000000"/>
          <w:sz w:val="28"/>
        </w:rPr>
        <w:t>
     1) ежегодно утверждает Перечень специальностей, обучаемых за счет социальной помощи, в зависимости от структуры спроса на рынке труда города;
</w:t>
      </w:r>
      <w:r>
        <w:br/>
      </w:r>
      <w:r>
        <w:rPr>
          <w:rFonts w:ascii="Times New Roman"/>
          <w:b w:val="false"/>
          <w:i w:val="false"/>
          <w:color w:val="000000"/>
          <w:sz w:val="28"/>
        </w:rPr>
        <w:t>
     2) изучает документы претендентов на получение социальной помощи в пределах выделенных средств на соответствующий финансовый год;
</w:t>
      </w:r>
      <w:r>
        <w:br/>
      </w:r>
      <w:r>
        <w:rPr>
          <w:rFonts w:ascii="Times New Roman"/>
          <w:b w:val="false"/>
          <w:i w:val="false"/>
          <w:color w:val="000000"/>
          <w:sz w:val="28"/>
        </w:rPr>
        <w:t>
     3) рассматривает представления администрации высшего учебного заведения о замене отчисленного получателя социальной помощи студентом того же высшего учебного заведения по профильной специальности из числа лиц, имеющих право на получение социальной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Права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для реализации возложенных на нее задач и осуществления своих функций имеет право в установленном законодательством Республики Казахстан порядке:
</w:t>
      </w:r>
      <w:r>
        <w:br/>
      </w:r>
      <w:r>
        <w:rPr>
          <w:rFonts w:ascii="Times New Roman"/>
          <w:b w:val="false"/>
          <w:i w:val="false"/>
          <w:color w:val="000000"/>
          <w:sz w:val="28"/>
        </w:rPr>
        <w:t>
     1) запрашивать у высших учебных заведений города сведения о перечне специальностей, стоимости их обучения;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внесено изменение постановлением Акимата города Астаны от 27 сентября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3-1-1750п </w:t>
      </w:r>
      <w:r>
        <w:rPr>
          <w:rFonts w:ascii="Times New Roman"/>
          <w:b w:val="false"/>
          <w:i w:val="false"/>
          <w:color w:val="000000"/>
          <w:sz w:val="28"/>
        </w:rPr>
        <w:t>
</w:t>
      </w:r>
      <w:r>
        <w:br/>
      </w:r>
      <w:r>
        <w:rPr>
          <w:rFonts w:ascii="Times New Roman"/>
          <w:b w:val="false"/>
          <w:i w:val="false"/>
          <w:color w:val="000000"/>
          <w:sz w:val="28"/>
        </w:rPr>
        <w:t>
     2) запрашивать у Департамента и других заинтересованных структур заключения о целесообразности обучения тем или иным специальностям;
</w:t>
      </w:r>
      <w:r>
        <w:br/>
      </w:r>
      <w:r>
        <w:rPr>
          <w:rFonts w:ascii="Times New Roman"/>
          <w:b w:val="false"/>
          <w:i w:val="false"/>
          <w:color w:val="000000"/>
          <w:sz w:val="28"/>
        </w:rPr>
        <w:t>
     3) приглашать на заседание Комиссии претендентов на получение социальной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Порядок формирования и проведения заседания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образуется местным исполнительным органом.
</w:t>
      </w:r>
      <w:r>
        <w:br/>
      </w:r>
      <w:r>
        <w:rPr>
          <w:rFonts w:ascii="Times New Roman"/>
          <w:b w:val="false"/>
          <w:i w:val="false"/>
          <w:color w:val="000000"/>
          <w:sz w:val="28"/>
        </w:rPr>
        <w:t>
     8. Заседания Комиссии проводит председатель Комиссии, а в его отсутствие заместитель председателя.
</w:t>
      </w:r>
      <w:r>
        <w:br/>
      </w:r>
      <w:r>
        <w:rPr>
          <w:rFonts w:ascii="Times New Roman"/>
          <w:b w:val="false"/>
          <w:i w:val="false"/>
          <w:color w:val="000000"/>
          <w:sz w:val="28"/>
        </w:rPr>
        <w:t>
     9. Перед началом учебного года заседания Комиссии должны проводится не позднее 20 августа. Текущие заседания Комиссии проводятся по мере необходимости.
</w:t>
      </w:r>
      <w:r>
        <w:br/>
      </w:r>
      <w:r>
        <w:rPr>
          <w:rFonts w:ascii="Times New Roman"/>
          <w:b w:val="false"/>
          <w:i w:val="false"/>
          <w:color w:val="000000"/>
          <w:sz w:val="28"/>
        </w:rPr>
        <w:t>
     10. Документы претендентов на получение социальной помощи представляются на заседание секретарем Комиссии.
</w:t>
      </w:r>
      <w:r>
        <w:br/>
      </w:r>
      <w:r>
        <w:rPr>
          <w:rFonts w:ascii="Times New Roman"/>
          <w:b w:val="false"/>
          <w:i w:val="false"/>
          <w:color w:val="000000"/>
          <w:sz w:val="28"/>
        </w:rPr>
        <w:t>
     11. Комиссия принимает решение путем открытого голосования в присутствии не менее двух третей ее членов. При этом секретарь Комиссии не имеет права голоса.
</w:t>
      </w:r>
      <w:r>
        <w:br/>
      </w:r>
      <w:r>
        <w:rPr>
          <w:rFonts w:ascii="Times New Roman"/>
          <w:b w:val="false"/>
          <w:i w:val="false"/>
          <w:color w:val="000000"/>
          <w:sz w:val="28"/>
        </w:rPr>
        <w:t>
     12. Решение считается принятым, если за предложение проголосовало более половины присутствующих членов Комиссии. В случае равенства голосов голос председателя считается решающим.
</w:t>
      </w:r>
      <w:r>
        <w:br/>
      </w:r>
      <w:r>
        <w:rPr>
          <w:rFonts w:ascii="Times New Roman"/>
          <w:b w:val="false"/>
          <w:i w:val="false"/>
          <w:color w:val="000000"/>
          <w:sz w:val="28"/>
        </w:rPr>
        <w:t>
     13. Решение оформляется Протоколом, который ведется секретарем Комиссии. Протокол подписывается всеми присутствующими членами Комиссии в день проведения заседания.
</w:t>
      </w:r>
      <w:r>
        <w:br/>
      </w:r>
      <w:r>
        <w:rPr>
          <w:rFonts w:ascii="Times New Roman"/>
          <w:b w:val="false"/>
          <w:i w:val="false"/>
          <w:color w:val="000000"/>
          <w:sz w:val="28"/>
        </w:rPr>
        <w:t>
     14. Члены Комиссии имеют право на особое мнение, которое в случае его выражения должно быть изложено в письменном виде и приложено к Протоколу.
</w:t>
      </w:r>
      <w:r>
        <w:br/>
      </w:r>
      <w:r>
        <w:rPr>
          <w:rFonts w:ascii="Times New Roman"/>
          <w:b w:val="false"/>
          <w:i w:val="false"/>
          <w:color w:val="000000"/>
          <w:sz w:val="28"/>
        </w:rPr>
        <w:t>
     15. Члены Комиссии несут ответственность за принятое решение.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