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b06e" w14:textId="2f7b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отчетов о дебиторской
задолженности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декабря 2004 года N 461. Зарегистрирован Министерством юстиции Республики Казахстан 18 января 2005 года N 3368. Утратил силу приказом Министра финансов Республики Казахстан от 30 декабря 2008 года N 644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30.12.2008 N 644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статьями 121 </w:t>
      </w:r>
      <w:r>
        <w:rPr>
          <w:rFonts w:ascii="Times New Roman"/>
          <w:b w:val="false"/>
          <w:i w:val="false"/>
          <w:color w:val="000000"/>
          <w:sz w:val="28"/>
        </w:rPr>
        <w:t>
 и 
</w:t>
      </w:r>
      <w:r>
        <w:rPr>
          <w:rFonts w:ascii="Times New Roman"/>
          <w:b w:val="false"/>
          <w:i w:val="false"/>
          <w:color w:val="000000"/>
          <w:sz w:val="28"/>
        </w:rPr>
        <w:t xml:space="preserve"> 122 Бюджетного </w:t>
      </w:r>
      <w:r>
        <w:rPr>
          <w:rFonts w:ascii="Times New Roman"/>
          <w:b w:val="false"/>
          <w:i w:val="false"/>
          <w:color w:val="000000"/>
          <w:sz w:val="28"/>
        </w:rPr>
        <w:t>
 кодекса Республики Казахстан,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составления и представления отчетов о дебиторской задолженности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отчетности и статистики (Парусимова Л.И.) обеспечить в установленном порядке государственную регистрацию настоящего приказа в Министерстве юстиции Республики Казахстан и опубликование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23 июля 2003 года № 282 «Об утверждении Правил составления и представления отчетов о дебиторской задолженности государственных учреждений, содержащихся за счет республиканского и местных бюджетов», зарегистрированный в Реестре государственной регистрации нормативных правовых актов за № 2439.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декабря 2004 года N 461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и представления отчетов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дебиторской задолженности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 xml:space="preserve"> статьями 121 </w:t>
      </w:r>
      <w:r>
        <w:rPr>
          <w:rFonts w:ascii="Times New Roman"/>
          <w:b w:val="false"/>
          <w:i w:val="false"/>
          <w:color w:val="000000"/>
          <w:sz w:val="28"/>
        </w:rPr>
        <w:t>
 и 
</w:t>
      </w:r>
      <w:r>
        <w:rPr>
          <w:rFonts w:ascii="Times New Roman"/>
          <w:b w:val="false"/>
          <w:i w:val="false"/>
          <w:color w:val="000000"/>
          <w:sz w:val="28"/>
        </w:rPr>
        <w:t xml:space="preserve"> 122 Бюджетного </w:t>
      </w:r>
      <w:r>
        <w:rPr>
          <w:rFonts w:ascii="Times New Roman"/>
          <w:b w:val="false"/>
          <w:i w:val="false"/>
          <w:color w:val="000000"/>
          <w:sz w:val="28"/>
        </w:rPr>
        <w:t>
 кодекса Республики Казахстан и определяют формы, периодичность, сроки и порядок составления и представления отчетов о дебиторской задолженности государственного бюджета и бюджета области, республиканского и местных бюджетов, администраторов бюджетных программ и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Настоящими Правилами устанавливаются следующие формы отчетов о дебиторской задолженности:
</w:t>
      </w:r>
      <w:r>
        <w:br/>
      </w:r>
      <w:r>
        <w:rPr>
          <w:rFonts w:ascii="Times New Roman"/>
          <w:b w:val="false"/>
          <w:i w:val="false"/>
          <w:color w:val="000000"/>
          <w:sz w:val="28"/>
        </w:rPr>
        <w:t>
     ДЗ-Б (приложение 1 к настоящим Правилам), по которой составляется отчет о дебиторской задолженности государственного учреждения и администратора бюджетных программ, образовавшейся за счет бюджетных средств;
</w:t>
      </w:r>
      <w:r>
        <w:br/>
      </w:r>
      <w:r>
        <w:rPr>
          <w:rFonts w:ascii="Times New Roman"/>
          <w:b w:val="false"/>
          <w:i w:val="false"/>
          <w:color w:val="000000"/>
          <w:sz w:val="28"/>
        </w:rPr>
        <w:t>
     ДЗ-Б-свод (приложение 2 к настоящим Правилам), по которой составляется сводный отчет о дебиторской задолженности государственного и республиканского бюджетов, бюджетов области, города республиканского значения, столицы и района (города областного значения);
</w:t>
      </w:r>
      <w:r>
        <w:br/>
      </w:r>
      <w:r>
        <w:rPr>
          <w:rFonts w:ascii="Times New Roman"/>
          <w:b w:val="false"/>
          <w:i w:val="false"/>
          <w:color w:val="000000"/>
          <w:sz w:val="28"/>
        </w:rPr>
        <w:t>
     ДЗ-П (приложение 3 к настоящим Правилам), по которой составляется отчет о дебиторской задолженности государственного учреждения и администратора бюджетных программ, образовавшейся за счет прочих средств (деньги от реализации товаров (работ, услуг), спонсорская и благотворительная помощь, недостачи и хищения, задолженность по полученным работниками ссудам и др.);
</w:t>
      </w:r>
      <w:r>
        <w:br/>
      </w:r>
      <w:r>
        <w:rPr>
          <w:rFonts w:ascii="Times New Roman"/>
          <w:b w:val="false"/>
          <w:i w:val="false"/>
          <w:color w:val="000000"/>
          <w:sz w:val="28"/>
        </w:rPr>
        <w:t>
     ДЗ-П-свод (приложение 4 к настоящим Правилам), по которой составляется сводный отчет о дебиторской задолженности администраторов бюджетных программ за счет прочих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Дебиторская задолженность в отчетах подразделяется на дебиторскую задолженность прошлых лет и дебиторскую задолженность текущего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Дебиторская задолженность прошлых лет - задолженность государственному учреждению, образовавшаяся в годы, предшествующие текущему году. В отчетах о дебиторской задолженности показывается состояние дебиторской задолженности прошлых лет на начало текущего года и остатка данной задолженности на отчетную дату в случае взыскания ее части в текущем финансовом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Дебиторская задолженность текущего года - задолженность государственному учреждению, образовавшаяся в текущем году и сложившаяся на отчетную дату.
</w:t>
      </w:r>
    </w:p>
    <w:p>
      <w:pPr>
        <w:spacing w:after="0"/>
        <w:ind w:left="0"/>
        <w:jc w:val="both"/>
      </w:pPr>
      <w:r>
        <w:rPr>
          <w:rFonts w:ascii="Times New Roman"/>
          <w:b w:val="false"/>
          <w:i w:val="false"/>
          <w:color w:val="000000"/>
          <w:sz w:val="28"/>
        </w:rPr>
        <w:t>
</w:t>
      </w:r>
      <w:r>
        <w:rPr>
          <w:rFonts w:ascii="Times New Roman"/>
          <w:b w:val="false"/>
          <w:i w:val="false"/>
          <w:color w:val="000000"/>
          <w:sz w:val="28"/>
        </w:rPr>
        <w:t>
     6. Отчеты о дебиторской задолженности основываются на данных аналитического бюджетного учета на отчетную дату.
</w:t>
      </w:r>
    </w:p>
    <w:p>
      <w:pPr>
        <w:spacing w:after="0"/>
        <w:ind w:left="0"/>
        <w:jc w:val="both"/>
      </w:pPr>
      <w:r>
        <w:rPr>
          <w:rFonts w:ascii="Times New Roman"/>
          <w:b w:val="false"/>
          <w:i w:val="false"/>
          <w:color w:val="000000"/>
          <w:sz w:val="28"/>
        </w:rPr>
        <w:t>
</w:t>
      </w:r>
      <w:r>
        <w:rPr>
          <w:rFonts w:ascii="Times New Roman"/>
          <w:b w:val="false"/>
          <w:i w:val="false"/>
          <w:color w:val="000000"/>
          <w:sz w:val="28"/>
        </w:rPr>
        <w:t>
     7. Отчеты должны содержать промежуточные итоги по подпрограмме, программе, государственному учреждению, администратору бюджетных программ и в целом по соответствующему бюджету. 
</w:t>
      </w:r>
    </w:p>
    <w:p>
      <w:pPr>
        <w:spacing w:after="0"/>
        <w:ind w:left="0"/>
        <w:jc w:val="both"/>
      </w:pPr>
      <w:r>
        <w:rPr>
          <w:rFonts w:ascii="Times New Roman"/>
          <w:b w:val="false"/>
          <w:i w:val="false"/>
          <w:color w:val="000000"/>
          <w:sz w:val="28"/>
        </w:rPr>
        <w:t>
</w:t>
      </w:r>
      <w:r>
        <w:rPr>
          <w:rFonts w:ascii="Times New Roman"/>
          <w:b w:val="false"/>
          <w:i w:val="false"/>
          <w:color w:val="000000"/>
          <w:sz w:val="28"/>
        </w:rPr>
        <w:t>
     8. Все стоимостные показатели в отчете отражаются в тысячах тенге. Дробная часть показателей отчета показывается с точностью до одного десятичного знака и отделяется от целой части запятой.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составления отчета о дебиторской задолженности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Отчет о дебиторской задолженности по форме ДЗ-Б заполняется следующим образом:
</w:t>
      </w:r>
      <w:r>
        <w:br/>
      </w:r>
      <w:r>
        <w:rPr>
          <w:rFonts w:ascii="Times New Roman"/>
          <w:b w:val="false"/>
          <w:i w:val="false"/>
          <w:color w:val="000000"/>
          <w:sz w:val="28"/>
        </w:rPr>
        <w:t>
     в адресной части реквизит "Вид бюджета" - указывается вид бюджета, из которого осуществляется финансирование администратора бюджетных программ или государственного учреждения;
</w:t>
      </w:r>
      <w:r>
        <w:br/>
      </w:r>
      <w:r>
        <w:rPr>
          <w:rFonts w:ascii="Times New Roman"/>
          <w:b w:val="false"/>
          <w:i w:val="false"/>
          <w:color w:val="000000"/>
          <w:sz w:val="28"/>
        </w:rPr>
        <w:t>
     реквизит "Администратор бюджетных программ" - указывается наименование и кодовое обозначение администратора бюджетных программ согласно функциональной классификации расходов 
</w:t>
      </w:r>
      <w:r>
        <w:rPr>
          <w:rFonts w:ascii="Times New Roman"/>
          <w:b w:val="false"/>
          <w:i w:val="false"/>
          <w:color w:val="000000"/>
          <w:sz w:val="28"/>
        </w:rPr>
        <w:t xml:space="preserve"> Единой </w:t>
      </w:r>
      <w:r>
        <w:rPr>
          <w:rFonts w:ascii="Times New Roman"/>
          <w:b w:val="false"/>
          <w:i w:val="false"/>
          <w:color w:val="000000"/>
          <w:sz w:val="28"/>
        </w:rPr>
        <w:t>
 бюджетной классификации Республики Казахстан;
</w:t>
      </w:r>
      <w:r>
        <w:br/>
      </w:r>
      <w:r>
        <w:rPr>
          <w:rFonts w:ascii="Times New Roman"/>
          <w:b w:val="false"/>
          <w:i w:val="false"/>
          <w:color w:val="000000"/>
          <w:sz w:val="28"/>
        </w:rPr>
        <w:t>
     реквизит "Государственное учреждение" - указывается наименование государственного учреждения и кодовое обозначение в соответствии со Справочником государственных учреждений, финансируемых из бюджета;
</w:t>
      </w:r>
      <w:r>
        <w:br/>
      </w:r>
      <w:r>
        <w:rPr>
          <w:rFonts w:ascii="Times New Roman"/>
          <w:b w:val="false"/>
          <w:i w:val="false"/>
          <w:color w:val="000000"/>
          <w:sz w:val="28"/>
        </w:rPr>
        <w:t>
     реквизит "Периодичность" - указывается период сдачи отчета (месячная, квартальная, годовая);
</w:t>
      </w:r>
      <w:r>
        <w:br/>
      </w:r>
      <w:r>
        <w:rPr>
          <w:rFonts w:ascii="Times New Roman"/>
          <w:b w:val="false"/>
          <w:i w:val="false"/>
          <w:color w:val="000000"/>
          <w:sz w:val="28"/>
        </w:rPr>
        <w:t>
     в графах 1-4 заполняются коды функциональной и экономической классификаций расходов бюджета - функциональная группа, программа, подпрограмма, специфика;
</w:t>
      </w:r>
      <w:r>
        <w:br/>
      </w:r>
      <w:r>
        <w:rPr>
          <w:rFonts w:ascii="Times New Roman"/>
          <w:b w:val="false"/>
          <w:i w:val="false"/>
          <w:color w:val="000000"/>
          <w:sz w:val="28"/>
        </w:rPr>
        <w:t>
     в графе 5 указывается наименование кодов расходов бюджета в соответствии с 
</w:t>
      </w:r>
      <w:r>
        <w:rPr>
          <w:rFonts w:ascii="Times New Roman"/>
          <w:b w:val="false"/>
          <w:i w:val="false"/>
          <w:color w:val="000000"/>
          <w:sz w:val="28"/>
        </w:rPr>
        <w:t xml:space="preserve"> Единой </w:t>
      </w:r>
      <w:r>
        <w:rPr>
          <w:rFonts w:ascii="Times New Roman"/>
          <w:b w:val="false"/>
          <w:i w:val="false"/>
          <w:color w:val="000000"/>
          <w:sz w:val="28"/>
        </w:rPr>
        <w:t>
 бюджетной классификацией Республики Казахстан;
</w:t>
      </w:r>
      <w:r>
        <w:br/>
      </w:r>
      <w:r>
        <w:rPr>
          <w:rFonts w:ascii="Times New Roman"/>
          <w:b w:val="false"/>
          <w:i w:val="false"/>
          <w:color w:val="000000"/>
          <w:sz w:val="28"/>
        </w:rPr>
        <w:t>
     в графе 6 показывается план финансирования бюджетных программ (подпрограмм) на текущий финансовый год;
</w:t>
      </w:r>
      <w:r>
        <w:br/>
      </w:r>
      <w:r>
        <w:rPr>
          <w:rFonts w:ascii="Times New Roman"/>
          <w:b w:val="false"/>
          <w:i w:val="false"/>
          <w:color w:val="000000"/>
          <w:sz w:val="28"/>
        </w:rPr>
        <w:t>
     в графе 7 показывается дебиторская задолженность прошлых лет по состоянию на 1 января текущего финансового года. Сумма дебиторской задолженности, отражаемая в графе 7, с момента сдачи администратором бюджетных программ годового отчета об исполнении планов финансирования бюджетных программ (подпрограмм) в уполномоченный орган по исполнению бюджета не должна изменяться в течение текущего финансового года;
</w:t>
      </w:r>
      <w:r>
        <w:br/>
      </w:r>
      <w:r>
        <w:rPr>
          <w:rFonts w:ascii="Times New Roman"/>
          <w:b w:val="false"/>
          <w:i w:val="false"/>
          <w:color w:val="000000"/>
          <w:sz w:val="28"/>
        </w:rPr>
        <w:t>
     в графе 8 показывается сумма дебиторской задолженности, перечисленная в текущем финансовом году в соответствии с законодательством Республики Казахстан в доход соответствующего бюджета;
</w:t>
      </w:r>
      <w:r>
        <w:br/>
      </w:r>
      <w:r>
        <w:rPr>
          <w:rFonts w:ascii="Times New Roman"/>
          <w:b w:val="false"/>
          <w:i w:val="false"/>
          <w:color w:val="000000"/>
          <w:sz w:val="28"/>
        </w:rPr>
        <w:t>
     в графе 9 указывается сумма дебиторской задолженности, погашенной по иным основаниям (за счет полученных в текущем году товаров (работ, услуг), списанной по решению суда и др.);
</w:t>
      </w:r>
      <w:r>
        <w:br/>
      </w:r>
      <w:r>
        <w:rPr>
          <w:rFonts w:ascii="Times New Roman"/>
          <w:b w:val="false"/>
          <w:i w:val="false"/>
          <w:color w:val="000000"/>
          <w:sz w:val="28"/>
        </w:rPr>
        <w:t>
     в графе 10 отражается остаток дебиторской задолженности прошлых лет после погашения ее части в текущем финансовом году;
</w:t>
      </w:r>
      <w:r>
        <w:br/>
      </w:r>
      <w:r>
        <w:rPr>
          <w:rFonts w:ascii="Times New Roman"/>
          <w:b w:val="false"/>
          <w:i w:val="false"/>
          <w:color w:val="000000"/>
          <w:sz w:val="28"/>
        </w:rPr>
        <w:t>
     в графе 11 показывается сумма дебиторской задолженности, образовавшейся в текущем финансовом году;
</w:t>
      </w:r>
      <w:r>
        <w:br/>
      </w:r>
      <w:r>
        <w:rPr>
          <w:rFonts w:ascii="Times New Roman"/>
          <w:b w:val="false"/>
          <w:i w:val="false"/>
          <w:color w:val="000000"/>
          <w:sz w:val="28"/>
        </w:rPr>
        <w:t>
     в графе 12 показывается общая дебиторская задолженность, сложившаяся на отчетную дату (сумма граф 10 и 11);
</w:t>
      </w:r>
      <w:r>
        <w:br/>
      </w:r>
      <w:r>
        <w:rPr>
          <w:rFonts w:ascii="Times New Roman"/>
          <w:b w:val="false"/>
          <w:i w:val="false"/>
          <w:color w:val="000000"/>
          <w:sz w:val="28"/>
        </w:rPr>
        <w:t>
     в графе 13 показывается сумма авансовых платежей (предоплата) в соответствии с условиями договоров, заключенных с поставщиками и подрядчиками на приобретение товаров и работ (услуг) за счет средств бюджета, зарегистрированных в территориальных органах Казначейства в установленном порядке;
</w:t>
      </w:r>
      <w:r>
        <w:br/>
      </w:r>
      <w:r>
        <w:rPr>
          <w:rFonts w:ascii="Times New Roman"/>
          <w:b w:val="false"/>
          <w:i w:val="false"/>
          <w:color w:val="000000"/>
          <w:sz w:val="28"/>
        </w:rPr>
        <w:t>
     в графе 14 показывается сумма дебиторской задолженности с истекшим сроком исковой давности. Указанная задолженность включается в отчет после проведения инвентаризации активов, материальных запасов, денег, расчетов и других статей баланса государственного учреждения и составления акта инвентаризации в порядке, установленном центральным уполномоченным органом по исполнению бюджета. Сумма дебиторской задолженности, отражаемая в графе 14, входит в сумму дебиторской задолженности, отражаемую по графам 7, 10, 11, 12 и 13.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 внесены изменения - приказом Министра финансов РК от 4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Отчет по форме ДЗ-Б-свод составляется на основании отчетов формы ДЗ-Б.
</w:t>
      </w:r>
      <w:r>
        <w:br/>
      </w:r>
      <w:r>
        <w:rPr>
          <w:rFonts w:ascii="Times New Roman"/>
          <w:b w:val="false"/>
          <w:i w:val="false"/>
          <w:color w:val="000000"/>
          <w:sz w:val="28"/>
        </w:rPr>
        <w:t>
     Адресная часть и графы отчета по форме ДЗ-Б-свод, соответствующие аналогичным показателям отчета по форме ДЗ-Б, заполняются в порядке, установленном пунктом 9 настоящих Правил. 
</w:t>
      </w:r>
      <w:r>
        <w:br/>
      </w:r>
      <w:r>
        <w:rPr>
          <w:rFonts w:ascii="Times New Roman"/>
          <w:b w:val="false"/>
          <w:i w:val="false"/>
          <w:color w:val="000000"/>
          <w:sz w:val="28"/>
        </w:rPr>
        <w:t>
     В графе 1 указывается код администратора бюджетных программ.
</w:t>
      </w:r>
      <w:r>
        <w:br/>
      </w:r>
      <w:r>
        <w:rPr>
          <w:rFonts w:ascii="Times New Roman"/>
          <w:b w:val="false"/>
          <w:i w:val="false"/>
          <w:color w:val="000000"/>
          <w:sz w:val="28"/>
        </w:rPr>
        <w:t>
     В графе 15 указывается процентное отношение суммы предоплаты к плану финансирования бюджетных программ (подпрограмм).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11. Адресная часть отчетов о дебиторской задолженности по формам ДЗ-П и ДЗ-П-свод заполняется по аналогии с отчетами по формам ДЗ-Б и ДЗ-Б-свод соответственно.
</w:t>
      </w:r>
      <w:r>
        <w:br/>
      </w:r>
      <w:r>
        <w:rPr>
          <w:rFonts w:ascii="Times New Roman"/>
          <w:b w:val="false"/>
          <w:i w:val="false"/>
          <w:color w:val="000000"/>
          <w:sz w:val="28"/>
        </w:rPr>
        <w:t>
     В отчетах по формам ДЗ-П и ДЗ-П-свод в графах соответственно 1-3 и 1-4 указываются коды расходов в соответствии с классификацией расходов бюджета и Перечнем платных услуг, утвержденным центральным уполномоченным органом по исполнению бюджета, только по задолженности, образовавшейся за счет остающихся в распоряжении государственных учреждений денег от реализации товаров (работ, услуг).
</w:t>
      </w:r>
      <w:r>
        <w:br/>
      </w:r>
      <w:r>
        <w:rPr>
          <w:rFonts w:ascii="Times New Roman"/>
          <w:b w:val="false"/>
          <w:i w:val="false"/>
          <w:color w:val="000000"/>
          <w:sz w:val="28"/>
        </w:rPr>
        <w:t>
     По дебиторской задолженности, образовавшейся за счет прочих средств, заполнение отчетов по формам ДЗ-П и ДЗ-П-свод начинается соответственно с граф 4 и 5, которые заполняются кодами, определенными программным обеспечением. Заполнение последующих граф осуществляется в порядке, установленном пунктами 9 и 10 настоящих Правил для заполнения отчетов по формам ДЗ-Б и ДЗ-Б-свод.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приказом Министра финансов РК от 4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11-1. Аналитические данные о состоянии дебиторской задолженности по расчетным статьям балансов администраторов бюджетных программ составляются по форме, согласно приложению 5 к настоящим Правилам, и заполняются следующим образом:
</w:t>
      </w:r>
      <w:r>
        <w:br/>
      </w:r>
      <w:r>
        <w:rPr>
          <w:rFonts w:ascii="Times New Roman"/>
          <w:b w:val="false"/>
          <w:i w:val="false"/>
          <w:color w:val="000000"/>
          <w:sz w:val="28"/>
        </w:rPr>
        <w:t>
      в графе 1 указывается наименование администратора бюджетных программ;
</w:t>
      </w:r>
      <w:r>
        <w:br/>
      </w:r>
      <w:r>
        <w:rPr>
          <w:rFonts w:ascii="Times New Roman"/>
          <w:b w:val="false"/>
          <w:i w:val="false"/>
          <w:color w:val="000000"/>
          <w:sz w:val="28"/>
        </w:rPr>
        <w:t>
      в столбцах графы 2 указываются наименования и коды субсчетов бухгалтерского учета, с отражением сложившейся за отчетный период суммы дебиторской задолженности по каждому субсчету;
</w:t>
      </w:r>
      <w:r>
        <w:br/>
      </w:r>
      <w:r>
        <w:rPr>
          <w:rFonts w:ascii="Times New Roman"/>
          <w:b w:val="false"/>
          <w:i w:val="false"/>
          <w:color w:val="000000"/>
          <w:sz w:val="28"/>
        </w:rPr>
        <w:t>
      в графе 3 показывается сумма дебиторской задолженности в целом по администратору бюджетных программ по состоянию на отчетную дату;
</w:t>
      </w:r>
      <w:r>
        <w:br/>
      </w:r>
      <w:r>
        <w:rPr>
          <w:rFonts w:ascii="Times New Roman"/>
          <w:b w:val="false"/>
          <w:i w:val="false"/>
          <w:color w:val="000000"/>
          <w:sz w:val="28"/>
        </w:rPr>
        <w:t>
      в графе 4 показывается общая сумма дебиторской задолженности по администратору бюджетных программ, сложившаяся на начало финансового года;
</w:t>
      </w:r>
      <w:r>
        <w:br/>
      </w:r>
      <w:r>
        <w:rPr>
          <w:rFonts w:ascii="Times New Roman"/>
          <w:b w:val="false"/>
          <w:i w:val="false"/>
          <w:color w:val="000000"/>
          <w:sz w:val="28"/>
        </w:rPr>
        <w:t>
      в графе 5 отражается сумма дебиторской задолженности, сложившаяся в текущем году (разница граф 3 и 4);
</w:t>
      </w:r>
      <w:r>
        <w:br/>
      </w:r>
      <w:r>
        <w:rPr>
          <w:rFonts w:ascii="Times New Roman"/>
          <w:b w:val="false"/>
          <w:i w:val="false"/>
          <w:color w:val="000000"/>
          <w:sz w:val="28"/>
        </w:rPr>
        <w:t>
      в строках "Итого на отчетную дату" и "Итого на начало года" отражаются общие суммы дебиторской задолженности в целом по каждому субсчету, сложившиеся на отчетную дату и на начало финансового года;
</w:t>
      </w:r>
      <w:r>
        <w:br/>
      </w:r>
      <w:r>
        <w:rPr>
          <w:rFonts w:ascii="Times New Roman"/>
          <w:b w:val="false"/>
          <w:i w:val="false"/>
          <w:color w:val="000000"/>
          <w:sz w:val="28"/>
        </w:rPr>
        <w:t>
      в строке "Отклонение" отражается сумма дебиторской задолженности по каждому субсчету, сложившаяся в текущем году (разница строк "Итого на отчетную дату" и "Итого на начало года").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11-1 -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26 января 2006 года N 30.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При ликвидации или реорганизации государственного учреждения или администратора бюджетных программ имеющаяся у них дебиторская задолженность показывается в отчете о дебиторской задолженности правопреемника в соответствии с передаточным актом или разделительным балансом.
</w:t>
      </w:r>
    </w:p>
    <w:p>
      <w:pPr>
        <w:spacing w:after="0"/>
        <w:ind w:left="0"/>
        <w:jc w:val="both"/>
      </w:pPr>
      <w:r>
        <w:rPr>
          <w:rFonts w:ascii="Times New Roman"/>
          <w:b w:val="false"/>
          <w:i w:val="false"/>
          <w:color w:val="000000"/>
          <w:sz w:val="28"/>
        </w:rPr>
        <w:t>
</w:t>
      </w:r>
      <w:r>
        <w:rPr>
          <w:rFonts w:ascii="Times New Roman"/>
          <w:b w:val="false"/>
          <w:i w:val="false"/>
          <w:color w:val="000000"/>
          <w:sz w:val="28"/>
        </w:rPr>
        <w:t>
     13. В случае изменения кодов функциональной или экономической классификации расходов  
</w:t>
      </w:r>
      <w:r>
        <w:rPr>
          <w:rFonts w:ascii="Times New Roman"/>
          <w:b w:val="false"/>
          <w:i w:val="false"/>
          <w:color w:val="000000"/>
          <w:sz w:val="28"/>
        </w:rPr>
        <w:t xml:space="preserve"> Единой </w:t>
      </w:r>
      <w:r>
        <w:rPr>
          <w:rFonts w:ascii="Times New Roman"/>
          <w:b w:val="false"/>
          <w:i w:val="false"/>
          <w:color w:val="000000"/>
          <w:sz w:val="28"/>
        </w:rPr>
        <w:t>
 бюджетной классификации Республики Казахстан дебиторская задолженность в отчете показывается по новым кодам расходов согласно Таблице перехода кодов расходов Единой бюджетной классификации Республики Казахстан, утвержденной центральным уполномоченным органом по бюджетному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14. В случае исключения отдельных бюджетных программ из 
</w:t>
      </w:r>
      <w:r>
        <w:rPr>
          <w:rFonts w:ascii="Times New Roman"/>
          <w:b w:val="false"/>
          <w:i w:val="false"/>
          <w:color w:val="000000"/>
          <w:sz w:val="28"/>
        </w:rPr>
        <w:t xml:space="preserve"> Единой </w:t>
      </w:r>
      <w:r>
        <w:rPr>
          <w:rFonts w:ascii="Times New Roman"/>
          <w:b w:val="false"/>
          <w:i w:val="false"/>
          <w:color w:val="000000"/>
          <w:sz w:val="28"/>
        </w:rPr>
        <w:t>
 бюджетной классификации, дебиторская задолженность по ним учитывается в отчетах о дебиторской задолженности по кодам бюджетных программ, действовавшим в году их исключения.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представления отчета о дебиторской задолженности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Отчет о дебиторской задолженности представляется на бумажном носителе и в виде электронной базы данных о дебиторской задолженности (далее - электронная база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16. Данные отчета о дебиторской задолженности на бумажном носителе должны соответствовать отчету, представленному в виде электронной базы данных.
</w:t>
      </w:r>
      <w:r>
        <w:br/>
      </w:r>
      <w:r>
        <w:rPr>
          <w:rFonts w:ascii="Times New Roman"/>
          <w:b w:val="false"/>
          <w:i w:val="false"/>
          <w:color w:val="000000"/>
          <w:sz w:val="28"/>
        </w:rPr>
        <w:t>
     Оперативный отчет о дебиторской задолженности представляется ежемесячно:
</w:t>
      </w:r>
      <w:r>
        <w:br/>
      </w:r>
      <w:r>
        <w:rPr>
          <w:rFonts w:ascii="Times New Roman"/>
          <w:b w:val="false"/>
          <w:i w:val="false"/>
          <w:color w:val="000000"/>
          <w:sz w:val="28"/>
        </w:rPr>
        <w:t>
     1) государственными учреждениями - администратору бюджетных программ в устанавливаемые им сроки;
</w:t>
      </w:r>
      <w:r>
        <w:br/>
      </w:r>
      <w:r>
        <w:rPr>
          <w:rFonts w:ascii="Times New Roman"/>
          <w:b w:val="false"/>
          <w:i w:val="false"/>
          <w:color w:val="000000"/>
          <w:sz w:val="28"/>
        </w:rPr>
        <w:t>
     2) администраторами республиканских бюджетных программ - в Комитет казначейства Министерства финансов Республики Казахстан (далее - Комитет казначейства) не позднее 15 числа месяца, следующего за отчетным, на бумажном носителе и в виде электронной базы данных;
</w:t>
      </w:r>
      <w:r>
        <w:br/>
      </w:r>
      <w:r>
        <w:rPr>
          <w:rFonts w:ascii="Times New Roman"/>
          <w:b w:val="false"/>
          <w:i w:val="false"/>
          <w:color w:val="000000"/>
          <w:sz w:val="28"/>
        </w:rPr>
        <w:t>
     3) администраторами местных бюджетных программ - уполномоченному органу по исполнению местных бюджетов в устанавливаемые им сроки;
</w:t>
      </w:r>
      <w:r>
        <w:br/>
      </w:r>
      <w:r>
        <w:rPr>
          <w:rFonts w:ascii="Times New Roman"/>
          <w:b w:val="false"/>
          <w:i w:val="false"/>
          <w:color w:val="000000"/>
          <w:sz w:val="28"/>
        </w:rPr>
        <w:t>
     4) местными исполнительными органами районов (городов областного значения) - уполномоченному органу области по исполнению бюджета в устанавливаемые им сроки;
</w:t>
      </w:r>
      <w:r>
        <w:br/>
      </w:r>
      <w:r>
        <w:rPr>
          <w:rFonts w:ascii="Times New Roman"/>
          <w:b w:val="false"/>
          <w:i w:val="false"/>
          <w:color w:val="000000"/>
          <w:sz w:val="28"/>
        </w:rPr>
        <w:t>
     5) Комитетом казначейства - в соответствующее структурное подразделение центрального уполномоченного органа по исполнению бюджета не позднее 20 числа месяца, следующего за отчетным, на бумажном носителе и в виде электронной базы данных;
</w:t>
      </w:r>
      <w:r>
        <w:br/>
      </w:r>
      <w:r>
        <w:rPr>
          <w:rFonts w:ascii="Times New Roman"/>
          <w:b w:val="false"/>
          <w:i w:val="false"/>
          <w:color w:val="000000"/>
          <w:sz w:val="28"/>
        </w:rPr>
        <w:t>
     6) местными исполнительными органами областей, города республиканского значения, столицы (далее - местные исполнительные органы) - центральному уполномоченному органу по исполнению бюджета не позднее 20 числа месяца, следующего за отчетным, в виде электронной базы данных, с последующим, до конца месяца, следующего за отчетным, подтверждением на бумажном носителе.
</w:t>
      </w:r>
    </w:p>
    <w:p>
      <w:pPr>
        <w:spacing w:after="0"/>
        <w:ind w:left="0"/>
        <w:jc w:val="both"/>
      </w:pPr>
      <w:r>
        <w:rPr>
          <w:rFonts w:ascii="Times New Roman"/>
          <w:b w:val="false"/>
          <w:i w:val="false"/>
          <w:color w:val="000000"/>
          <w:sz w:val="28"/>
        </w:rPr>
        <w:t>
</w:t>
      </w:r>
      <w:r>
        <w:rPr>
          <w:rFonts w:ascii="Times New Roman"/>
          <w:b w:val="false"/>
          <w:i w:val="false"/>
          <w:color w:val="000000"/>
          <w:sz w:val="28"/>
        </w:rPr>
        <w:t>
     17. Данные о дебиторской задолженности по состоянию на 1 июля, 1 октября и 1 января нового финансового года за истекший финансовый год, после сдачи администраторами бюджетных программ в уполномоченный орган по исполнению бюджета отчетов об исполнении планов финансирования бюджетных программ за отчетный период, уточняются и отчет о дебиторской задолженности составляется повторно.
</w:t>
      </w:r>
    </w:p>
    <w:p>
      <w:pPr>
        <w:spacing w:after="0"/>
        <w:ind w:left="0"/>
        <w:jc w:val="both"/>
      </w:pPr>
      <w:r>
        <w:rPr>
          <w:rFonts w:ascii="Times New Roman"/>
          <w:b w:val="false"/>
          <w:i w:val="false"/>
          <w:color w:val="000000"/>
          <w:sz w:val="28"/>
        </w:rPr>
        <w:t>
</w:t>
      </w:r>
      <w:r>
        <w:rPr>
          <w:rFonts w:ascii="Times New Roman"/>
          <w:b w:val="false"/>
          <w:i w:val="false"/>
          <w:color w:val="000000"/>
          <w:sz w:val="28"/>
        </w:rPr>
        <w:t>
     18. Государственные учреждения уточненные отчеты о дебиторской задолженности по состоянию на 1 июля, 1 октября и 1 января нового финансового года представляют администратору бюджетных программ в установленные им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19. Администраторы бюджетных программ уточненные отчеты о дебиторской задолженности по состоянию на 1 июля, 1 октября представляют в уполномоченный орган по исполнению бюджета не позднее 10 числа второго месяца, следующего за отчетным периодом, по состоянию на 1 января нового финансового года (за истекший финансовый год) - до 25 числа второго месяца, следующего за отчетным финансовым годом.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Комитет казначейства и местные исполнительные органы по исполнению бюджетов областей, города республиканского значения, столицы уточненные отчеты по состоянию на 1 июля, 1 октября представляют в соответствующее структурное подразделение центрального уполномоченного органа по исполнению бюджета не позднее 20 числа второго месяца, следующего за отчетным периодом, по состоянию на 1 января нового финансового года - не позднее 1 числа третьего месяца, следующего за отчетным финансовым годом, вместе с аналитическими данными о состоянии дебиторской задолженности по расчетным статьям балансов администраторов бюджетных программ за соответствующие периоды.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26 января 2006 года N 30.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Государственные учреждения и администраторы бюджетных программ представляют отчеты по формам ДЗ-Б и ДЗ-П, которые подписываются руководителями администратора бюджетных программ или государственного учреждения и их структурных подразделений, ответственных за составление отчетов о дебиторской задолженности, и заверяются печатью соответствующего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22. Отчеты о дебиторской задолженности по формам ДЗ-Б-свод и ДЗ-П-свод, а также аналитические данные о состоянии дебиторской задолженности по расчетным статьям балансов администраторов местных бюджетных программ по форме, согласно приложению 5 к настоящим Правилам, представляемые местными исполнительными органами области, города республиканского значения, столицы, района (города областного значения), подписываются руководителями местного исполнительного органа, местного уполномоченного органа по исполнению бюджета и его структурного подразделения, ответственного за их составление, и заверяются печатью соответствующего местного исполнительного органа.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26 января 2006 года N 30.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Отчеты о дебиторской задолженности по формам ДЗ-Б-свод и ДЗ-П-свод, а также аналитические данные о состоянии дебиторской задолженности по расчетным статьям балансов администраторов республиканских бюджетных программ по форме, согласно приложению 5 к настоящим Правилам, представляемые Комитетом казначейства, подписываются руководителями Комитета казначейства, его структурного подразделения, ответственного за их составление, и заверяются печатью Комитета казначейства.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26 января 2006 года N 30.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В отчете о дебиторской задолженности рядом с подписями первого руководителя и руководителя структурного подразделения, ответственного за составление отчета, должна быть расшифровка подписи (фамилия и инициалы).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25. Отчеты о дебиторской задолженности направляются письмом, составленным на официальном бланке, за подписью руководителя с указанием сведений об исполнителе.
</w:t>
      </w:r>
    </w:p>
    <w:p>
      <w:pPr>
        <w:spacing w:after="0"/>
        <w:ind w:left="0"/>
        <w:jc w:val="both"/>
      </w:pPr>
      <w:r>
        <w:rPr>
          <w:rFonts w:ascii="Times New Roman"/>
          <w:b w:val="false"/>
          <w:i w:val="false"/>
          <w:color w:val="000000"/>
          <w:sz w:val="28"/>
        </w:rPr>
        <w:t>
</w:t>
      </w:r>
      <w:r>
        <w:rPr>
          <w:rFonts w:ascii="Times New Roman"/>
          <w:b w:val="false"/>
          <w:i w:val="false"/>
          <w:color w:val="000000"/>
          <w:sz w:val="28"/>
        </w:rPr>
        <w:t>
     26. К отчету о дебиторской задолженности прилагается пояснительная записка за подписью руководителей администратора бюджетных программ, государственного учреждения и структурного подразделения, ответственного за составление отчета, в которой приводятся объяснения причин образования дебиторской задолженности по каждой бюджетной программе (подпрограмме) за счет бюджетных средств, дебиторской задолженности за счет прочих средств, задолженности на начало финансового года, задолженности текущего года на отчетную дату, объяснение суммы авансовых платежей и сумм задолженности, по которой истек срок исковой давности.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27. Месячный (оперативный) отчет о дебиторской задолженности республиканского бюджета и задолженности, образовавшейся за счет прочих средств, центральным уполномоченным органом по исполнению бюджета ежемесячно, не позднее 1 числа второго месяца, следующего за отчетным, представляется с сопроводительным письмом, без утверждения подписями, органам государственного финансового контроля и центральному уполномоченному органу по бюджетному планированию, уточненный отчет по состоянию на 1 июля, 1 октября и 1 января нового финансового года (за истекший финансовый год) - в течение пяти рабочих дней после установленного пунктом 20 настоящих Правил срока представления уточненного отчета Комитетом казначейства соответствующему структурному подразделению центрального уполномоченного органу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28. Отчеты о дебиторской задолженности государственного, республиканского и местного (сводный отчет о дебиторской задолженности областных бюджетов, бюджетов города республиканского значения, столицы) бюджетов, и сводные отчеты о дебиторской задолженности, образовавшейся за счет прочих средств, составляются центральным уполномоченным органом по исполнению бюджета по формам ДЗ-Б-свод и ДЗ-П-свод.
</w:t>
      </w:r>
    </w:p>
    <w:p>
      <w:pPr>
        <w:spacing w:after="0"/>
        <w:ind w:left="0"/>
        <w:jc w:val="both"/>
      </w:pPr>
      <w:r>
        <w:rPr>
          <w:rFonts w:ascii="Times New Roman"/>
          <w:b w:val="false"/>
          <w:i w:val="false"/>
          <w:color w:val="000000"/>
          <w:sz w:val="28"/>
        </w:rPr>
        <w:t>
</w:t>
      </w:r>
      <w:r>
        <w:rPr>
          <w:rFonts w:ascii="Times New Roman"/>
          <w:b w:val="false"/>
          <w:i w:val="false"/>
          <w:color w:val="000000"/>
          <w:sz w:val="28"/>
        </w:rPr>
        <w:t>
     29. Месячные (оперативные) отчеты о дебиторской задолженности государственного и местного (сводный отчет о дебиторской задолженности областных бюджетов, бюджета города республиканского значения и столицы) бюджетов и дебиторской задолженности, образовавшейся за счет прочих средств, ежемесячно, не позднее 1 числа второго месяца, следующего за отчетным, представляются центральным уполномоченным органом по исполнению бюджета с сопроводительным письмом, без утверждения подписями, центральным уполномоченным органам по бюджетному планированию и внутреннему контролю, уточненный отчет по состоянию на 1 июля, 1 октября и 1 января нового финансового года (за истекший финансовый год) - в течение пяти рабочих дней после установленного пунктом 20 настоящих Правил срока представления уточненных отчетов Комитетом казначейства и местными исполнительными органами областей, города республиканского значения, столицы соответствующему структурному подразделению центрального уполномоченного органа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30. Руководители администраторов бюджетных программ и государственных учреждений несут ответственность, в установленном законодательством порядке, за несвоевременное представление отчетов о дебиторской задолженности и представление недостоверных данных в отчетах о дебиторской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отчетов о дебиторской 
</w:t>
      </w:r>
      <w:r>
        <w:br/>
      </w:r>
      <w:r>
        <w:rPr>
          <w:rFonts w:ascii="Times New Roman"/>
          <w:b w:val="false"/>
          <w:i w:val="false"/>
          <w:color w:val="000000"/>
          <w:sz w:val="28"/>
        </w:rPr>
        <w:t>
                        задолженности государственных учреждений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1 внесены изменения - приказом Министра финансов РК от 4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ДЗ-Б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дебиторской задолженности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color w:val="000000"/>
          <w:sz w:val="28"/>
        </w:rPr>
        <w:t>
          (наименование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администратора бюджетных программ)
</w:t>
      </w:r>
      <w:r>
        <w:rPr>
          <w:rFonts w:ascii="Times New Roman"/>
          <w:b w:val="false"/>
          <w:i w:val="false"/>
          <w:color w:val="000000"/>
          <w:sz w:val="28"/>
        </w:rPr>
        <w:t>
</w:t>
      </w:r>
    </w:p>
    <w:p>
      <w:pPr>
        <w:spacing w:after="0"/>
        <w:ind w:left="0"/>
        <w:jc w:val="both"/>
      </w:pPr>
      <w:r>
        <w:rPr>
          <w:rFonts w:ascii="Times New Roman"/>
          <w:b w:val="false"/>
          <w:i w:val="false"/>
          <w:color w:val="000000"/>
          <w:sz w:val="28"/>
        </w:rPr>
        <w:t>
                     на 1 ________ 200_г.
</w:t>
      </w:r>
    </w:p>
    <w:p>
      <w:pPr>
        <w:spacing w:after="0"/>
        <w:ind w:left="0"/>
        <w:jc w:val="both"/>
      </w:pPr>
      <w:r>
        <w:rPr>
          <w:rFonts w:ascii="Times New Roman"/>
          <w:b w:val="false"/>
          <w:i w:val="false"/>
          <w:color w:val="000000"/>
          <w:sz w:val="28"/>
        </w:rPr>
        <w:t>
Вид бюджета____________________________________
</w:t>
      </w:r>
      <w:r>
        <w:br/>
      </w:r>
      <w:r>
        <w:rPr>
          <w:rFonts w:ascii="Times New Roman"/>
          <w:b w:val="false"/>
          <w:i w:val="false"/>
          <w:color w:val="000000"/>
          <w:sz w:val="28"/>
        </w:rPr>
        <w:t>
Администратор бюджетных программ_______________
</w:t>
      </w:r>
      <w:r>
        <w:br/>
      </w:r>
      <w:r>
        <w:rPr>
          <w:rFonts w:ascii="Times New Roman"/>
          <w:b w:val="false"/>
          <w:i w:val="false"/>
          <w:color w:val="000000"/>
          <w:sz w:val="28"/>
        </w:rPr>
        <w:t>
Государственное учреждение_____________________
</w:t>
      </w:r>
      <w:r>
        <w:br/>
      </w:r>
      <w:r>
        <w:rPr>
          <w:rFonts w:ascii="Times New Roman"/>
          <w:b w:val="false"/>
          <w:i w:val="false"/>
          <w:color w:val="000000"/>
          <w:sz w:val="28"/>
        </w:rPr>
        <w:t>
Периодичность__________________________________
</w:t>
      </w:r>
      <w:r>
        <w:br/>
      </w:r>
      <w:r>
        <w:rPr>
          <w:rFonts w:ascii="Times New Roman"/>
          <w:b w:val="false"/>
          <w:i w:val="false"/>
          <w:color w:val="000000"/>
          <w:sz w:val="28"/>
        </w:rPr>
        <w:t>
Единица измерения______________________________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53"/>
        <w:gridCol w:w="1733"/>
        <w:gridCol w:w="1653"/>
        <w:gridCol w:w="1653"/>
        <w:gridCol w:w="34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классификации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c>
          <w:tcPr>
            <w:tcW w:w="3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финансирования
</w:t>
            </w:r>
            <w:r>
              <w:br/>
            </w:r>
            <w:r>
              <w:rPr>
                <w:rFonts w:ascii="Times New Roman"/>
                <w:b w:val="false"/>
                <w:i w:val="false"/>
                <w:color w:val="000000"/>
                <w:sz w:val="20"/>
              </w:rPr>
              <w:t>
бюджетных программ
</w:t>
            </w:r>
            <w:r>
              <w:br/>
            </w:r>
            <w:r>
              <w:rPr>
                <w:rFonts w:ascii="Times New Roman"/>
                <w:b w:val="false"/>
                <w:i w:val="false"/>
                <w:color w:val="000000"/>
                <w:sz w:val="20"/>
              </w:rPr>
              <w:t>
(подпрограмм)
</w:t>
            </w:r>
            <w:r>
              <w:br/>
            </w:r>
            <w:r>
              <w:rPr>
                <w:rFonts w:ascii="Times New Roman"/>
                <w:b w:val="false"/>
                <w:i w:val="false"/>
                <w:color w:val="000000"/>
                <w:sz w:val="20"/>
              </w:rPr>
              <w:t>
на текущий 
</w:t>
            </w:r>
            <w:r>
              <w:br/>
            </w:r>
            <w:r>
              <w:rPr>
                <w:rFonts w:ascii="Times New Roman"/>
                <w:b w:val="false"/>
                <w:i w:val="false"/>
                <w:color w:val="000000"/>
                <w:sz w:val="20"/>
              </w:rPr>
              <w:t>
финансовый год
</w:t>
            </w:r>
          </w:p>
        </w:tc>
      </w:tr>
      <w:tr>
        <w:trPr/>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w:t>
            </w:r>
            <w:r>
              <w:br/>
            </w:r>
            <w:r>
              <w:rPr>
                <w:rFonts w:ascii="Times New Roman"/>
                <w:b w:val="false"/>
                <w:i w:val="false"/>
                <w:color w:val="000000"/>
                <w:sz w:val="20"/>
              </w:rPr>
              <w:t>
группа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грамма
</w:t>
            </w:r>
          </w:p>
        </w:tc>
        <w:tc>
          <w:tcPr>
            <w:tcW w:w="1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
</w:t>
            </w:r>
            <w:r>
              <w:br/>
            </w:r>
            <w:r>
              <w:rPr>
                <w:rFonts w:ascii="Times New Roman"/>
                <w:b w:val="false"/>
                <w:i w:val="false"/>
                <w:color w:val="000000"/>
                <w:sz w:val="20"/>
              </w:rPr>
              <w:t>
грамма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r>
              <w:br/>
            </w:r>
            <w:r>
              <w:rPr>
                <w:rFonts w:ascii="Times New Roman"/>
                <w:b w:val="false"/>
                <w:i w:val="false"/>
                <w:color w:val="000000"/>
                <w:sz w:val="20"/>
              </w:rPr>
              <w:t>
фика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
      <w:tr>
        <w:trPr/>
      </w:tr>
      <w:tr>
        <w:trPr>
          <w:trHeight w:val="270" w:hRule="atLeast"/>
        </w:trPr>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73"/>
        <w:gridCol w:w="1593"/>
        <w:gridCol w:w="1653"/>
        <w:gridCol w:w="1493"/>
        <w:gridCol w:w="1533"/>
        <w:gridCol w:w="1653"/>
        <w:gridCol w:w="1893"/>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задолженность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прошлых лет
</w:t>
            </w:r>
          </w:p>
        </w:tc>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дол-
</w:t>
            </w:r>
            <w:r>
              <w:br/>
            </w:r>
            <w:r>
              <w:rPr>
                <w:rFonts w:ascii="Times New Roman"/>
                <w:b w:val="false"/>
                <w:i w:val="false"/>
                <w:color w:val="000000"/>
                <w:sz w:val="20"/>
              </w:rPr>
              <w:t>
жен-
</w:t>
            </w:r>
            <w:r>
              <w:br/>
            </w:r>
            <w:r>
              <w:rPr>
                <w:rFonts w:ascii="Times New Roman"/>
                <w:b w:val="false"/>
                <w:i w:val="false"/>
                <w:color w:val="000000"/>
                <w:sz w:val="20"/>
              </w:rPr>
              <w:t>
ность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года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(гр.10+
</w:t>
            </w:r>
            <w:r>
              <w:br/>
            </w:r>
            <w:r>
              <w:rPr>
                <w:rFonts w:ascii="Times New Roman"/>
                <w:b w:val="false"/>
                <w:i w:val="false"/>
                <w:color w:val="000000"/>
                <w:sz w:val="20"/>
              </w:rPr>
              <w:t>
гр.11)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нача-
</w:t>
            </w:r>
            <w:r>
              <w:br/>
            </w:r>
            <w:r>
              <w:rPr>
                <w:rFonts w:ascii="Times New Roman"/>
                <w:b w:val="false"/>
                <w:i w:val="false"/>
                <w:color w:val="000000"/>
                <w:sz w:val="20"/>
              </w:rPr>
              <w:t>
ло
</w:t>
            </w:r>
            <w:r>
              <w:br/>
            </w:r>
            <w:r>
              <w:rPr>
                <w:rFonts w:ascii="Times New Roman"/>
                <w:b w:val="false"/>
                <w:i w:val="false"/>
                <w:color w:val="000000"/>
                <w:sz w:val="20"/>
              </w:rPr>
              <w:t>
года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задолженности, 
</w:t>
            </w:r>
            <w:r>
              <w:br/>
            </w:r>
            <w:r>
              <w:rPr>
                <w:rFonts w:ascii="Times New Roman"/>
                <w:b w:val="false"/>
                <w:i w:val="false"/>
                <w:color w:val="000000"/>
                <w:sz w:val="20"/>
              </w:rPr>
              <w:t>
погашенной в 
</w:t>
            </w:r>
            <w:r>
              <w:br/>
            </w:r>
            <w:r>
              <w:rPr>
                <w:rFonts w:ascii="Times New Roman"/>
                <w:b w:val="false"/>
                <w:i w:val="false"/>
                <w:color w:val="000000"/>
                <w:sz w:val="20"/>
              </w:rPr>
              <w:t>
текущем году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погаше-
</w:t>
            </w:r>
            <w:r>
              <w:br/>
            </w:r>
            <w:r>
              <w:rPr>
                <w:rFonts w:ascii="Times New Roman"/>
                <w:b w:val="false"/>
                <w:i w:val="false"/>
                <w:color w:val="000000"/>
                <w:sz w:val="20"/>
              </w:rPr>
              <w:t>
ния в 
</w:t>
            </w:r>
            <w:r>
              <w:br/>
            </w:r>
            <w:r>
              <w:rPr>
                <w:rFonts w:ascii="Times New Roman"/>
                <w:b w:val="false"/>
                <w:i w:val="false"/>
                <w:color w:val="000000"/>
                <w:sz w:val="20"/>
              </w:rPr>
              <w:t>
текущем
</w:t>
            </w:r>
            <w:r>
              <w:br/>
            </w:r>
            <w:r>
              <w:rPr>
                <w:rFonts w:ascii="Times New Roman"/>
                <w:b w:val="false"/>
                <w:i w:val="false"/>
                <w:color w:val="000000"/>
                <w:sz w:val="20"/>
              </w:rPr>
              <w:t>
году
</w:t>
            </w:r>
            <w:r>
              <w:br/>
            </w:r>
            <w:r>
              <w:rPr>
                <w:rFonts w:ascii="Times New Roman"/>
                <w:b w:val="false"/>
                <w:i w:val="false"/>
                <w:color w:val="000000"/>
                <w:sz w:val="20"/>
              </w:rPr>
              <w:t>
(гр.7-гр.8-
</w:t>
            </w:r>
            <w:r>
              <w:br/>
            </w:r>
            <w:r>
              <w:rPr>
                <w:rFonts w:ascii="Times New Roman"/>
                <w:b w:val="false"/>
                <w:i w:val="false"/>
                <w:color w:val="000000"/>
                <w:sz w:val="20"/>
              </w:rPr>
              <w:t>
гр.9)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плате-
</w:t>
            </w:r>
            <w:r>
              <w:br/>
            </w:r>
            <w:r>
              <w:rPr>
                <w:rFonts w:ascii="Times New Roman"/>
                <w:b w:val="false"/>
                <w:i w:val="false"/>
                <w:color w:val="000000"/>
                <w:sz w:val="20"/>
              </w:rPr>
              <w:t>
жей
</w:t>
            </w:r>
            <w:r>
              <w:br/>
            </w:r>
            <w:r>
              <w:rPr>
                <w:rFonts w:ascii="Times New Roman"/>
                <w:b w:val="false"/>
                <w:i w:val="false"/>
                <w:color w:val="000000"/>
                <w:sz w:val="20"/>
              </w:rPr>
              <w:t>
(пре-
</w:t>
            </w:r>
            <w:r>
              <w:br/>
            </w:r>
            <w:r>
              <w:rPr>
                <w:rFonts w:ascii="Times New Roman"/>
                <w:b w:val="false"/>
                <w:i w:val="false"/>
                <w:color w:val="000000"/>
                <w:sz w:val="20"/>
              </w:rPr>
              <w:t>
до-
</w:t>
            </w:r>
            <w:r>
              <w:br/>
            </w:r>
            <w:r>
              <w:rPr>
                <w:rFonts w:ascii="Times New Roman"/>
                <w:b w:val="false"/>
                <w:i w:val="false"/>
                <w:color w:val="000000"/>
                <w:sz w:val="20"/>
              </w:rPr>
              <w:t>
плата)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
</w:t>
            </w:r>
            <w:r>
              <w:br/>
            </w:r>
            <w:r>
              <w:rPr>
                <w:rFonts w:ascii="Times New Roman"/>
                <w:b w:val="false"/>
                <w:i w:val="false"/>
                <w:color w:val="000000"/>
                <w:sz w:val="20"/>
              </w:rPr>
              <w:t>
жен-
</w:t>
            </w:r>
            <w:r>
              <w:br/>
            </w:r>
            <w:r>
              <w:rPr>
                <w:rFonts w:ascii="Times New Roman"/>
                <w:b w:val="false"/>
                <w:i w:val="false"/>
                <w:color w:val="000000"/>
                <w:sz w:val="20"/>
              </w:rPr>
              <w:t>
ности   
</w:t>
            </w:r>
            <w:r>
              <w:br/>
            </w:r>
            <w:r>
              <w:rPr>
                <w:rFonts w:ascii="Times New Roman"/>
                <w:b w:val="false"/>
                <w:i w:val="false"/>
                <w:color w:val="000000"/>
                <w:sz w:val="20"/>
              </w:rPr>
              <w:t>
с истек-
</w:t>
            </w:r>
            <w:r>
              <w:br/>
            </w:r>
            <w:r>
              <w:rPr>
                <w:rFonts w:ascii="Times New Roman"/>
                <w:b w:val="false"/>
                <w:i w:val="false"/>
                <w:color w:val="000000"/>
                <w:sz w:val="20"/>
              </w:rPr>
              <w:t>
шим 
</w:t>
            </w:r>
            <w:r>
              <w:br/>
            </w:r>
            <w:r>
              <w:rPr>
                <w:rFonts w:ascii="Times New Roman"/>
                <w:b w:val="false"/>
                <w:i w:val="false"/>
                <w:color w:val="000000"/>
                <w:sz w:val="20"/>
              </w:rPr>
              <w:t>
сроком 
</w:t>
            </w:r>
            <w:r>
              <w:br/>
            </w:r>
            <w:r>
              <w:rPr>
                <w:rFonts w:ascii="Times New Roman"/>
                <w:b w:val="false"/>
                <w:i w:val="false"/>
                <w:color w:val="000000"/>
                <w:sz w:val="20"/>
              </w:rPr>
              <w:t>
исковой
</w:t>
            </w:r>
            <w:r>
              <w:br/>
            </w:r>
            <w:r>
              <w:rPr>
                <w:rFonts w:ascii="Times New Roman"/>
                <w:b w:val="false"/>
                <w:i w:val="false"/>
                <w:color w:val="000000"/>
                <w:sz w:val="20"/>
              </w:rPr>
              <w:t>
давности
</w:t>
            </w:r>
          </w:p>
        </w:tc>
      </w:tr>
      <w:tr>
        <w:trPr>
          <w:trHeight w:val="48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чи-
</w:t>
            </w:r>
            <w:r>
              <w:br/>
            </w:r>
            <w:r>
              <w:rPr>
                <w:rFonts w:ascii="Times New Roman"/>
                <w:b w:val="false"/>
                <w:i w:val="false"/>
                <w:color w:val="000000"/>
                <w:sz w:val="20"/>
              </w:rPr>
              <w:t>
слено
</w:t>
            </w:r>
            <w:r>
              <w:br/>
            </w:r>
            <w:r>
              <w:rPr>
                <w:rFonts w:ascii="Times New Roman"/>
                <w:b w:val="false"/>
                <w:i w:val="false"/>
                <w:color w:val="000000"/>
                <w:sz w:val="20"/>
              </w:rPr>
              <w:t>
в доход 
</w:t>
            </w:r>
            <w:r>
              <w:br/>
            </w:r>
            <w:r>
              <w:rPr>
                <w:rFonts w:ascii="Times New Roman"/>
                <w:b w:val="false"/>
                <w:i w:val="false"/>
                <w:color w:val="000000"/>
                <w:sz w:val="20"/>
              </w:rPr>
              <w:t>
бюдже-
</w:t>
            </w:r>
            <w:r>
              <w:br/>
            </w:r>
            <w:r>
              <w:rPr>
                <w:rFonts w:ascii="Times New Roman"/>
                <w:b w:val="false"/>
                <w:i w:val="false"/>
                <w:color w:val="000000"/>
                <w:sz w:val="20"/>
              </w:rPr>
              <w:t>
та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иным основа-
</w:t>
            </w:r>
            <w:r>
              <w:br/>
            </w:r>
            <w:r>
              <w:rPr>
                <w:rFonts w:ascii="Times New Roman"/>
                <w:b w:val="false"/>
                <w:i w:val="false"/>
                <w:color w:val="000000"/>
                <w:sz w:val="20"/>
              </w:rPr>
              <w:t>
ниям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Руководитель государственного учреждения/________  __________________
</w:t>
      </w:r>
      <w:r>
        <w:br/>
      </w:r>
      <w:r>
        <w:rPr>
          <w:rFonts w:ascii="Times New Roman"/>
          <w:b w:val="false"/>
          <w:i w:val="false"/>
          <w:color w:val="000000"/>
          <w:sz w:val="28"/>
        </w:rPr>
        <w:t>
администратора бюджетных программ       
</w:t>
      </w:r>
      <w:r>
        <w:rPr>
          <w:rFonts w:ascii="Times New Roman"/>
          <w:b w:val="false"/>
          <w:i/>
          <w:color w:val="000000"/>
          <w:sz w:val="28"/>
        </w:rPr>
        <w:t>
(подпись)(расшифровка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составление отчета    ________  __________________
</w:t>
      </w:r>
      <w:r>
        <w:br/>
      </w:r>
      <w:r>
        <w:rPr>
          <w:rFonts w:ascii="Times New Roman"/>
          <w:b w:val="false"/>
          <w:i w:val="false"/>
          <w:color w:val="000000"/>
          <w:sz w:val="28"/>
        </w:rPr>
        <w:t>
</w:t>
      </w:r>
      <w:r>
        <w:rPr>
          <w:rFonts w:ascii="Times New Roman"/>
          <w:b w:val="false"/>
          <w:i/>
          <w:color w:val="000000"/>
          <w:sz w:val="28"/>
        </w:rPr>
        <w:t>
(подпись)(расшифровка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отчетов о дебиторской 
</w:t>
      </w:r>
      <w:r>
        <w:br/>
      </w:r>
      <w:r>
        <w:rPr>
          <w:rFonts w:ascii="Times New Roman"/>
          <w:b w:val="false"/>
          <w:i w:val="false"/>
          <w:color w:val="000000"/>
          <w:sz w:val="28"/>
        </w:rPr>
        <w:t>
                       задолженности государственных учреждений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2 внесены изменения - приказом Министра финансов РК от 4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ДЗ-Б-свод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дебиторской задолженности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color w:val="000000"/>
          <w:sz w:val="28"/>
        </w:rPr>
        <w:t>
         (государственного,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бюджета области, города республиканского значения,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столицы, района (города областного значения)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на 1 ________ 200_г.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Периодичность__________________________________
</w:t>
      </w:r>
      <w:r>
        <w:br/>
      </w:r>
      <w:r>
        <w:rPr>
          <w:rFonts w:ascii="Times New Roman"/>
          <w:b w:val="false"/>
          <w:i w:val="false"/>
          <w:color w:val="000000"/>
          <w:sz w:val="28"/>
        </w:rPr>
        <w:t>
Единица измерения______________________________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613"/>
        <w:gridCol w:w="1613"/>
        <w:gridCol w:w="1691"/>
        <w:gridCol w:w="1614"/>
        <w:gridCol w:w="1614"/>
        <w:gridCol w:w="332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бюджетной классификации
</w:t>
            </w:r>
          </w:p>
        </w:tc>
        <w:tc>
          <w:tcPr>
            <w:tcW w:w="161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
</w:t>
            </w:r>
            <w:r>
              <w:br/>
            </w:r>
            <w:r>
              <w:rPr>
                <w:rFonts w:ascii="Times New Roman"/>
                <w:b w:val="false"/>
                <w:i w:val="false"/>
                <w:color w:val="000000"/>
                <w:sz w:val="20"/>
              </w:rPr>
              <w:t>
нование
</w:t>
            </w:r>
          </w:p>
        </w:tc>
        <w:tc>
          <w:tcPr>
            <w:tcW w:w="33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 финансирования
</w:t>
            </w:r>
            <w:r>
              <w:br/>
            </w:r>
            <w:r>
              <w:rPr>
                <w:rFonts w:ascii="Times New Roman"/>
                <w:b w:val="false"/>
                <w:i w:val="false"/>
                <w:color w:val="000000"/>
                <w:sz w:val="20"/>
              </w:rPr>
              <w:t>
бюджетных программ
</w:t>
            </w:r>
            <w:r>
              <w:br/>
            </w:r>
            <w:r>
              <w:rPr>
                <w:rFonts w:ascii="Times New Roman"/>
                <w:b w:val="false"/>
                <w:i w:val="false"/>
                <w:color w:val="000000"/>
                <w:sz w:val="20"/>
              </w:rPr>
              <w:t>
(подпрограмм)
</w:t>
            </w:r>
            <w:r>
              <w:br/>
            </w:r>
            <w:r>
              <w:rPr>
                <w:rFonts w:ascii="Times New Roman"/>
                <w:b w:val="false"/>
                <w:i w:val="false"/>
                <w:color w:val="000000"/>
                <w:sz w:val="20"/>
              </w:rPr>
              <w:t>
на текущий 
</w:t>
            </w:r>
            <w:r>
              <w:br/>
            </w:r>
            <w:r>
              <w:rPr>
                <w:rFonts w:ascii="Times New Roman"/>
                <w:b w:val="false"/>
                <w:i w:val="false"/>
                <w:color w:val="000000"/>
                <w:sz w:val="20"/>
              </w:rPr>
              <w:t>
финансовый год
</w:t>
            </w:r>
          </w:p>
        </w:tc>
      </w:tr>
      <w:tr>
        <w:trPr>
          <w:trHeight w:val="270" w:hRule="atLeast"/>
        </w:trPr>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
</w:t>
            </w:r>
            <w:r>
              <w:br/>
            </w:r>
            <w:r>
              <w:rPr>
                <w:rFonts w:ascii="Times New Roman"/>
                <w:b w:val="false"/>
                <w:i w:val="false"/>
                <w:color w:val="000000"/>
                <w:sz w:val="20"/>
              </w:rPr>
              <w:t>
нист-
</w:t>
            </w:r>
            <w:r>
              <w:br/>
            </w:r>
            <w:r>
              <w:rPr>
                <w:rFonts w:ascii="Times New Roman"/>
                <w:b w:val="false"/>
                <w:i w:val="false"/>
                <w:color w:val="000000"/>
                <w:sz w:val="20"/>
              </w:rPr>
              <w:t>
ратор
</w:t>
            </w:r>
            <w:r>
              <w:br/>
            </w:r>
            <w:r>
              <w:rPr>
                <w:rFonts w:ascii="Times New Roman"/>
                <w:b w:val="false"/>
                <w:i w:val="false"/>
                <w:color w:val="000000"/>
                <w:sz w:val="20"/>
              </w:rPr>
              <w:t>
бюдже-
</w:t>
            </w:r>
            <w:r>
              <w:br/>
            </w:r>
            <w:r>
              <w:rPr>
                <w:rFonts w:ascii="Times New Roman"/>
                <w:b w:val="false"/>
                <w:i w:val="false"/>
                <w:color w:val="000000"/>
                <w:sz w:val="20"/>
              </w:rPr>
              <w:t>
тных
</w:t>
            </w:r>
            <w:r>
              <w:br/>
            </w:r>
            <w:r>
              <w:rPr>
                <w:rFonts w:ascii="Times New Roman"/>
                <w:b w:val="false"/>
                <w:i w:val="false"/>
                <w:color w:val="000000"/>
                <w:sz w:val="20"/>
              </w:rPr>
              <w:t>
про-
</w:t>
            </w:r>
            <w:r>
              <w:br/>
            </w:r>
            <w:r>
              <w:rPr>
                <w:rFonts w:ascii="Times New Roman"/>
                <w:b w:val="false"/>
                <w:i w:val="false"/>
                <w:color w:val="000000"/>
                <w:sz w:val="20"/>
              </w:rPr>
              <w:t>
грамм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w:t>
            </w:r>
            <w:r>
              <w:br/>
            </w:r>
            <w:r>
              <w:rPr>
                <w:rFonts w:ascii="Times New Roman"/>
                <w:b w:val="false"/>
                <w:i w:val="false"/>
                <w:color w:val="000000"/>
                <w:sz w:val="20"/>
              </w:rPr>
              <w:t>
группа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грамма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
</w:t>
            </w:r>
            <w:r>
              <w:br/>
            </w:r>
            <w:r>
              <w:rPr>
                <w:rFonts w:ascii="Times New Roman"/>
                <w:b w:val="false"/>
                <w:i w:val="false"/>
                <w:color w:val="000000"/>
                <w:sz w:val="20"/>
              </w:rPr>
              <w:t>
прогр.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
</w:t>
            </w:r>
            <w:r>
              <w:br/>
            </w:r>
            <w:r>
              <w:rPr>
                <w:rFonts w:ascii="Times New Roman"/>
                <w:b w:val="false"/>
                <w:i w:val="false"/>
                <w:color w:val="000000"/>
                <w:sz w:val="20"/>
              </w:rPr>
              <w:t>
фика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16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438"/>
        <w:gridCol w:w="1447"/>
        <w:gridCol w:w="1660"/>
        <w:gridCol w:w="1372"/>
        <w:gridCol w:w="1448"/>
        <w:gridCol w:w="1429"/>
        <w:gridCol w:w="1306"/>
        <w:gridCol w:w="1617"/>
      </w:tblGrid>
      <w:tr>
        <w:trPr>
          <w:trHeight w:val="24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задолженность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прошлых лет
</w:t>
            </w:r>
          </w:p>
        </w:tc>
        <w:tc>
          <w:tcPr>
            <w:tcW w:w="137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дол-
</w:t>
            </w:r>
            <w:r>
              <w:br/>
            </w:r>
            <w:r>
              <w:rPr>
                <w:rFonts w:ascii="Times New Roman"/>
                <w:b w:val="false"/>
                <w:i w:val="false"/>
                <w:color w:val="000000"/>
                <w:sz w:val="20"/>
              </w:rPr>
              <w:t>
жен-
</w:t>
            </w:r>
            <w:r>
              <w:br/>
            </w:r>
            <w:r>
              <w:rPr>
                <w:rFonts w:ascii="Times New Roman"/>
                <w:b w:val="false"/>
                <w:i w:val="false"/>
                <w:color w:val="000000"/>
                <w:sz w:val="20"/>
              </w:rPr>
              <w:t>
ность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года
</w:t>
            </w:r>
          </w:p>
        </w:tc>
        <w:tc>
          <w:tcPr>
            <w:tcW w:w="14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(гр.11+
</w:t>
            </w:r>
            <w:r>
              <w:br/>
            </w:r>
            <w:r>
              <w:rPr>
                <w:rFonts w:ascii="Times New Roman"/>
                <w:b w:val="false"/>
                <w:i w:val="false"/>
                <w:color w:val="000000"/>
                <w:sz w:val="20"/>
              </w:rPr>
              <w:t>
гр.12)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136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на-
</w:t>
            </w:r>
            <w:r>
              <w:br/>
            </w:r>
            <w:r>
              <w:rPr>
                <w:rFonts w:ascii="Times New Roman"/>
                <w:b w:val="false"/>
                <w:i w:val="false"/>
                <w:color w:val="000000"/>
                <w:sz w:val="20"/>
              </w:rPr>
              <w:t>
ча-
</w:t>
            </w:r>
            <w:r>
              <w:br/>
            </w:r>
            <w:r>
              <w:rPr>
                <w:rFonts w:ascii="Times New Roman"/>
                <w:b w:val="false"/>
                <w:i w:val="false"/>
                <w:color w:val="000000"/>
                <w:sz w:val="20"/>
              </w:rPr>
              <w:t>
ло
</w:t>
            </w:r>
            <w:r>
              <w:br/>
            </w:r>
            <w:r>
              <w:rPr>
                <w:rFonts w:ascii="Times New Roman"/>
                <w:b w:val="false"/>
                <w:i w:val="false"/>
                <w:color w:val="000000"/>
                <w:sz w:val="20"/>
              </w:rPr>
              <w:t>
года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задолженности,
</w:t>
            </w:r>
            <w:r>
              <w:br/>
            </w:r>
            <w:r>
              <w:rPr>
                <w:rFonts w:ascii="Times New Roman"/>
                <w:b w:val="false"/>
                <w:i w:val="false"/>
                <w:color w:val="000000"/>
                <w:sz w:val="20"/>
              </w:rPr>
              <w:t>
погашенной в 
</w:t>
            </w:r>
            <w:r>
              <w:br/>
            </w:r>
            <w:r>
              <w:rPr>
                <w:rFonts w:ascii="Times New Roman"/>
                <w:b w:val="false"/>
                <w:i w:val="false"/>
                <w:color w:val="000000"/>
                <w:sz w:val="20"/>
              </w:rPr>
              <w:t>
текущем году
</w:t>
            </w:r>
          </w:p>
        </w:tc>
        <w:tc>
          <w:tcPr>
            <w:tcW w:w="166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погаше-
</w:t>
            </w:r>
            <w:r>
              <w:br/>
            </w:r>
            <w:r>
              <w:rPr>
                <w:rFonts w:ascii="Times New Roman"/>
                <w:b w:val="false"/>
                <w:i w:val="false"/>
                <w:color w:val="000000"/>
                <w:sz w:val="20"/>
              </w:rPr>
              <w:t>
ния в 
</w:t>
            </w:r>
            <w:r>
              <w:br/>
            </w:r>
            <w:r>
              <w:rPr>
                <w:rFonts w:ascii="Times New Roman"/>
                <w:b w:val="false"/>
                <w:i w:val="false"/>
                <w:color w:val="000000"/>
                <w:sz w:val="20"/>
              </w:rPr>
              <w:t>
текущем
</w:t>
            </w:r>
            <w:r>
              <w:br/>
            </w:r>
            <w:r>
              <w:rPr>
                <w:rFonts w:ascii="Times New Roman"/>
                <w:b w:val="false"/>
                <w:i w:val="false"/>
                <w:color w:val="000000"/>
                <w:sz w:val="20"/>
              </w:rPr>
              <w:t>
году
</w:t>
            </w:r>
            <w:r>
              <w:br/>
            </w:r>
            <w:r>
              <w:rPr>
                <w:rFonts w:ascii="Times New Roman"/>
                <w:b w:val="false"/>
                <w:i w:val="false"/>
                <w:color w:val="000000"/>
                <w:sz w:val="20"/>
              </w:rPr>
              <w:t>
(гр.8-гр.9-
</w:t>
            </w:r>
            <w:r>
              <w:br/>
            </w:r>
            <w:r>
              <w:rPr>
                <w:rFonts w:ascii="Times New Roman"/>
                <w:b w:val="false"/>
                <w:i w:val="false"/>
                <w:color w:val="000000"/>
                <w:sz w:val="20"/>
              </w:rPr>
              <w:t>
гр.10)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плате-
</w:t>
            </w:r>
            <w:r>
              <w:br/>
            </w:r>
            <w:r>
              <w:rPr>
                <w:rFonts w:ascii="Times New Roman"/>
                <w:b w:val="false"/>
                <w:i w:val="false"/>
                <w:color w:val="000000"/>
                <w:sz w:val="20"/>
              </w:rPr>
              <w:t>
жей
</w:t>
            </w:r>
            <w:r>
              <w:br/>
            </w:r>
            <w:r>
              <w:rPr>
                <w:rFonts w:ascii="Times New Roman"/>
                <w:b w:val="false"/>
                <w:i w:val="false"/>
                <w:color w:val="000000"/>
                <w:sz w:val="20"/>
              </w:rPr>
              <w:t>
(пре-
</w:t>
            </w:r>
            <w:r>
              <w:br/>
            </w:r>
            <w:r>
              <w:rPr>
                <w:rFonts w:ascii="Times New Roman"/>
                <w:b w:val="false"/>
                <w:i w:val="false"/>
                <w:color w:val="000000"/>
                <w:sz w:val="20"/>
              </w:rPr>
              <w:t>
до-
</w:t>
            </w:r>
            <w:r>
              <w:br/>
            </w:r>
            <w:r>
              <w:rPr>
                <w:rFonts w:ascii="Times New Roman"/>
                <w:b w:val="false"/>
                <w:i w:val="false"/>
                <w:color w:val="000000"/>
                <w:sz w:val="20"/>
              </w:rPr>
              <w:t>
плата)
</w:t>
            </w:r>
          </w:p>
        </w:tc>
        <w:tc>
          <w:tcPr>
            <w:tcW w:w="13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гр.
</w:t>
            </w:r>
            <w:r>
              <w:br/>
            </w:r>
            <w:r>
              <w:rPr>
                <w:rFonts w:ascii="Times New Roman"/>
                <w:b w:val="false"/>
                <w:i w:val="false"/>
                <w:color w:val="000000"/>
                <w:sz w:val="20"/>
              </w:rPr>
              <w:t>
14/
</w:t>
            </w:r>
            <w:r>
              <w:br/>
            </w:r>
            <w:r>
              <w:rPr>
                <w:rFonts w:ascii="Times New Roman"/>
                <w:b w:val="false"/>
                <w:i w:val="false"/>
                <w:color w:val="000000"/>
                <w:sz w:val="20"/>
              </w:rPr>
              <w:t>
гр.
</w:t>
            </w:r>
            <w:r>
              <w:br/>
            </w:r>
            <w:r>
              <w:rPr>
                <w:rFonts w:ascii="Times New Roman"/>
                <w:b w:val="false"/>
                <w:i w:val="false"/>
                <w:color w:val="000000"/>
                <w:sz w:val="20"/>
              </w:rPr>
              <w:t>
7*
</w:t>
            </w:r>
            <w:r>
              <w:br/>
            </w:r>
            <w:r>
              <w:rPr>
                <w:rFonts w:ascii="Times New Roman"/>
                <w:b w:val="false"/>
                <w:i w:val="false"/>
                <w:color w:val="000000"/>
                <w:sz w:val="20"/>
              </w:rPr>
              <w:t>
100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
</w:t>
            </w:r>
            <w:r>
              <w:br/>
            </w:r>
            <w:r>
              <w:rPr>
                <w:rFonts w:ascii="Times New Roman"/>
                <w:b w:val="false"/>
                <w:i w:val="false"/>
                <w:color w:val="000000"/>
                <w:sz w:val="20"/>
              </w:rPr>
              <w:t>
лжен-
</w:t>
            </w:r>
            <w:r>
              <w:br/>
            </w:r>
            <w:r>
              <w:rPr>
                <w:rFonts w:ascii="Times New Roman"/>
                <w:b w:val="false"/>
                <w:i w:val="false"/>
                <w:color w:val="000000"/>
                <w:sz w:val="20"/>
              </w:rPr>
              <w:t>
ности с исте-
</w:t>
            </w:r>
            <w:r>
              <w:br/>
            </w:r>
            <w:r>
              <w:rPr>
                <w:rFonts w:ascii="Times New Roman"/>
                <w:b w:val="false"/>
                <w:i w:val="false"/>
                <w:color w:val="000000"/>
                <w:sz w:val="20"/>
              </w:rPr>
              <w:t>
кшим 
</w:t>
            </w:r>
            <w:r>
              <w:br/>
            </w:r>
            <w:r>
              <w:rPr>
                <w:rFonts w:ascii="Times New Roman"/>
                <w:b w:val="false"/>
                <w:i w:val="false"/>
                <w:color w:val="000000"/>
                <w:sz w:val="20"/>
              </w:rPr>
              <w:t>
сроком 
</w:t>
            </w:r>
            <w:r>
              <w:br/>
            </w:r>
            <w:r>
              <w:rPr>
                <w:rFonts w:ascii="Times New Roman"/>
                <w:b w:val="false"/>
                <w:i w:val="false"/>
                <w:color w:val="000000"/>
                <w:sz w:val="20"/>
              </w:rPr>
              <w:t>
исковой
</w:t>
            </w:r>
            <w:r>
              <w:br/>
            </w:r>
            <w:r>
              <w:rPr>
                <w:rFonts w:ascii="Times New Roman"/>
                <w:b w:val="false"/>
                <w:i w:val="false"/>
                <w:color w:val="000000"/>
                <w:sz w:val="20"/>
              </w:rPr>
              <w:t>
давности
</w:t>
            </w:r>
          </w:p>
        </w:tc>
      </w:tr>
      <w:tr>
        <w:trPr>
          <w:trHeight w:val="480" w:hRule="atLeast"/>
        </w:trPr>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чи-
</w:t>
            </w:r>
            <w:r>
              <w:br/>
            </w:r>
            <w:r>
              <w:rPr>
                <w:rFonts w:ascii="Times New Roman"/>
                <w:b w:val="false"/>
                <w:i w:val="false"/>
                <w:color w:val="000000"/>
                <w:sz w:val="20"/>
              </w:rPr>
              <w:t>
слено
</w:t>
            </w:r>
            <w:r>
              <w:br/>
            </w:r>
            <w:r>
              <w:rPr>
                <w:rFonts w:ascii="Times New Roman"/>
                <w:b w:val="false"/>
                <w:i w:val="false"/>
                <w:color w:val="000000"/>
                <w:sz w:val="20"/>
              </w:rPr>
              <w:t>
в доход 
</w:t>
            </w:r>
            <w:r>
              <w:br/>
            </w:r>
            <w:r>
              <w:rPr>
                <w:rFonts w:ascii="Times New Roman"/>
                <w:b w:val="false"/>
                <w:i w:val="false"/>
                <w:color w:val="000000"/>
                <w:sz w:val="20"/>
              </w:rPr>
              <w:t>
бюдже-
</w:t>
            </w:r>
            <w:r>
              <w:br/>
            </w:r>
            <w:r>
              <w:rPr>
                <w:rFonts w:ascii="Times New Roman"/>
                <w:b w:val="false"/>
                <w:i w:val="false"/>
                <w:color w:val="000000"/>
                <w:sz w:val="20"/>
              </w:rPr>
              <w:t>
та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иным осно-
</w:t>
            </w:r>
            <w:r>
              <w:br/>
            </w:r>
            <w:r>
              <w:rPr>
                <w:rFonts w:ascii="Times New Roman"/>
                <w:b w:val="false"/>
                <w:i w:val="false"/>
                <w:color w:val="000000"/>
                <w:sz w:val="20"/>
              </w:rPr>
              <w:t>
ваниям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Руководитель Комитета Казначейства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М.П.
</w:t>
      </w:r>
      <w:r>
        <w:br/>
      </w:r>
      <w:r>
        <w:rPr>
          <w:rFonts w:ascii="Times New Roman"/>
          <w:b w:val="false"/>
          <w:i w:val="false"/>
          <w:color w:val="000000"/>
          <w:sz w:val="28"/>
        </w:rPr>
        <w:t>
Руководитель местного 
</w:t>
      </w:r>
      <w:r>
        <w:br/>
      </w:r>
      <w:r>
        <w:rPr>
          <w:rFonts w:ascii="Times New Roman"/>
          <w:b w:val="false"/>
          <w:i w:val="false"/>
          <w:color w:val="000000"/>
          <w:sz w:val="28"/>
        </w:rPr>
        <w:t>
исполнительного органа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Руководитель местного уполномоченного
</w:t>
      </w:r>
      <w:r>
        <w:br/>
      </w:r>
      <w:r>
        <w:rPr>
          <w:rFonts w:ascii="Times New Roman"/>
          <w:b w:val="false"/>
          <w:i w:val="false"/>
          <w:color w:val="000000"/>
          <w:sz w:val="28"/>
        </w:rPr>
        <w:t>
органа по исполнению бюджета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Комитета казначейства, ответственного
</w:t>
      </w:r>
      <w:r>
        <w:br/>
      </w:r>
      <w:r>
        <w:rPr>
          <w:rFonts w:ascii="Times New Roman"/>
          <w:b w:val="false"/>
          <w:i w:val="false"/>
          <w:color w:val="000000"/>
          <w:sz w:val="28"/>
        </w:rPr>
        <w:t>
за составление отчета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местного уполномоченного органа
</w:t>
      </w:r>
      <w:r>
        <w:br/>
      </w:r>
      <w:r>
        <w:rPr>
          <w:rFonts w:ascii="Times New Roman"/>
          <w:b w:val="false"/>
          <w:i w:val="false"/>
          <w:color w:val="000000"/>
          <w:sz w:val="28"/>
        </w:rPr>
        <w:t>
по исполнению бюджета, ответственного
</w:t>
      </w:r>
      <w:r>
        <w:br/>
      </w:r>
      <w:r>
        <w:rPr>
          <w:rFonts w:ascii="Times New Roman"/>
          <w:b w:val="false"/>
          <w:i w:val="false"/>
          <w:color w:val="000000"/>
          <w:sz w:val="28"/>
        </w:rPr>
        <w:t>
за составление отчета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3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отчетов о дебиторской 
</w:t>
      </w:r>
      <w:r>
        <w:br/>
      </w:r>
      <w:r>
        <w:rPr>
          <w:rFonts w:ascii="Times New Roman"/>
          <w:b w:val="false"/>
          <w:i w:val="false"/>
          <w:color w:val="000000"/>
          <w:sz w:val="28"/>
        </w:rPr>
        <w:t>
                        задолженности государственных учреждений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3 внесены изменения - приказом Министра финансов РК от 4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ДЗ-П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дебиторской задолженности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color w:val="000000"/>
          <w:sz w:val="28"/>
        </w:rPr>
        <w:t>
          (наименование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администратора бюджетных программ)
</w:t>
      </w:r>
      <w:r>
        <w:rPr>
          <w:rFonts w:ascii="Times New Roman"/>
          <w:b w:val="false"/>
          <w:i w:val="false"/>
          <w:color w:val="000000"/>
          <w:sz w:val="28"/>
        </w:rPr>
        <w:t>
</w:t>
      </w:r>
    </w:p>
    <w:p>
      <w:pPr>
        <w:spacing w:after="0"/>
        <w:ind w:left="0"/>
        <w:jc w:val="both"/>
      </w:pPr>
      <w:r>
        <w:rPr>
          <w:rFonts w:ascii="Times New Roman"/>
          <w:b w:val="false"/>
          <w:i w:val="false"/>
          <w:color w:val="000000"/>
          <w:sz w:val="28"/>
        </w:rPr>
        <w:t>
                     на 1 ________ 200_г.
</w:t>
      </w:r>
    </w:p>
    <w:p>
      <w:pPr>
        <w:spacing w:after="0"/>
        <w:ind w:left="0"/>
        <w:jc w:val="both"/>
      </w:pPr>
      <w:r>
        <w:rPr>
          <w:rFonts w:ascii="Times New Roman"/>
          <w:b w:val="false"/>
          <w:i w:val="false"/>
          <w:color w:val="000000"/>
          <w:sz w:val="28"/>
        </w:rPr>
        <w:t>
Вид бюджета____________________________________
</w:t>
      </w:r>
      <w:r>
        <w:br/>
      </w:r>
      <w:r>
        <w:rPr>
          <w:rFonts w:ascii="Times New Roman"/>
          <w:b w:val="false"/>
          <w:i w:val="false"/>
          <w:color w:val="000000"/>
          <w:sz w:val="28"/>
        </w:rPr>
        <w:t>
Администратор бюджетных программ_______________
</w:t>
      </w:r>
      <w:r>
        <w:br/>
      </w:r>
      <w:r>
        <w:rPr>
          <w:rFonts w:ascii="Times New Roman"/>
          <w:b w:val="false"/>
          <w:i w:val="false"/>
          <w:color w:val="000000"/>
          <w:sz w:val="28"/>
        </w:rPr>
        <w:t>
Государственное учреждение_____________________
</w:t>
      </w:r>
      <w:r>
        <w:br/>
      </w:r>
      <w:r>
        <w:rPr>
          <w:rFonts w:ascii="Times New Roman"/>
          <w:b w:val="false"/>
          <w:i w:val="false"/>
          <w:color w:val="000000"/>
          <w:sz w:val="28"/>
        </w:rPr>
        <w:t>
Периодичность__________________________________
</w:t>
      </w:r>
      <w:r>
        <w:br/>
      </w:r>
      <w:r>
        <w:rPr>
          <w:rFonts w:ascii="Times New Roman"/>
          <w:b w:val="false"/>
          <w:i w:val="false"/>
          <w:color w:val="000000"/>
          <w:sz w:val="28"/>
        </w:rPr>
        <w:t>
Единица измерения______________________________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953"/>
        <w:gridCol w:w="2613"/>
        <w:gridCol w:w="2133"/>
        <w:gridCol w:w="3333"/>
      </w:tblGrid>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w:t>
            </w:r>
            <w:r>
              <w:br/>
            </w:r>
            <w:r>
              <w:rPr>
                <w:rFonts w:ascii="Times New Roman"/>
                <w:b w:val="false"/>
                <w:i w:val="false"/>
                <w:color w:val="000000"/>
                <w:sz w:val="20"/>
              </w:rPr>
              <w:t>
группа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Подпрограмма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платных
</w:t>
            </w:r>
            <w:r>
              <w:br/>
            </w:r>
            <w:r>
              <w:rPr>
                <w:rFonts w:ascii="Times New Roman"/>
                <w:b w:val="false"/>
                <w:i w:val="false"/>
                <w:color w:val="000000"/>
                <w:sz w:val="20"/>
              </w:rPr>
              <w:t>
услуг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платных услуг и 
</w:t>
            </w:r>
            <w:r>
              <w:br/>
            </w:r>
            <w:r>
              <w:rPr>
                <w:rFonts w:ascii="Times New Roman"/>
                <w:b w:val="false"/>
                <w:i w:val="false"/>
                <w:color w:val="000000"/>
                <w:sz w:val="20"/>
              </w:rPr>
              <w:t>
прочих источников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533"/>
        <w:gridCol w:w="1533"/>
        <w:gridCol w:w="1653"/>
        <w:gridCol w:w="1493"/>
        <w:gridCol w:w="1533"/>
        <w:gridCol w:w="1653"/>
        <w:gridCol w:w="1893"/>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задолженность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прошлых лет
</w:t>
            </w:r>
          </w:p>
        </w:tc>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дол-
</w:t>
            </w:r>
            <w:r>
              <w:br/>
            </w:r>
            <w:r>
              <w:rPr>
                <w:rFonts w:ascii="Times New Roman"/>
                <w:b w:val="false"/>
                <w:i w:val="false"/>
                <w:color w:val="000000"/>
                <w:sz w:val="20"/>
              </w:rPr>
              <w:t>
жен-
</w:t>
            </w:r>
            <w:r>
              <w:br/>
            </w:r>
            <w:r>
              <w:rPr>
                <w:rFonts w:ascii="Times New Roman"/>
                <w:b w:val="false"/>
                <w:i w:val="false"/>
                <w:color w:val="000000"/>
                <w:sz w:val="20"/>
              </w:rPr>
              <w:t>
ность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года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(гр.9+
</w:t>
            </w:r>
            <w:r>
              <w:br/>
            </w:r>
            <w:r>
              <w:rPr>
                <w:rFonts w:ascii="Times New Roman"/>
                <w:b w:val="false"/>
                <w:i w:val="false"/>
                <w:color w:val="000000"/>
                <w:sz w:val="20"/>
              </w:rPr>
              <w:t>
гр.10)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нача-
</w:t>
            </w:r>
            <w:r>
              <w:br/>
            </w:r>
            <w:r>
              <w:rPr>
                <w:rFonts w:ascii="Times New Roman"/>
                <w:b w:val="false"/>
                <w:i w:val="false"/>
                <w:color w:val="000000"/>
                <w:sz w:val="20"/>
              </w:rPr>
              <w:t>
ло
</w:t>
            </w:r>
            <w:r>
              <w:br/>
            </w:r>
            <w:r>
              <w:rPr>
                <w:rFonts w:ascii="Times New Roman"/>
                <w:b w:val="false"/>
                <w:i w:val="false"/>
                <w:color w:val="000000"/>
                <w:sz w:val="20"/>
              </w:rPr>
              <w:t>
года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задолженности, 
</w:t>
            </w:r>
            <w:r>
              <w:br/>
            </w:r>
            <w:r>
              <w:rPr>
                <w:rFonts w:ascii="Times New Roman"/>
                <w:b w:val="false"/>
                <w:i w:val="false"/>
                <w:color w:val="000000"/>
                <w:sz w:val="20"/>
              </w:rPr>
              <w:t>
погашенной в 
</w:t>
            </w:r>
            <w:r>
              <w:br/>
            </w:r>
            <w:r>
              <w:rPr>
                <w:rFonts w:ascii="Times New Roman"/>
                <w:b w:val="false"/>
                <w:i w:val="false"/>
                <w:color w:val="000000"/>
                <w:sz w:val="20"/>
              </w:rPr>
              <w:t>
текущем году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погаше-
</w:t>
            </w:r>
            <w:r>
              <w:br/>
            </w:r>
            <w:r>
              <w:rPr>
                <w:rFonts w:ascii="Times New Roman"/>
                <w:b w:val="false"/>
                <w:i w:val="false"/>
                <w:color w:val="000000"/>
                <w:sz w:val="20"/>
              </w:rPr>
              <w:t>
ния в 
</w:t>
            </w:r>
            <w:r>
              <w:br/>
            </w:r>
            <w:r>
              <w:rPr>
                <w:rFonts w:ascii="Times New Roman"/>
                <w:b w:val="false"/>
                <w:i w:val="false"/>
                <w:color w:val="000000"/>
                <w:sz w:val="20"/>
              </w:rPr>
              <w:t>
текущем
</w:t>
            </w:r>
            <w:r>
              <w:br/>
            </w:r>
            <w:r>
              <w:rPr>
                <w:rFonts w:ascii="Times New Roman"/>
                <w:b w:val="false"/>
                <w:i w:val="false"/>
                <w:color w:val="000000"/>
                <w:sz w:val="20"/>
              </w:rPr>
              <w:t>
году
</w:t>
            </w:r>
            <w:r>
              <w:br/>
            </w:r>
            <w:r>
              <w:rPr>
                <w:rFonts w:ascii="Times New Roman"/>
                <w:b w:val="false"/>
                <w:i w:val="false"/>
                <w:color w:val="000000"/>
                <w:sz w:val="20"/>
              </w:rPr>
              <w:t>
(гр.6-гр.7-
</w:t>
            </w:r>
            <w:r>
              <w:br/>
            </w:r>
            <w:r>
              <w:rPr>
                <w:rFonts w:ascii="Times New Roman"/>
                <w:b w:val="false"/>
                <w:i w:val="false"/>
                <w:color w:val="000000"/>
                <w:sz w:val="20"/>
              </w:rPr>
              <w:t>
гр.8)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плате-
</w:t>
            </w:r>
            <w:r>
              <w:br/>
            </w:r>
            <w:r>
              <w:rPr>
                <w:rFonts w:ascii="Times New Roman"/>
                <w:b w:val="false"/>
                <w:i w:val="false"/>
                <w:color w:val="000000"/>
                <w:sz w:val="20"/>
              </w:rPr>
              <w:t>
жей
</w:t>
            </w:r>
            <w:r>
              <w:br/>
            </w:r>
            <w:r>
              <w:rPr>
                <w:rFonts w:ascii="Times New Roman"/>
                <w:b w:val="false"/>
                <w:i w:val="false"/>
                <w:color w:val="000000"/>
                <w:sz w:val="20"/>
              </w:rPr>
              <w:t>
(пре-
</w:t>
            </w:r>
            <w:r>
              <w:br/>
            </w:r>
            <w:r>
              <w:rPr>
                <w:rFonts w:ascii="Times New Roman"/>
                <w:b w:val="false"/>
                <w:i w:val="false"/>
                <w:color w:val="000000"/>
                <w:sz w:val="20"/>
              </w:rPr>
              <w:t>
до-
</w:t>
            </w:r>
            <w:r>
              <w:br/>
            </w:r>
            <w:r>
              <w:rPr>
                <w:rFonts w:ascii="Times New Roman"/>
                <w:b w:val="false"/>
                <w:i w:val="false"/>
                <w:color w:val="000000"/>
                <w:sz w:val="20"/>
              </w:rPr>
              <w:t>
плата)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
</w:t>
            </w:r>
            <w:r>
              <w:br/>
            </w:r>
            <w:r>
              <w:rPr>
                <w:rFonts w:ascii="Times New Roman"/>
                <w:b w:val="false"/>
                <w:i w:val="false"/>
                <w:color w:val="000000"/>
                <w:sz w:val="20"/>
              </w:rPr>
              <w:t>
жен-
</w:t>
            </w:r>
            <w:r>
              <w:br/>
            </w:r>
            <w:r>
              <w:rPr>
                <w:rFonts w:ascii="Times New Roman"/>
                <w:b w:val="false"/>
                <w:i w:val="false"/>
                <w:color w:val="000000"/>
                <w:sz w:val="20"/>
              </w:rPr>
              <w:t>
ности   
</w:t>
            </w:r>
            <w:r>
              <w:br/>
            </w:r>
            <w:r>
              <w:rPr>
                <w:rFonts w:ascii="Times New Roman"/>
                <w:b w:val="false"/>
                <w:i w:val="false"/>
                <w:color w:val="000000"/>
                <w:sz w:val="20"/>
              </w:rPr>
              <w:t>
с истек-
</w:t>
            </w:r>
            <w:r>
              <w:br/>
            </w:r>
            <w:r>
              <w:rPr>
                <w:rFonts w:ascii="Times New Roman"/>
                <w:b w:val="false"/>
                <w:i w:val="false"/>
                <w:color w:val="000000"/>
                <w:sz w:val="20"/>
              </w:rPr>
              <w:t>
шим 
</w:t>
            </w:r>
            <w:r>
              <w:br/>
            </w:r>
            <w:r>
              <w:rPr>
                <w:rFonts w:ascii="Times New Roman"/>
                <w:b w:val="false"/>
                <w:i w:val="false"/>
                <w:color w:val="000000"/>
                <w:sz w:val="20"/>
              </w:rPr>
              <w:t>
сроком 
</w:t>
            </w:r>
            <w:r>
              <w:br/>
            </w:r>
            <w:r>
              <w:rPr>
                <w:rFonts w:ascii="Times New Roman"/>
                <w:b w:val="false"/>
                <w:i w:val="false"/>
                <w:color w:val="000000"/>
                <w:sz w:val="20"/>
              </w:rPr>
              <w:t>
исковой
</w:t>
            </w:r>
            <w:r>
              <w:br/>
            </w:r>
            <w:r>
              <w:rPr>
                <w:rFonts w:ascii="Times New Roman"/>
                <w:b w:val="false"/>
                <w:i w:val="false"/>
                <w:color w:val="000000"/>
                <w:sz w:val="20"/>
              </w:rPr>
              <w:t>
давности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чи-
</w:t>
            </w:r>
            <w:r>
              <w:br/>
            </w:r>
            <w:r>
              <w:rPr>
                <w:rFonts w:ascii="Times New Roman"/>
                <w:b w:val="false"/>
                <w:i w:val="false"/>
                <w:color w:val="000000"/>
                <w:sz w:val="20"/>
              </w:rPr>
              <w:t>
слено
</w:t>
            </w:r>
            <w:r>
              <w:br/>
            </w:r>
            <w:r>
              <w:rPr>
                <w:rFonts w:ascii="Times New Roman"/>
                <w:b w:val="false"/>
                <w:i w:val="false"/>
                <w:color w:val="000000"/>
                <w:sz w:val="20"/>
              </w:rPr>
              <w:t>
в доход 
</w:t>
            </w:r>
            <w:r>
              <w:br/>
            </w:r>
            <w:r>
              <w:rPr>
                <w:rFonts w:ascii="Times New Roman"/>
                <w:b w:val="false"/>
                <w:i w:val="false"/>
                <w:color w:val="000000"/>
                <w:sz w:val="20"/>
              </w:rPr>
              <w:t>
бюдже-
</w:t>
            </w:r>
            <w:r>
              <w:br/>
            </w:r>
            <w:r>
              <w:rPr>
                <w:rFonts w:ascii="Times New Roman"/>
                <w:b w:val="false"/>
                <w:i w:val="false"/>
                <w:color w:val="000000"/>
                <w:sz w:val="20"/>
              </w:rPr>
              <w:t>
та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иным осно-
</w:t>
            </w:r>
            <w:r>
              <w:br/>
            </w:r>
            <w:r>
              <w:rPr>
                <w:rFonts w:ascii="Times New Roman"/>
                <w:b w:val="false"/>
                <w:i w:val="false"/>
                <w:color w:val="000000"/>
                <w:sz w:val="20"/>
              </w:rPr>
              <w:t>
ваниям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государственного учреждения/________  __________________
</w:t>
      </w:r>
      <w:r>
        <w:br/>
      </w:r>
      <w:r>
        <w:rPr>
          <w:rFonts w:ascii="Times New Roman"/>
          <w:b w:val="false"/>
          <w:i w:val="false"/>
          <w:color w:val="000000"/>
          <w:sz w:val="28"/>
        </w:rPr>
        <w:t>
администратора бюджетных программ       
</w:t>
      </w:r>
      <w:r>
        <w:rPr>
          <w:rFonts w:ascii="Times New Roman"/>
          <w:b w:val="false"/>
          <w:i/>
          <w:color w:val="000000"/>
          <w:sz w:val="28"/>
        </w:rPr>
        <w:t>
(подпись)(расшифровка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составление отчета    ________  __________________
</w:t>
      </w:r>
      <w:r>
        <w:br/>
      </w:r>
      <w:r>
        <w:rPr>
          <w:rFonts w:ascii="Times New Roman"/>
          <w:b w:val="false"/>
          <w:i w:val="false"/>
          <w:color w:val="000000"/>
          <w:sz w:val="28"/>
        </w:rPr>
        <w:t>
</w:t>
      </w:r>
      <w:r>
        <w:rPr>
          <w:rFonts w:ascii="Times New Roman"/>
          <w:b w:val="false"/>
          <w:i/>
          <w:color w:val="000000"/>
          <w:sz w:val="28"/>
        </w:rPr>
        <w:t>
(подпись)(расшифровка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Правилам составления и 
</w:t>
      </w:r>
      <w:r>
        <w:br/>
      </w:r>
      <w:r>
        <w:rPr>
          <w:rFonts w:ascii="Times New Roman"/>
          <w:b w:val="false"/>
          <w:i w:val="false"/>
          <w:color w:val="000000"/>
          <w:sz w:val="28"/>
        </w:rPr>
        <w:t>
                              представления отчетов о дебиторской 
</w:t>
      </w:r>
      <w:r>
        <w:br/>
      </w:r>
      <w:r>
        <w:rPr>
          <w:rFonts w:ascii="Times New Roman"/>
          <w:b w:val="false"/>
          <w:i w:val="false"/>
          <w:color w:val="000000"/>
          <w:sz w:val="28"/>
        </w:rPr>
        <w:t>
                         задолженности государственных учреждений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4 внесены изменения - приказом Министра финансов РК от 4 мая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ДЗ-П-свод
</w:t>
      </w:r>
    </w:p>
    <w:p>
      <w:pPr>
        <w:spacing w:after="0"/>
        <w:ind w:left="0"/>
        <w:jc w:val="both"/>
      </w:pPr>
      <w:r>
        <w:rPr>
          <w:rFonts w:ascii="Times New Roman"/>
          <w:b w:val="false"/>
          <w:i w:val="false"/>
          <w:color w:val="000000"/>
          <w:sz w:val="28"/>
        </w:rPr>
        <w:t>
</w:t>
      </w:r>
      <w:r>
        <w:rPr>
          <w:rFonts w:ascii="Times New Roman"/>
          <w:b/>
          <w:i w:val="false"/>
          <w:color w:val="000000"/>
          <w:sz w:val="28"/>
        </w:rPr>
        <w:t>
Отчет о дебиторской задолженности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color w:val="000000"/>
          <w:sz w:val="28"/>
        </w:rPr>
        <w:t>
         (государственного, республиканского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бюджета области, города республиканского значения,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столицы, района (города областного значения)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на 1 ________ 200_г.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Периодичность__________________________________
</w:t>
      </w:r>
      <w:r>
        <w:br/>
      </w:r>
      <w:r>
        <w:rPr>
          <w:rFonts w:ascii="Times New Roman"/>
          <w:b w:val="false"/>
          <w:i w:val="false"/>
          <w:color w:val="000000"/>
          <w:sz w:val="28"/>
        </w:rPr>
        <w:t>
Единица измерения______________________________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953"/>
        <w:gridCol w:w="2613"/>
        <w:gridCol w:w="2133"/>
        <w:gridCol w:w="3333"/>
      </w:tblGrid>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
</w:t>
            </w:r>
            <w:r>
              <w:br/>
            </w:r>
            <w:r>
              <w:rPr>
                <w:rFonts w:ascii="Times New Roman"/>
                <w:b w:val="false"/>
                <w:i w:val="false"/>
                <w:color w:val="000000"/>
                <w:sz w:val="20"/>
              </w:rPr>
              <w:t>
нист-
</w:t>
            </w:r>
            <w:r>
              <w:br/>
            </w:r>
            <w:r>
              <w:rPr>
                <w:rFonts w:ascii="Times New Roman"/>
                <w:b w:val="false"/>
                <w:i w:val="false"/>
                <w:color w:val="000000"/>
                <w:sz w:val="20"/>
              </w:rPr>
              <w:t>
ратор
</w:t>
            </w:r>
            <w:r>
              <w:br/>
            </w:r>
            <w:r>
              <w:rPr>
                <w:rFonts w:ascii="Times New Roman"/>
                <w:b w:val="false"/>
                <w:i w:val="false"/>
                <w:color w:val="000000"/>
                <w:sz w:val="20"/>
              </w:rPr>
              <w:t>
бюдже-
</w:t>
            </w:r>
            <w:r>
              <w:br/>
            </w:r>
            <w:r>
              <w:rPr>
                <w:rFonts w:ascii="Times New Roman"/>
                <w:b w:val="false"/>
                <w:i w:val="false"/>
                <w:color w:val="000000"/>
                <w:sz w:val="20"/>
              </w:rPr>
              <w:t>
тных
</w:t>
            </w:r>
            <w:r>
              <w:br/>
            </w:r>
            <w:r>
              <w:rPr>
                <w:rFonts w:ascii="Times New Roman"/>
                <w:b w:val="false"/>
                <w:i w:val="false"/>
                <w:color w:val="000000"/>
                <w:sz w:val="20"/>
              </w:rPr>
              <w:t>
про-
</w:t>
            </w:r>
            <w:r>
              <w:br/>
            </w:r>
            <w:r>
              <w:rPr>
                <w:rFonts w:ascii="Times New Roman"/>
                <w:b w:val="false"/>
                <w:i w:val="false"/>
                <w:color w:val="000000"/>
                <w:sz w:val="20"/>
              </w:rPr>
              <w:t>
грамм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
</w:t>
            </w:r>
            <w:r>
              <w:br/>
            </w:r>
            <w:r>
              <w:rPr>
                <w:rFonts w:ascii="Times New Roman"/>
                <w:b w:val="false"/>
                <w:i w:val="false"/>
                <w:color w:val="000000"/>
                <w:sz w:val="20"/>
              </w:rPr>
              <w:t>
группа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Подпрограмма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платных
</w:t>
            </w:r>
            <w:r>
              <w:br/>
            </w:r>
            <w:r>
              <w:rPr>
                <w:rFonts w:ascii="Times New Roman"/>
                <w:b w:val="false"/>
                <w:i w:val="false"/>
                <w:color w:val="000000"/>
                <w:sz w:val="20"/>
              </w:rPr>
              <w:t>
услуг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платных услуг и 
</w:t>
            </w:r>
            <w:r>
              <w:br/>
            </w:r>
            <w:r>
              <w:rPr>
                <w:rFonts w:ascii="Times New Roman"/>
                <w:b w:val="false"/>
                <w:i w:val="false"/>
                <w:color w:val="000000"/>
                <w:sz w:val="20"/>
              </w:rPr>
              <w:t>
прочих источников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533"/>
        <w:gridCol w:w="1533"/>
        <w:gridCol w:w="1653"/>
        <w:gridCol w:w="1493"/>
        <w:gridCol w:w="1533"/>
        <w:gridCol w:w="1653"/>
        <w:gridCol w:w="1893"/>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задолженность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задолженность прошлых лет
</w:t>
            </w:r>
          </w:p>
        </w:tc>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w:t>
            </w:r>
            <w:r>
              <w:br/>
            </w:r>
            <w:r>
              <w:rPr>
                <w:rFonts w:ascii="Times New Roman"/>
                <w:b w:val="false"/>
                <w:i w:val="false"/>
                <w:color w:val="000000"/>
                <w:sz w:val="20"/>
              </w:rPr>
              <w:t>
дол-
</w:t>
            </w:r>
            <w:r>
              <w:br/>
            </w:r>
            <w:r>
              <w:rPr>
                <w:rFonts w:ascii="Times New Roman"/>
                <w:b w:val="false"/>
                <w:i w:val="false"/>
                <w:color w:val="000000"/>
                <w:sz w:val="20"/>
              </w:rPr>
              <w:t>
жен-
</w:t>
            </w:r>
            <w:r>
              <w:br/>
            </w:r>
            <w:r>
              <w:rPr>
                <w:rFonts w:ascii="Times New Roman"/>
                <w:b w:val="false"/>
                <w:i w:val="false"/>
                <w:color w:val="000000"/>
                <w:sz w:val="20"/>
              </w:rPr>
              <w:t>
ность
</w:t>
            </w:r>
            <w:r>
              <w:br/>
            </w:r>
            <w:r>
              <w:rPr>
                <w:rFonts w:ascii="Times New Roman"/>
                <w:b w:val="false"/>
                <w:i w:val="false"/>
                <w:color w:val="000000"/>
                <w:sz w:val="20"/>
              </w:rPr>
              <w:t>
теку-
</w:t>
            </w:r>
            <w:r>
              <w:br/>
            </w:r>
            <w:r>
              <w:rPr>
                <w:rFonts w:ascii="Times New Roman"/>
                <w:b w:val="false"/>
                <w:i w:val="false"/>
                <w:color w:val="000000"/>
                <w:sz w:val="20"/>
              </w:rPr>
              <w:t>
щего 
</w:t>
            </w:r>
            <w:r>
              <w:br/>
            </w:r>
            <w:r>
              <w:rPr>
                <w:rFonts w:ascii="Times New Roman"/>
                <w:b w:val="false"/>
                <w:i w:val="false"/>
                <w:color w:val="000000"/>
                <w:sz w:val="20"/>
              </w:rPr>
              <w:t>
года
</w:t>
            </w:r>
          </w:p>
        </w:tc>
        <w:tc>
          <w:tcPr>
            <w:tcW w:w="1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r>
              <w:br/>
            </w:r>
            <w:r>
              <w:rPr>
                <w:rFonts w:ascii="Times New Roman"/>
                <w:b w:val="false"/>
                <w:i w:val="false"/>
                <w:color w:val="000000"/>
                <w:sz w:val="20"/>
              </w:rPr>
              <w:t>
(гр.10
</w:t>
            </w:r>
            <w:r>
              <w:br/>
            </w:r>
            <w:r>
              <w:rPr>
                <w:rFonts w:ascii="Times New Roman"/>
                <w:b w:val="false"/>
                <w:i w:val="false"/>
                <w:color w:val="000000"/>
                <w:sz w:val="20"/>
              </w:rPr>
              <w:t>
+
</w:t>
            </w:r>
            <w:r>
              <w:br/>
            </w:r>
            <w:r>
              <w:rPr>
                <w:rFonts w:ascii="Times New Roman"/>
                <w:b w:val="false"/>
                <w:i w:val="false"/>
                <w:color w:val="000000"/>
                <w:sz w:val="20"/>
              </w:rPr>
              <w:t>
гр.11)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нача-
</w:t>
            </w:r>
            <w:r>
              <w:br/>
            </w:r>
            <w:r>
              <w:rPr>
                <w:rFonts w:ascii="Times New Roman"/>
                <w:b w:val="false"/>
                <w:i w:val="false"/>
                <w:color w:val="000000"/>
                <w:sz w:val="20"/>
              </w:rPr>
              <w:t>
ло
</w:t>
            </w:r>
            <w:r>
              <w:br/>
            </w:r>
            <w:r>
              <w:rPr>
                <w:rFonts w:ascii="Times New Roman"/>
                <w:b w:val="false"/>
                <w:i w:val="false"/>
                <w:color w:val="000000"/>
                <w:sz w:val="20"/>
              </w:rPr>
              <w:t>
года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Остаток с
</w:t>
            </w:r>
            <w:r>
              <w:br/>
            </w:r>
            <w:r>
              <w:rPr>
                <w:rFonts w:ascii="Times New Roman"/>
                <w:b w:val="false"/>
                <w:i w:val="false"/>
                <w:color w:val="000000"/>
                <w:sz w:val="20"/>
              </w:rPr>
              <w:t>
учетом
</w:t>
            </w:r>
            <w:r>
              <w:br/>
            </w:r>
            <w:r>
              <w:rPr>
                <w:rFonts w:ascii="Times New Roman"/>
                <w:b w:val="false"/>
                <w:i w:val="false"/>
                <w:color w:val="000000"/>
                <w:sz w:val="20"/>
              </w:rPr>
              <w:t>
погашения в 
</w:t>
            </w:r>
            <w:r>
              <w:br/>
            </w:r>
            <w:r>
              <w:rPr>
                <w:rFonts w:ascii="Times New Roman"/>
                <w:b w:val="false"/>
                <w:i w:val="false"/>
                <w:color w:val="000000"/>
                <w:sz w:val="20"/>
              </w:rPr>
              <w:t>
текущем году 
</w:t>
            </w: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Остаток
</w:t>
            </w:r>
            <w:r>
              <w:br/>
            </w:r>
            <w:r>
              <w:rPr>
                <w:rFonts w:ascii="Times New Roman"/>
                <w:b w:val="false"/>
                <w:i w:val="false"/>
                <w:color w:val="000000"/>
                <w:sz w:val="20"/>
              </w:rPr>
              <w:t>
с уче-
</w:t>
            </w:r>
            <w:r>
              <w:br/>
            </w:r>
            <w:r>
              <w:rPr>
                <w:rFonts w:ascii="Times New Roman"/>
                <w:b w:val="false"/>
                <w:i w:val="false"/>
                <w:color w:val="000000"/>
                <w:sz w:val="20"/>
              </w:rPr>
              <w:t>
том 
</w:t>
            </w:r>
            <w:r>
              <w:br/>
            </w:r>
            <w:r>
              <w:rPr>
                <w:rFonts w:ascii="Times New Roman"/>
                <w:b w:val="false"/>
                <w:i w:val="false"/>
                <w:color w:val="000000"/>
                <w:sz w:val="20"/>
              </w:rPr>
              <w:t>
погаше-
</w:t>
            </w:r>
            <w:r>
              <w:br/>
            </w:r>
            <w:r>
              <w:rPr>
                <w:rFonts w:ascii="Times New Roman"/>
                <w:b w:val="false"/>
                <w:i w:val="false"/>
                <w:color w:val="000000"/>
                <w:sz w:val="20"/>
              </w:rPr>
              <w:t>
ния в 
</w:t>
            </w:r>
            <w:r>
              <w:br/>
            </w:r>
            <w:r>
              <w:rPr>
                <w:rFonts w:ascii="Times New Roman"/>
                <w:b w:val="false"/>
                <w:i w:val="false"/>
                <w:color w:val="000000"/>
                <w:sz w:val="20"/>
              </w:rPr>
              <w:t>
текущем
</w:t>
            </w:r>
            <w:r>
              <w:br/>
            </w:r>
            <w:r>
              <w:rPr>
                <w:rFonts w:ascii="Times New Roman"/>
                <w:b w:val="false"/>
                <w:i w:val="false"/>
                <w:color w:val="000000"/>
                <w:sz w:val="20"/>
              </w:rPr>
              <w:t>
году
</w:t>
            </w:r>
            <w:r>
              <w:br/>
            </w:r>
            <w:r>
              <w:rPr>
                <w:rFonts w:ascii="Times New Roman"/>
                <w:b w:val="false"/>
                <w:i w:val="false"/>
                <w:color w:val="000000"/>
                <w:sz w:val="20"/>
              </w:rPr>
              <w:t>
(гр.7-гр.8-
</w:t>
            </w:r>
            <w:r>
              <w:br/>
            </w:r>
            <w:r>
              <w:rPr>
                <w:rFonts w:ascii="Times New Roman"/>
                <w:b w:val="false"/>
                <w:i w:val="false"/>
                <w:color w:val="000000"/>
                <w:sz w:val="20"/>
              </w:rPr>
              <w:t>
гр.9)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аван-
</w:t>
            </w:r>
            <w:r>
              <w:br/>
            </w:r>
            <w:r>
              <w:rPr>
                <w:rFonts w:ascii="Times New Roman"/>
                <w:b w:val="false"/>
                <w:i w:val="false"/>
                <w:color w:val="000000"/>
                <w:sz w:val="20"/>
              </w:rPr>
              <w:t>
совых 
</w:t>
            </w:r>
            <w:r>
              <w:br/>
            </w:r>
            <w:r>
              <w:rPr>
                <w:rFonts w:ascii="Times New Roman"/>
                <w:b w:val="false"/>
                <w:i w:val="false"/>
                <w:color w:val="000000"/>
                <w:sz w:val="20"/>
              </w:rPr>
              <w:t>
плате-
</w:t>
            </w:r>
            <w:r>
              <w:br/>
            </w:r>
            <w:r>
              <w:rPr>
                <w:rFonts w:ascii="Times New Roman"/>
                <w:b w:val="false"/>
                <w:i w:val="false"/>
                <w:color w:val="000000"/>
                <w:sz w:val="20"/>
              </w:rPr>
              <w:t>
жей
</w:t>
            </w:r>
            <w:r>
              <w:br/>
            </w:r>
            <w:r>
              <w:rPr>
                <w:rFonts w:ascii="Times New Roman"/>
                <w:b w:val="false"/>
                <w:i w:val="false"/>
                <w:color w:val="000000"/>
                <w:sz w:val="20"/>
              </w:rPr>
              <w:t>
(пре-
</w:t>
            </w:r>
            <w:r>
              <w:br/>
            </w:r>
            <w:r>
              <w:rPr>
                <w:rFonts w:ascii="Times New Roman"/>
                <w:b w:val="false"/>
                <w:i w:val="false"/>
                <w:color w:val="000000"/>
                <w:sz w:val="20"/>
              </w:rPr>
              <w:t>
до-
</w:t>
            </w:r>
            <w:r>
              <w:br/>
            </w:r>
            <w:r>
              <w:rPr>
                <w:rFonts w:ascii="Times New Roman"/>
                <w:b w:val="false"/>
                <w:i w:val="false"/>
                <w:color w:val="000000"/>
                <w:sz w:val="20"/>
              </w:rPr>
              <w:t>
плата)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нее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задол-
</w:t>
            </w:r>
            <w:r>
              <w:br/>
            </w:r>
            <w:r>
              <w:rPr>
                <w:rFonts w:ascii="Times New Roman"/>
                <w:b w:val="false"/>
                <w:i w:val="false"/>
                <w:color w:val="000000"/>
                <w:sz w:val="20"/>
              </w:rPr>
              <w:t>
жен-
</w:t>
            </w:r>
            <w:r>
              <w:br/>
            </w:r>
            <w:r>
              <w:rPr>
                <w:rFonts w:ascii="Times New Roman"/>
                <w:b w:val="false"/>
                <w:i w:val="false"/>
                <w:color w:val="000000"/>
                <w:sz w:val="20"/>
              </w:rPr>
              <w:t>
ности   
</w:t>
            </w:r>
            <w:r>
              <w:br/>
            </w:r>
            <w:r>
              <w:rPr>
                <w:rFonts w:ascii="Times New Roman"/>
                <w:b w:val="false"/>
                <w:i w:val="false"/>
                <w:color w:val="000000"/>
                <w:sz w:val="20"/>
              </w:rPr>
              <w:t>
с истек-
</w:t>
            </w:r>
            <w:r>
              <w:br/>
            </w:r>
            <w:r>
              <w:rPr>
                <w:rFonts w:ascii="Times New Roman"/>
                <w:b w:val="false"/>
                <w:i w:val="false"/>
                <w:color w:val="000000"/>
                <w:sz w:val="20"/>
              </w:rPr>
              <w:t>
шим 
</w:t>
            </w:r>
            <w:r>
              <w:br/>
            </w:r>
            <w:r>
              <w:rPr>
                <w:rFonts w:ascii="Times New Roman"/>
                <w:b w:val="false"/>
                <w:i w:val="false"/>
                <w:color w:val="000000"/>
                <w:sz w:val="20"/>
              </w:rPr>
              <w:t>
сроком 
</w:t>
            </w:r>
            <w:r>
              <w:br/>
            </w:r>
            <w:r>
              <w:rPr>
                <w:rFonts w:ascii="Times New Roman"/>
                <w:b w:val="false"/>
                <w:i w:val="false"/>
                <w:color w:val="000000"/>
                <w:sz w:val="20"/>
              </w:rPr>
              <w:t>
исковой
</w:t>
            </w:r>
            <w:r>
              <w:br/>
            </w:r>
            <w:r>
              <w:rPr>
                <w:rFonts w:ascii="Times New Roman"/>
                <w:b w:val="false"/>
                <w:i w:val="false"/>
                <w:color w:val="000000"/>
                <w:sz w:val="20"/>
              </w:rPr>
              <w:t>
давности
</w:t>
            </w:r>
          </w:p>
        </w:tc>
      </w:tr>
      <w:tr>
        <w:trPr>
          <w:trHeight w:val="48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чи-
</w:t>
            </w:r>
            <w:r>
              <w:br/>
            </w:r>
            <w:r>
              <w:rPr>
                <w:rFonts w:ascii="Times New Roman"/>
                <w:b w:val="false"/>
                <w:i w:val="false"/>
                <w:color w:val="000000"/>
                <w:sz w:val="20"/>
              </w:rPr>
              <w:t>
слено
</w:t>
            </w:r>
            <w:r>
              <w:br/>
            </w:r>
            <w:r>
              <w:rPr>
                <w:rFonts w:ascii="Times New Roman"/>
                <w:b w:val="false"/>
                <w:i w:val="false"/>
                <w:color w:val="000000"/>
                <w:sz w:val="20"/>
              </w:rPr>
              <w:t>
в доход 
</w:t>
            </w:r>
            <w:r>
              <w:br/>
            </w:r>
            <w:r>
              <w:rPr>
                <w:rFonts w:ascii="Times New Roman"/>
                <w:b w:val="false"/>
                <w:i w:val="false"/>
                <w:color w:val="000000"/>
                <w:sz w:val="20"/>
              </w:rPr>
              <w:t>
бюдже-
</w:t>
            </w:r>
            <w:r>
              <w:br/>
            </w:r>
            <w:r>
              <w:rPr>
                <w:rFonts w:ascii="Times New Roman"/>
                <w:b w:val="false"/>
                <w:i w:val="false"/>
                <w:color w:val="000000"/>
                <w:sz w:val="20"/>
              </w:rPr>
              <w:t>
та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иным осно-
</w:t>
            </w:r>
            <w:r>
              <w:br/>
            </w:r>
            <w:r>
              <w:rPr>
                <w:rFonts w:ascii="Times New Roman"/>
                <w:b w:val="false"/>
                <w:i w:val="false"/>
                <w:color w:val="000000"/>
                <w:sz w:val="20"/>
              </w:rPr>
              <w:t>
ваниям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Комитета Казначейства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М.П.
</w:t>
      </w:r>
      <w:r>
        <w:br/>
      </w:r>
      <w:r>
        <w:rPr>
          <w:rFonts w:ascii="Times New Roman"/>
          <w:b w:val="false"/>
          <w:i w:val="false"/>
          <w:color w:val="000000"/>
          <w:sz w:val="28"/>
        </w:rPr>
        <w:t>
Руководитель местного 
</w:t>
      </w:r>
      <w:r>
        <w:br/>
      </w:r>
      <w:r>
        <w:rPr>
          <w:rFonts w:ascii="Times New Roman"/>
          <w:b w:val="false"/>
          <w:i w:val="false"/>
          <w:color w:val="000000"/>
          <w:sz w:val="28"/>
        </w:rPr>
        <w:t>
исполнительного органа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М.П.
</w:t>
      </w:r>
      <w:r>
        <w:br/>
      </w:r>
      <w:r>
        <w:rPr>
          <w:rFonts w:ascii="Times New Roman"/>
          <w:b w:val="false"/>
          <w:i w:val="false"/>
          <w:color w:val="000000"/>
          <w:sz w:val="28"/>
        </w:rPr>
        <w:t>
</w:t>
      </w:r>
      <w:r>
        <w:br/>
      </w:r>
      <w:r>
        <w:rPr>
          <w:rFonts w:ascii="Times New Roman"/>
          <w:b w:val="false"/>
          <w:i w:val="false"/>
          <w:color w:val="000000"/>
          <w:sz w:val="28"/>
        </w:rPr>
        <w:t>
Руководитель местного уполномоченного
</w:t>
      </w:r>
      <w:r>
        <w:br/>
      </w:r>
      <w:r>
        <w:rPr>
          <w:rFonts w:ascii="Times New Roman"/>
          <w:b w:val="false"/>
          <w:i w:val="false"/>
          <w:color w:val="000000"/>
          <w:sz w:val="28"/>
        </w:rPr>
        <w:t>
органа по исполнению бюджета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Комитета казначейства, ответственного
</w:t>
      </w:r>
      <w:r>
        <w:br/>
      </w:r>
      <w:r>
        <w:rPr>
          <w:rFonts w:ascii="Times New Roman"/>
          <w:b w:val="false"/>
          <w:i w:val="false"/>
          <w:color w:val="000000"/>
          <w:sz w:val="28"/>
        </w:rPr>
        <w:t>
за составление отчета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местного уполномоченного органа
</w:t>
      </w:r>
      <w:r>
        <w:br/>
      </w:r>
      <w:r>
        <w:rPr>
          <w:rFonts w:ascii="Times New Roman"/>
          <w:b w:val="false"/>
          <w:i w:val="false"/>
          <w:color w:val="000000"/>
          <w:sz w:val="28"/>
        </w:rPr>
        <w:t>
по исполнению бюджета, ответственного
</w:t>
      </w:r>
      <w:r>
        <w:br/>
      </w:r>
      <w:r>
        <w:rPr>
          <w:rFonts w:ascii="Times New Roman"/>
          <w:b w:val="false"/>
          <w:i w:val="false"/>
          <w:color w:val="000000"/>
          <w:sz w:val="28"/>
        </w:rPr>
        <w:t>
за составление отчета             _________   ____________________
</w:t>
      </w:r>
      <w:r>
        <w:br/>
      </w:r>
      <w:r>
        <w:rPr>
          <w:rFonts w:ascii="Times New Roman"/>
          <w:b w:val="false"/>
          <w:i w:val="false"/>
          <w:color w:val="000000"/>
          <w:sz w:val="28"/>
        </w:rPr>
        <w:t>
</w:t>
      </w:r>
      <w:r>
        <w:rPr>
          <w:rFonts w:ascii="Times New Roman"/>
          <w:b w:val="false"/>
          <w:i/>
          <w:color w:val="000000"/>
          <w:sz w:val="28"/>
        </w:rPr>
        <w:t>
                                  (подпись)  (расшифровка подписи)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составления и представления
</w:t>
      </w:r>
      <w:r>
        <w:br/>
      </w:r>
      <w:r>
        <w:rPr>
          <w:rFonts w:ascii="Times New Roman"/>
          <w:b w:val="false"/>
          <w:i w:val="false"/>
          <w:color w:val="000000"/>
          <w:sz w:val="28"/>
        </w:rPr>
        <w:t>
отчетов о дебиторской задолженности 
</w:t>
      </w:r>
      <w:r>
        <w:br/>
      </w:r>
      <w:r>
        <w:rPr>
          <w:rFonts w:ascii="Times New Roman"/>
          <w:b w:val="false"/>
          <w:i w:val="false"/>
          <w:color w:val="000000"/>
          <w:sz w:val="28"/>
        </w:rPr>
        <w:t>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5 -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26 января 2006 года N 30.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Аналитические данные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состоянии дебиторской задолженности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расчетным статьям балансов администраторов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республиканских/местных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______________  200___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  ____________________
</w:t>
      </w:r>
    </w:p>
    <w:p>
      <w:pPr>
        <w:spacing w:after="0"/>
        <w:ind w:left="0"/>
        <w:jc w:val="both"/>
      </w:pPr>
      <w:r>
        <w:rPr>
          <w:rFonts w:ascii="Times New Roman"/>
          <w:b w:val="false"/>
          <w:i w:val="false"/>
          <w:color w:val="000000"/>
          <w:sz w:val="28"/>
        </w:rPr>
        <w:t>
Периодичность - 
</w:t>
      </w:r>
      <w:r>
        <w:rPr>
          <w:rFonts w:ascii="Times New Roman"/>
          <w:b w:val="false"/>
          <w:i w:val="false"/>
          <w:color w:val="000000"/>
          <w:sz w:val="28"/>
          <w:u w:val="single"/>
        </w:rPr>
        <w:t>
квартальная, годовая
</w:t>
      </w:r>
      <w:r>
        <w:rPr>
          <w:rFonts w:ascii="Times New Roman"/>
          <w:b w:val="false"/>
          <w:i w:val="false"/>
          <w:color w:val="000000"/>
          <w:sz w:val="28"/>
        </w:rPr>
        <w:t>
</w:t>
      </w:r>
    </w:p>
    <w:p>
      <w:pPr>
        <w:spacing w:after="0"/>
        <w:ind w:left="0"/>
        <w:jc w:val="both"/>
      </w:pPr>
      <w:r>
        <w:rPr>
          <w:rFonts w:ascii="Times New Roman"/>
          <w:b w:val="false"/>
          <w:i w:val="false"/>
          <w:color w:val="000000"/>
          <w:sz w:val="28"/>
        </w:rPr>
        <w:t>
Единица измерения -  
</w:t>
      </w:r>
      <w:r>
        <w:rPr>
          <w:rFonts w:ascii="Times New Roman"/>
          <w:b w:val="false"/>
          <w:i w:val="false"/>
          <w:color w:val="000000"/>
          <w:sz w:val="28"/>
          <w:u w:val="single"/>
        </w:rPr>
        <w:t>
тыс. тенге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813"/>
        <w:gridCol w:w="813"/>
        <w:gridCol w:w="813"/>
        <w:gridCol w:w="1573"/>
        <w:gridCol w:w="1453"/>
        <w:gridCol w:w="2553"/>
      </w:tblGrid>
      <w:tr>
        <w:trPr>
          <w:trHeight w:val="450" w:hRule="atLeast"/>
        </w:trPr>
        <w:tc>
          <w:tcPr>
            <w:tcW w:w="3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АБП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Субсчета
</w:t>
            </w:r>
            <w:r>
              <w:rPr>
                <w:rFonts w:ascii="Times New Roman"/>
                <w:b w:val="false"/>
                <w:i w:val="false"/>
                <w:color w:val="000000"/>
                <w:sz w:val="20"/>
              </w:rPr>
              <w:t>
</w:t>
            </w:r>
          </w:p>
        </w:tc>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отчет-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ную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дату
</w:t>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начало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года
</w:t>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Отклонение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сравнении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началом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года
</w:t>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N__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N__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N__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на
</w:t>
            </w:r>
            <w:r>
              <w:br/>
            </w:r>
            <w:r>
              <w:rPr>
                <w:rFonts w:ascii="Times New Roman"/>
                <w:b w:val="false"/>
                <w:i w:val="false"/>
                <w:color w:val="000000"/>
                <w:sz w:val="20"/>
              </w:rPr>
              <w:t>
отчетную дату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на
</w:t>
            </w:r>
            <w:r>
              <w:br/>
            </w:r>
            <w:r>
              <w:rPr>
                <w:rFonts w:ascii="Times New Roman"/>
                <w:b w:val="false"/>
                <w:i w:val="false"/>
                <w:color w:val="000000"/>
                <w:sz w:val="20"/>
              </w:rPr>
              <w:t>
начало года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Отклонение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Комитета           _________    ___________________
</w:t>
      </w:r>
      <w:r>
        <w:br/>
      </w:r>
      <w:r>
        <w:rPr>
          <w:rFonts w:ascii="Times New Roman"/>
          <w:b w:val="false"/>
          <w:i w:val="false"/>
          <w:color w:val="000000"/>
          <w:sz w:val="28"/>
        </w:rPr>
        <w:t>
казначейства/местного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уполномоченного органа      М.П.
</w:t>
      </w:r>
      <w:r>
        <w:br/>
      </w:r>
      <w:r>
        <w:rPr>
          <w:rFonts w:ascii="Times New Roman"/>
          <w:b w:val="false"/>
          <w:i w:val="false"/>
          <w:color w:val="000000"/>
          <w:sz w:val="28"/>
        </w:rPr>
        <w:t>
по исполнению бюджета        
</w:t>
      </w:r>
    </w:p>
    <w:p>
      <w:pPr>
        <w:spacing w:after="0"/>
        <w:ind w:left="0"/>
        <w:jc w:val="both"/>
      </w:pPr>
      <w:r>
        <w:rPr>
          <w:rFonts w:ascii="Times New Roman"/>
          <w:b w:val="false"/>
          <w:i w:val="false"/>
          <w:color w:val="000000"/>
          <w:sz w:val="28"/>
        </w:rPr>
        <w:t>
Руководитель структурного       _________    ___________________
</w:t>
      </w:r>
      <w:r>
        <w:br/>
      </w:r>
      <w:r>
        <w:rPr>
          <w:rFonts w:ascii="Times New Roman"/>
          <w:b w:val="false"/>
          <w:i w:val="false"/>
          <w:color w:val="000000"/>
          <w:sz w:val="28"/>
        </w:rPr>
        <w:t>
подразделения Комитета          
</w:t>
      </w:r>
      <w:r>
        <w:rPr>
          <w:rFonts w:ascii="Times New Roman"/>
          <w:b w:val="false"/>
          <w:i/>
          <w:color w:val="000000"/>
          <w:sz w:val="28"/>
        </w:rPr>
        <w:t>
(подпись)   (расшифровка подписи)
</w:t>
      </w:r>
      <w:r>
        <w:rPr>
          <w:rFonts w:ascii="Times New Roman"/>
          <w:b w:val="false"/>
          <w:i w:val="false"/>
          <w:color w:val="000000"/>
          <w:sz w:val="28"/>
        </w:rPr>
        <w:t>
</w:t>
      </w:r>
      <w:r>
        <w:br/>
      </w:r>
      <w:r>
        <w:rPr>
          <w:rFonts w:ascii="Times New Roman"/>
          <w:b w:val="false"/>
          <w:i w:val="false"/>
          <w:color w:val="000000"/>
          <w:sz w:val="28"/>
        </w:rPr>
        <w:t>
казначейства/местного 
</w:t>
      </w:r>
      <w:r>
        <w:br/>
      </w:r>
      <w:r>
        <w:rPr>
          <w:rFonts w:ascii="Times New Roman"/>
          <w:b w:val="false"/>
          <w:i w:val="false"/>
          <w:color w:val="000000"/>
          <w:sz w:val="28"/>
        </w:rPr>
        <w:t>
уполномоченного органа по 
</w:t>
      </w:r>
      <w:r>
        <w:br/>
      </w:r>
      <w:r>
        <w:rPr>
          <w:rFonts w:ascii="Times New Roman"/>
          <w:b w:val="false"/>
          <w:i w:val="false"/>
          <w:color w:val="000000"/>
          <w:sz w:val="28"/>
        </w:rPr>
        <w:t>
исполнению бюджета,
</w:t>
      </w:r>
      <w:r>
        <w:br/>
      </w:r>
      <w:r>
        <w:rPr>
          <w:rFonts w:ascii="Times New Roman"/>
          <w:b w:val="false"/>
          <w:i w:val="false"/>
          <w:color w:val="000000"/>
          <w:sz w:val="28"/>
        </w:rPr>
        <w:t>
ответственного за 
</w:t>
      </w:r>
      <w:r>
        <w:br/>
      </w:r>
      <w:r>
        <w:rPr>
          <w:rFonts w:ascii="Times New Roman"/>
          <w:b w:val="false"/>
          <w:i w:val="false"/>
          <w:color w:val="000000"/>
          <w:sz w:val="28"/>
        </w:rPr>
        <w:t>
составление данных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