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0fc" w14:textId="b11e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лейкоза
крупного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декабря 2004 года № 747. Зарегистрирован Министерством юстиции Республики Казахстан 12 января 2005 года № 3347.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 и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1. Утвердить прилагаемые Ветеринарные правила по профилактике и ликвидации лейкоза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Департаменту ветеринарии совместно с территориальными управлениями областей,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4. Настоящий приказ вступает в силу со дня его государственной регистрации в Министерстве юстиции Республики Казахстан и вводится в действие с момента официального опубликования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  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           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747  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мероприятиях по профилактике и ликвидации лейкоза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Настоящие Правила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1. Лейкоз крупного рогатого скота (гемабластозы) - хроническая инфекционная болезнь опухолевой природы, вызываемая онкорнавирусом типа "С", который обладает тропизмом к лимфоидным клеткам и размножается в них. Болезнь протекает бессимптомно, проявляется лимфоцитозом или образованием опухолей в кроветворных и других органах. Лимфоцитоз и клинические признаки болезни обнаруживаются у животных в возрасте двух и старше лет. Больные животные погибают.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Лейкозный процесс развивается у генетически предрасположенных и инфицированных вирусом лейкоза крупного рогатого скота (далее - ВЛКРС) животных различных пород. К ним относятся отдельные семейства и линии бурой латвийской, эстонской черно-пестрой, красной литовской, красной эстонской, красной степной, голландской, голштинофризской, джерсейской, головейской, айерширской, симментальской пород и их помеси с алатауской, аулеатинской, казахской белоголовой породами. Скот алатауской и аулеатинской пород, разводимые в чистоте не болеют лейкозом.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3. Для свободных по лейкозу хозяйств и районов, разрабатывают план мероприятий по охране животных от инфицирования онкорнавирусом типа "С" крупного рогатого скота 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В плане отражают сроки и ответственных лиц по проведению комплекса профилактических и ветеринарно-зоотехнических мероприятий при завозе в хозяйства племенного молодняка и спермы быков-производителей из других государств, областей, районов и хозяйств Казахстана, их размещение и содержание, использование для воспроизводства стада, проведение селекции пород и диагностические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4. Благополучным по лейкозу крупного рогатого скота считают хозяйствующий субъект в котором в течение шести и более месяцев не было выявлено положительно реагирующих животных по реакции иммунной диффузии (далее - РИД), а также отсутствовали характерные для лейкоза клинико-гематологические, патологоанатомические и гистологические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5. В хозяйствующих субъектах, в которых имеется скот бурой латвийской, эстонской черно-пестрой, красной литовской, красной эстонской, красной степной, швицкой, голландской, голштинофризской, джерсейской, головейской, айерширской, симментальской пород и их помеси с алатауской, аулеатинской и казахской белоголовой породами проводят систематический контроль за клиническим состоянием животных старше двухлетнего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6. Скот указанных пород и их помеси старше 6-ти месячного возраста в плановом порядке подвергают ежегодным однократным серологическим исследованием РИД. Стельных коров по РИД исследуют только за 2 месяца до отелов или через 2 месяца после отелов. В случае выделения серопозитивных животных их исследуют гематологически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7. Не допускают завоз и закуп племенного молодняка крупного рогатого скота из других хозяйств республики и стран, непроверенного на местах на генетическую устойчивость к лейкозу и инфицированность к онкорновирусу типа "С".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8. Вновь поступивших животных не допускают в общее стадо, содержат изолированно в течение 30 дней и исследуют по РИД. В случае выявления РИД положительных животных, ветеринарный специалист хозяйствующего субъекта сообщает об этом поставщику, таких животных возвращают или сдают на мясо. Остальных животных этой группы содержат отдельно и через 6 месяцев повторно исследуют по РИД. При получении отрицательных результатов их используют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9. В Государственных племенных заводах, хозяйствующих субъектах скот формируют только из семейств и линий, в родословной которых отсутствуют генетически предрасположенные и больные лейкозом предки.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10. В племенных хозяйствах, занимающихся импортом и экспортом племенного молодняка, в родословной которых отсутствует предрасположенность к лейкозу, в обязательном порядке проводят двукратное серологическое исследование животных: первый раз в 6-ти месячном возрасте, второй - перед племенной продажей.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11. Отбор бычков для племенных предприятий (Государственной племенной станции и пунктов по искусственному осеменению коров) осуществляют только из благополучных по лейкозу хозяйств от коров, не инфицированных вирусом лейкоза и в родословной которых не имеются предки, предрасположенные к заболеванию. Племенных бычков перед реализацией подвергают серологическому исследованию: первый раз в 6 месяцев - второй - перед племенной продажей.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12. В хозяйствующем субъекте проводят плановый генеалогический анализ родословных данных всего поголовья скота по линиям и семействам, устойчивым к лейкозу.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в неблагополучных по лейкозу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хозяйствующих субъектах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13. Для неблагополучных хозяйствующих субъектах разрабатывают план оздоровительных мероприятий, в котором предусматривают направление и характеристику хозяйства, породы, возраста, продуктивность скота и эпизоотическую ситуацию по лейкозу, даты и методы, посредством которых установлено заболевание, сроки клинического осмотра, серологического и гематологического исследований животных, организация родильных отделении для РИД положительных и отрицательных коров, профилактории для новорожденных телят, специализированные фермы по изолированному выращиванию племенного и ремонтного молодняка, раздельное содержание РИД положительных и отрицательных животных, пастеризации молока и молочных продуктов, недопущение к использованию гипериммунной сыворотки и крови реконвалесцентов, спермы быков-производителей от инфицированных вирусом лейкоза, а также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14. Указанные планы утверждаются главным государственным ветеринарным инспектором района и доводятся до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15. Диагноз на лейкоз устанавливают серологическим, гематологическим, патологоанатомическим и гистологическими методами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16. Неблагополучным по лейкозу считается хозяйствующий субъект в котором диагноз у животных подтвержден серологическим, гематологическим, патологоанатомическим и гистологическим методами исследования. На такой хозяйствующий субъект вводят ограничения согласно пункта 17 настоящих ветеринарных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17. В хозяйстве, неблагополучном по лейкозу не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1) обработку животных одним и тем же инструментом, непростерилизованным для каждого животного, проведения отелов коров серопозитивных с серонегативными в одном родильном отделении;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2) ввоз и ввод племенного молодняка, гематологически больных и инфицированных вирусом лейкоза животных, племенная продажа;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3) ремонт стада молодняком крупного рогатого скота, в родословной которых имеется хотя бы один случай больного лейкозом предка;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4) хранение спермы быков инфицированных вирусом лейкоза;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5) сдача молока от больных лейкозом коров на молокозавод. Такое молоко подлежит кипячению и использованию только внутри неблагополучного по лейкозу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6) использование крови и ее сыворотки, полученных от инфицированных вирусом лейкоза животных, для профилактических и лечебных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7) скрещивание алатауской, аулеатинской и казахской белоголовой пород со скотом бурой латвийской, эстонской черно-пестрой, голштинофризской, красной литовской, красной эстонской, красной степной, симментальской, айерширской голландской, головейской породами, в родословной которых имеется хотя бы один случай больного лейкозом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18. В хозяйстве, где диагноз подтвержден гематологическим, патологоанатомическим и патоморфологическим проявлением болезни, всех животных старше шестимесячного возраста, в плановом порядке, подвергают серологическому исследованию два раза в год. Серопозитивных животных исследуют гематологически два раза в год с интервалом в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19. При выявлении гемаположительных и зараженных вирусом лейкоза животных, их сдают на убой или переводят в группу откорма с последующей сдачей на убой.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20. При выявлении более 10% инфицированных вирусом лейкоза животных от поголовья стада - все поголовье стада сдают на убой.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21. Инфицированных коров во второй половине стельности изолируют, после отелов их сдают на убой, а телят - на откорм.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22. Для замены серопозитивных животных в крупных фермерских хозяйствах организуют изолированное выращивание ремонтного молодняка, полученного от коров, свободных от вируса лейкоза и в родословной которых отсутствуют больные предки.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23. Ремонтный молодняк изолированно выращивают с десятидневного до шестимесячного возраста, им скармливают молоко от РИД отрицательных коров, серологически исследуют в 6 месяцев и перед осеменением, нетелей - перед переводом в основное стадо. Серопозитивных животных переводят в группу откорма. Из выращенных серонегативных нетелей формируют гурты для замены неблагополучного поголовья.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24. В Государственных племенных станциях быков исследуют по РИД два раза в год с интервалами в 6 месяцев. Серопозитивных животных в течение 15 дней направляют на убой. Сперму таких быков уничтожают.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25. Больных лейкозом животных на санитарную бойню перевозят железнодорожным, водным и автомобильным транспортом с обязательной отметкой в сопроводительных документах о том, что они больны этой болезнью.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26. Убой больных лейкозом животных проводят на санитарной бойне. При этом запрещают сбор крови, ее сыворотки, эндокринных и других органов животных для ветеринарных и медицинских целей. Помещение и оборудование, где проводился убой больных животных,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27. Ветеринарный специалист санитарной бойни проводит санитарную оценку туш и внутренних органов убойных животных, руководствуясь действующими правилами ветеринарного осмотра убойных животных и ветеринарно-санитарной экспертизы мяса и мясных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При обнаружении характерных для лейкоза патологоанатомических изменений органов и тканей убойных животных, их направляют в ветеринарную лабораторию для гистологического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28. В неблагополучных по лейкозу хозяйствующих субъектах животноводческие помещения, родильные отделения, выгульные площадки и территорию вокруг них дезинфицируют, а навоз подвергают биотермической обработке.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29. Ограничения по лейкозу с хозяйства снимают после вывода последнего больного лейкозом животного и получения двух подряд, с интервалом в шесть месяцев, отрицательных результатов по РИД всего стада.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30. Контроль за проведением мероприятий, предусмотренных настоящими Правилами, осуществляются государственным ветеринарным инспектором соответствующей административной территориальной единицы.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