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dd70" w14:textId="018d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разрешений на принятие государственными учреждениями обязательств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декабря 2004 года N 469. Зарегистрирован Министерством юстиции Республики Казахстан 10 января 2005 года N 3337. Утратил силу приказом Министра финансов Республики Казахстан от 2 марта 2009 года N 94.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02.03.2009 </w:t>
      </w:r>
      <w:r>
        <w:rPr>
          <w:rFonts w:ascii="Times New Roman"/>
          <w:b w:val="false"/>
          <w:i w:val="false"/>
          <w:color w:val="ff0000"/>
          <w:sz w:val="28"/>
        </w:rPr>
        <w:t xml:space="preserve">N 94 </w:t>
      </w:r>
      <w:r>
        <w:rPr>
          <w:rFonts w:ascii="Times New Roman"/>
          <w:b w:val="false"/>
          <w:i w:val="false"/>
          <w:color w:val="ff0000"/>
          <w:sz w:val="28"/>
        </w:rPr>
        <w:t xml:space="preserve">(вводится в действие со дня первого официального опубликования). </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103 </w:t>
      </w:r>
      <w:r>
        <w:rPr>
          <w:rFonts w:ascii="Times New Roman"/>
          <w:b w:val="false"/>
          <w:i w:val="false"/>
          <w:color w:val="000000"/>
          <w:sz w:val="28"/>
        </w:rPr>
        <w:t xml:space="preserve">Бюджетного кодекса Республики Казахстан, </w:t>
      </w:r>
      <w:r>
        <w:rPr>
          <w:rFonts w:ascii="Times New Roman"/>
          <w:b/>
          <w:i w:val="false"/>
          <w:color w:val="000000"/>
          <w:sz w:val="28"/>
        </w:rPr>
        <w:t xml:space="preserve">ПРИКАЗЫВАЮ: </w:t>
      </w:r>
    </w:p>
    <w:bookmarkStart w:name="z7" w:id="1"/>
    <w:p>
      <w:pPr>
        <w:spacing w:after="0"/>
        <w:ind w:left="0"/>
        <w:jc w:val="both"/>
      </w:pPr>
      <w:r>
        <w:rPr>
          <w:rFonts w:ascii="Times New Roman"/>
          <w:b w:val="false"/>
          <w:i w:val="false"/>
          <w:color w:val="000000"/>
          <w:sz w:val="28"/>
        </w:rPr>
        <w:t xml:space="preserve">
    1. Утвердить прилагаемые Правила выдачи разрешений на принятие государственными учреждениями обязательств. </w:t>
      </w:r>
    </w:p>
    <w:bookmarkEnd w:id="1"/>
    <w:bookmarkStart w:name="z8"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согласно приложению к настоящему приказу. </w:t>
      </w:r>
    </w:p>
    <w:bookmarkEnd w:id="2"/>
    <w:bookmarkStart w:name="z9" w:id="3"/>
    <w:p>
      <w:pPr>
        <w:spacing w:after="0"/>
        <w:ind w:left="0"/>
        <w:jc w:val="both"/>
      </w:pPr>
      <w:r>
        <w:rPr>
          <w:rFonts w:ascii="Times New Roman"/>
          <w:b w:val="false"/>
          <w:i w:val="false"/>
          <w:color w:val="000000"/>
          <w:sz w:val="28"/>
        </w:rPr>
        <w:t xml:space="preserve">
    3. Комитету казначейства Министерства финансов Республики Казахстан (Саткалиева В. А.)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 </w:t>
      </w:r>
    </w:p>
    <w:bookmarkEnd w:id="3"/>
    <w:bookmarkStart w:name="z10" w:id="4"/>
    <w:p>
      <w:pPr>
        <w:spacing w:after="0"/>
        <w:ind w:left="0"/>
        <w:jc w:val="both"/>
      </w:pPr>
      <w:r>
        <w:rPr>
          <w:rFonts w:ascii="Times New Roman"/>
          <w:b w:val="false"/>
          <w:i w:val="false"/>
          <w:color w:val="000000"/>
          <w:sz w:val="28"/>
        </w:rPr>
        <w:t xml:space="preserve">
    4. Настоящий приказ вводится в действие с 1 января 2005 года. </w:t>
      </w:r>
    </w:p>
    <w:bookmarkEnd w:id="4"/>
    <w:p>
      <w:pPr>
        <w:spacing w:after="0"/>
        <w:ind w:left="0"/>
        <w:jc w:val="both"/>
      </w:pPr>
      <w:r>
        <w:rPr>
          <w:rFonts w:ascii="Times New Roman"/>
          <w:b w:val="false"/>
          <w:i/>
          <w:color w:val="000000"/>
          <w:sz w:val="28"/>
        </w:rPr>
        <w:t xml:space="preserve">Министр </w:t>
      </w:r>
    </w:p>
    <w:bookmarkStart w:name="z3" w:id="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2004 года N 469 </w:t>
      </w:r>
    </w:p>
    <w:bookmarkEnd w:id="5"/>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утративших силу некоторых нормативных правовых актов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Приказ </w:t>
      </w:r>
      <w:r>
        <w:rPr>
          <w:rFonts w:ascii="Times New Roman"/>
          <w:b w:val="false"/>
          <w:i w:val="false"/>
          <w:color w:val="000000"/>
          <w:sz w:val="28"/>
        </w:rPr>
        <w:t xml:space="preserve">Министерства финансов Республики Казахстан от 2 декабря 1996 года № 264 "Об утверждении Инструкции по финансированию государственных учреждений, содержащихся за счет местных бюджетов, путем установления лимитов на расходование средств" (зарегистрирован в Реестре государственной регистрации нормативных правовых актов 11 декабря 1996 года за № 231). </w:t>
      </w:r>
      <w:r>
        <w:br/>
      </w:r>
      <w:r>
        <w:rPr>
          <w:rFonts w:ascii="Times New Roman"/>
          <w:b w:val="false"/>
          <w:i w:val="false"/>
          <w:color w:val="000000"/>
          <w:sz w:val="28"/>
        </w:rPr>
        <w:t>
    2. </w:t>
      </w:r>
      <w:r>
        <w:rPr>
          <w:rFonts w:ascii="Times New Roman"/>
          <w:b w:val="false"/>
          <w:i w:val="false"/>
          <w:color w:val="000000"/>
          <w:sz w:val="28"/>
        </w:rPr>
        <w:t xml:space="preserve">Приказ </w:t>
      </w:r>
      <w:r>
        <w:rPr>
          <w:rFonts w:ascii="Times New Roman"/>
          <w:b w:val="false"/>
          <w:i w:val="false"/>
          <w:color w:val="000000"/>
          <w:sz w:val="28"/>
        </w:rPr>
        <w:t xml:space="preserve">Министерства финансов Республики Казахстан от 26 февраля 1997 года № 49 "О внесении дополнений в Инструкцию по финансированию бюджетных организаций, состоящих на местных бюджетах, путем установления лимитов на расходование средств" (зарегистрирован в Реестре государственной регистрации нормативных правовых актов 14 марта 1997 года за № 39). </w:t>
      </w:r>
      <w:r>
        <w:br/>
      </w:r>
      <w:r>
        <w:rPr>
          <w:rFonts w:ascii="Times New Roman"/>
          <w:b w:val="false"/>
          <w:i w:val="false"/>
          <w:color w:val="000000"/>
          <w:sz w:val="28"/>
        </w:rPr>
        <w:t>
    3.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17 марта 2000 года № 126 "О внесении изменений и дополнений в приказ Министерства финансов Республики Казахстан от 2 декабря 1996 года № 264" (зарегистрирован в Реестре государственной регистрации нормативных правовых актов 13 апреля 2000 года за № 1111). </w:t>
      </w:r>
    </w:p>
    <w:bookmarkStart w:name="z4"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2004 года N 469 </w:t>
      </w:r>
    </w:p>
    <w:bookmarkEnd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выдачи разрешений на принятие </w:t>
      </w:r>
      <w:r>
        <w:br/>
      </w:r>
      <w:r>
        <w:rPr>
          <w:rFonts w:ascii="Times New Roman"/>
          <w:b/>
          <w:i w:val="false"/>
          <w:color w:val="000000"/>
        </w:rPr>
        <w:t xml:space="preserve">
государственными учреждениями обязательств  1. Общие положения </w:t>
      </w:r>
    </w:p>
    <w:p>
      <w:pPr>
        <w:spacing w:after="0"/>
        <w:ind w:left="0"/>
        <w:jc w:val="both"/>
      </w:pPr>
      <w:r>
        <w:rPr>
          <w:rFonts w:ascii="Times New Roman"/>
          <w:b w:val="false"/>
          <w:i w:val="false"/>
          <w:color w:val="000000"/>
          <w:sz w:val="28"/>
        </w:rPr>
        <w:t xml:space="preserve">    1. Настоящие Правила выдачи разрешений на принятие государственными учреждениями обязательств (далее - Правила) определяют порядок выдачи разрешений администраторам бюджетных программ и подведомственным государственным учреждениям, финансируемым из республиканского и местных бюджетов. </w:t>
      </w:r>
    </w:p>
    <w:bookmarkStart w:name="z5" w:id="7"/>
    <w:p>
      <w:pPr>
        <w:spacing w:after="0"/>
        <w:ind w:left="0"/>
        <w:jc w:val="left"/>
      </w:pPr>
      <w:r>
        <w:rPr>
          <w:rFonts w:ascii="Times New Roman"/>
          <w:b/>
          <w:i w:val="false"/>
          <w:color w:val="000000"/>
        </w:rPr>
        <w:t xml:space="preserve"> 
2. Порядок выдачи разрешений </w:t>
      </w:r>
    </w:p>
    <w:bookmarkEnd w:id="7"/>
    <w:p>
      <w:pPr>
        <w:spacing w:after="0"/>
        <w:ind w:left="0"/>
        <w:jc w:val="both"/>
      </w:pPr>
      <w:r>
        <w:rPr>
          <w:rFonts w:ascii="Times New Roman"/>
          <w:b w:val="false"/>
          <w:i w:val="false"/>
          <w:color w:val="000000"/>
          <w:sz w:val="28"/>
        </w:rPr>
        <w:t xml:space="preserve">    2. Разрешение - документ, определяющий объем бюджетных средств, в пределах которого государственные учреждения принимают обязательства. </w:t>
      </w:r>
      <w:r>
        <w:br/>
      </w:r>
      <w:r>
        <w:rPr>
          <w:rFonts w:ascii="Times New Roman"/>
          <w:b w:val="false"/>
          <w:i w:val="false"/>
          <w:color w:val="000000"/>
          <w:sz w:val="28"/>
        </w:rPr>
        <w:t xml:space="preserve">
    3. Выдача разрешений государственным учреждениям осуществляется уполномоченными органами по исполнению бюджета. </w:t>
      </w:r>
      <w:r>
        <w:br/>
      </w:r>
      <w:r>
        <w:rPr>
          <w:rFonts w:ascii="Times New Roman"/>
          <w:b w:val="false"/>
          <w:i w:val="false"/>
          <w:color w:val="000000"/>
          <w:sz w:val="28"/>
        </w:rPr>
        <w:t xml:space="preserve">
    4. Выдача разрешений начинается после проверки территориальными органами центрального уполномоченного органа по исполнению бюджета (далее - территориальные подразделения Казначейства) в Интегрированной информационной системе казначейства (далее - ИИСК) соответствия утвержденных индивидуальных планов финансирования государственных учреждений по обязательствам сводному плану финансирования по обязательствам. </w:t>
      </w:r>
      <w:r>
        <w:br/>
      </w:r>
      <w:r>
        <w:rPr>
          <w:rFonts w:ascii="Times New Roman"/>
          <w:b w:val="false"/>
          <w:i w:val="false"/>
          <w:color w:val="000000"/>
          <w:sz w:val="28"/>
        </w:rPr>
        <w:t xml:space="preserve">
    5. Разрешения действительны по 31 декабря текущего финансового года. </w:t>
      </w:r>
      <w:r>
        <w:br/>
      </w:r>
      <w:r>
        <w:rPr>
          <w:rFonts w:ascii="Times New Roman"/>
          <w:b w:val="false"/>
          <w:i w:val="false"/>
          <w:color w:val="000000"/>
          <w:sz w:val="28"/>
        </w:rPr>
        <w:t xml:space="preserve">
    6. При наличии утвержденных паспортов бюджетных программ, сводного плана поступлений и финансирования, сводного плана финансирования по обязательствам, индивидуальных планов финансирования государственных учреждений по обязательствам выдают разрешения: </w:t>
      </w:r>
      <w:r>
        <w:br/>
      </w:r>
      <w:r>
        <w:rPr>
          <w:rFonts w:ascii="Times New Roman"/>
          <w:b w:val="false"/>
          <w:i w:val="false"/>
          <w:color w:val="000000"/>
          <w:sz w:val="28"/>
        </w:rPr>
        <w:t xml:space="preserve">
    центральный уполномоченный орган по исполнению бюджета администраторам республиканских бюджетных программ по форме согласно приложению 1 к настоящим Правилам; </w:t>
      </w:r>
      <w:r>
        <w:br/>
      </w:r>
      <w:r>
        <w:rPr>
          <w:rFonts w:ascii="Times New Roman"/>
          <w:b w:val="false"/>
          <w:i w:val="false"/>
          <w:color w:val="000000"/>
          <w:sz w:val="28"/>
        </w:rPr>
        <w:t xml:space="preserve">
    территориальные подразделения Казначейства государственным учреждениям, финансируемым из республиканского бюджета, по форме согласно приложению 2 к настоящим Правилам; </w:t>
      </w:r>
      <w:r>
        <w:br/>
      </w:r>
      <w:r>
        <w:rPr>
          <w:rFonts w:ascii="Times New Roman"/>
          <w:b w:val="false"/>
          <w:i w:val="false"/>
          <w:color w:val="000000"/>
          <w:sz w:val="28"/>
        </w:rPr>
        <w:t xml:space="preserve">
    местные уполномоченные органы по исполнению бюджета администраторам местных бюджетных программ по форме согласно приложению 1 к настоящим Правилам и государственным учреждениям, финансируемым из местных бюджетов, по форме согласно приложению 2 к настоящим Правилам.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Республики Казахстан от 20 марта 2006 года N 92. </w:t>
      </w:r>
      <w:r>
        <w:br/>
      </w:r>
      <w:r>
        <w:rPr>
          <w:rFonts w:ascii="Times New Roman"/>
          <w:b w:val="false"/>
          <w:i w:val="false"/>
          <w:color w:val="000000"/>
          <w:sz w:val="28"/>
        </w:rPr>
        <w:t xml:space="preserve">
    7. Разрешения выдаются один раз в месяц на сумму обязательств государственных учреждений, предусмотренную сводным планом финансирования по обязательствам и индивидуальными планами финансирования государственных учреждений по обязательствам: </w:t>
      </w:r>
      <w:r>
        <w:br/>
      </w:r>
      <w:r>
        <w:rPr>
          <w:rFonts w:ascii="Times New Roman"/>
          <w:b w:val="false"/>
          <w:i w:val="false"/>
          <w:color w:val="000000"/>
          <w:sz w:val="28"/>
        </w:rPr>
        <w:t xml:space="preserve">
    центральным уполномоченным органом по исполнению бюджета до 3 числа текущего месяца (за исключением первого месяца текущего финансового года, выходных и праздничных дней); </w:t>
      </w:r>
      <w:r>
        <w:br/>
      </w:r>
      <w:r>
        <w:rPr>
          <w:rFonts w:ascii="Times New Roman"/>
          <w:b w:val="false"/>
          <w:i w:val="false"/>
          <w:color w:val="000000"/>
          <w:sz w:val="28"/>
        </w:rPr>
        <w:t xml:space="preserve">
    территориальными подразделениями Казначейства в течение двух рабочих дней после выдачи разрешений центральным уполномоченным органом по исполнению бюджета; </w:t>
      </w:r>
      <w:r>
        <w:br/>
      </w:r>
      <w:r>
        <w:rPr>
          <w:rFonts w:ascii="Times New Roman"/>
          <w:b w:val="false"/>
          <w:i w:val="false"/>
          <w:color w:val="000000"/>
          <w:sz w:val="28"/>
        </w:rPr>
        <w:t xml:space="preserve">
    местными уполномоченными органами по исполнению бюджета до 5 числа текущего месяца (за исключением первого месяца текущего финансового года, выходных и праздничных дней).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Республики Казахстан от 20 марта 2006 года N 92; от 18 апреля 2007 года </w:t>
      </w:r>
      <w:r>
        <w:rPr>
          <w:rFonts w:ascii="Times New Roman"/>
          <w:b w:val="false"/>
          <w:i w:val="false"/>
          <w:color w:val="000000"/>
          <w:sz w:val="28"/>
        </w:rPr>
        <w:t xml:space="preserve">N 133 </w:t>
      </w:r>
      <w:r>
        <w:rPr>
          <w:rFonts w:ascii="Times New Roman"/>
          <w:b w:val="false"/>
          <w:i w:val="false"/>
          <w:color w:val="ff0000"/>
          <w:sz w:val="28"/>
        </w:rPr>
        <w:t xml:space="preserve">. </w:t>
      </w:r>
      <w:r>
        <w:br/>
      </w:r>
      <w:r>
        <w:rPr>
          <w:rFonts w:ascii="Times New Roman"/>
          <w:b w:val="false"/>
          <w:i w:val="false"/>
          <w:color w:val="000000"/>
          <w:sz w:val="28"/>
        </w:rPr>
        <w:t xml:space="preserve">
    8. В случаях невозможного финансирования в полном объеме утвержденных бюджетных программ разрешения выдаются с учетом ожидаемого объема поступлений в бюджет. </w:t>
      </w:r>
      <w:r>
        <w:br/>
      </w:r>
      <w:r>
        <w:rPr>
          <w:rFonts w:ascii="Times New Roman"/>
          <w:b w:val="false"/>
          <w:i w:val="false"/>
          <w:color w:val="000000"/>
          <w:sz w:val="28"/>
        </w:rPr>
        <w:t xml:space="preserve">
    9. Разрешения могут выдаваться после установленных пунктом 7 настоящих Правил сроков в случаях внесения в установленном порядке изменений в сводный план финансирования по обязательствам и индивидуальные планы финансирования государственных учреждений по обязательствам и проверки в ИИСК соответствия индивидуальных планов финансирования государственных учреждений по обязательствам сводному плану финансирования по обязательствам. </w:t>
      </w:r>
      <w:r>
        <w:br/>
      </w:r>
      <w:r>
        <w:rPr>
          <w:rFonts w:ascii="Times New Roman"/>
          <w:b w:val="false"/>
          <w:i w:val="false"/>
          <w:color w:val="000000"/>
          <w:sz w:val="28"/>
        </w:rPr>
        <w:t xml:space="preserve">
    10. Разрешения, выдаваемые центральным уполномоченным органом по исполнению бюджета по форме согласно приложению 1 к настоящим Правилам, формируются в одном экземпляре, который остается в центральном уполномоченном органе по исполнению бюджета. Администраторам республиканских бюджетных программ разрешения на принятие обязательств, сформированные в ИИСК, передаются в электронном виде. </w:t>
      </w:r>
      <w:r>
        <w:br/>
      </w:r>
      <w:r>
        <w:rPr>
          <w:rFonts w:ascii="Times New Roman"/>
          <w:b w:val="false"/>
          <w:i w:val="false"/>
          <w:color w:val="000000"/>
          <w:sz w:val="28"/>
        </w:rPr>
        <w:t>
</w:t>
      </w:r>
      <w:r>
        <w:rPr>
          <w:rFonts w:ascii="Times New Roman"/>
          <w:b w:val="false"/>
          <w:i w:val="false"/>
          <w:color w:val="ff0000"/>
          <w:sz w:val="28"/>
        </w:rPr>
        <w:t xml:space="preserve">    Сноска. Пункт 10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Республики Казахстан от 20 марта 2006 года N 92. </w:t>
      </w:r>
      <w:r>
        <w:br/>
      </w:r>
      <w:r>
        <w:rPr>
          <w:rFonts w:ascii="Times New Roman"/>
          <w:b w:val="false"/>
          <w:i w:val="false"/>
          <w:color w:val="000000"/>
          <w:sz w:val="28"/>
        </w:rPr>
        <w:t xml:space="preserve">
    11. Разрешения по форме согласно приложению 2 к настоящим Правилам, выдаваемые территориальными подразделениями Казначейства по месту нахождения администратора республиканских бюджетных программ, формируются в одном экземпляре, который остается в Департаментах казначейства городов Астаны и Алматы. Администраторам республиканских бюджетных программ, сформированные в ИИСК разрешения, направляются в электронном виде. </w:t>
      </w:r>
      <w:r>
        <w:br/>
      </w:r>
      <w:r>
        <w:rPr>
          <w:rFonts w:ascii="Times New Roman"/>
          <w:b w:val="false"/>
          <w:i w:val="false"/>
          <w:color w:val="000000"/>
          <w:sz w:val="28"/>
        </w:rPr>
        <w:t xml:space="preserve">
    Территориальные подразделения Казначейства по областям, районам распечатывают разрешения, сформированные в ИИСК, в двух экземплярах, один из которых остается в территориальном подразделении Казначейства, второй экземпляр передают государственным учреждениям, находящимся на территории области, района. </w:t>
      </w:r>
      <w:r>
        <w:br/>
      </w:r>
      <w:r>
        <w:rPr>
          <w:rFonts w:ascii="Times New Roman"/>
          <w:b w:val="false"/>
          <w:i w:val="false"/>
          <w:color w:val="000000"/>
          <w:sz w:val="28"/>
        </w:rPr>
        <w:t>
</w:t>
      </w:r>
      <w:r>
        <w:rPr>
          <w:rFonts w:ascii="Times New Roman"/>
          <w:b w:val="false"/>
          <w:i w:val="false"/>
          <w:color w:val="ff0000"/>
          <w:sz w:val="28"/>
        </w:rPr>
        <w:t xml:space="preserve">    Сноска. Пункт 11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Республики Казахстан от 20 марта 2006 года N 92. </w:t>
      </w:r>
      <w:r>
        <w:br/>
      </w:r>
      <w:r>
        <w:rPr>
          <w:rFonts w:ascii="Times New Roman"/>
          <w:b w:val="false"/>
          <w:i w:val="false"/>
          <w:color w:val="000000"/>
          <w:sz w:val="28"/>
        </w:rPr>
        <w:t xml:space="preserve">
    12. Разрешения по форме согласно приложению 1 к настоящим Правилам, выдаваемые местным уполномоченным органом по исполнению бюджета, оформляются в двух экземплярах, один их которых остается в местном уполномоченном органе по исполнению бюджета, второй экземпляр вместе с реестром разрешений по форме согласно приложению 3 к настоящим Правилам передается администратору местных бюджетных программ. </w:t>
      </w:r>
      <w:r>
        <w:br/>
      </w:r>
      <w:r>
        <w:rPr>
          <w:rFonts w:ascii="Times New Roman"/>
          <w:b w:val="false"/>
          <w:i w:val="false"/>
          <w:color w:val="000000"/>
          <w:sz w:val="28"/>
        </w:rPr>
        <w:t xml:space="preserve">
    Разрешения по форме согласно приложению 2 к настоящим Правилам, выдаваемые местным уполномоченным органом по исполнению бюджета, оформляются в четырех экземплярах, один из которых остается в местном уполномоченном органе по исполнению бюджета, второй экземпляр вместе с реестром разрешений по форме согласно приложению 3 к настоящим Правилам передается в территориальное подразделение Казначейства, третий экземпляр передается государственному учреждению, четвертый экземпляр передается администратору местных бюджетных программ. </w:t>
      </w:r>
      <w:r>
        <w:br/>
      </w:r>
      <w:r>
        <w:rPr>
          <w:rFonts w:ascii="Times New Roman"/>
          <w:b w:val="false"/>
          <w:i w:val="false"/>
          <w:color w:val="000000"/>
          <w:sz w:val="28"/>
        </w:rPr>
        <w:t>
</w:t>
      </w:r>
      <w:r>
        <w:rPr>
          <w:rFonts w:ascii="Times New Roman"/>
          <w:b w:val="false"/>
          <w:i w:val="false"/>
          <w:color w:val="ff0000"/>
          <w:sz w:val="28"/>
        </w:rPr>
        <w:t xml:space="preserve">    Сноска. Пункт 12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Республики Казахстан от 20 марта 2006 года N 92; внесены изменения - приказом Министра финансов Республики Казахстан от 18 апреля 2007 года </w:t>
      </w:r>
      <w:r>
        <w:rPr>
          <w:rFonts w:ascii="Times New Roman"/>
          <w:b w:val="false"/>
          <w:i w:val="false"/>
          <w:color w:val="000000"/>
          <w:sz w:val="28"/>
        </w:rPr>
        <w:t xml:space="preserve">N 133 </w:t>
      </w:r>
      <w:r>
        <w:rPr>
          <w:rFonts w:ascii="Times New Roman"/>
          <w:b w:val="false"/>
          <w:i w:val="false"/>
          <w:color w:val="ff0000"/>
          <w:sz w:val="28"/>
        </w:rPr>
        <w:t xml:space="preserve">. </w:t>
      </w:r>
      <w:r>
        <w:br/>
      </w:r>
      <w:r>
        <w:rPr>
          <w:rFonts w:ascii="Times New Roman"/>
          <w:b w:val="false"/>
          <w:i w:val="false"/>
          <w:color w:val="000000"/>
          <w:sz w:val="28"/>
        </w:rPr>
        <w:t xml:space="preserve">
    13. Информация о сумме зачисленных разрешений соответствующим государственным учреждениям, подведомственным администратору бюджетных программ, территориальным подразделением Казначейства по месту нахождения администратора бюджетных программ через ИИСК передается соответствующим территориальным подразделениям Казначейства по месту нахождения государственных учреждений. </w:t>
      </w:r>
      <w:r>
        <w:br/>
      </w:r>
      <w:r>
        <w:rPr>
          <w:rFonts w:ascii="Times New Roman"/>
          <w:b w:val="false"/>
          <w:i w:val="false"/>
          <w:color w:val="000000"/>
          <w:sz w:val="28"/>
        </w:rPr>
        <w:t xml:space="preserve">
    14. Территориальные подразделения Казначейства по месту расположения администратора бюджетных программ, при получении разрешений уполномоченного органа по исполнению бюджета: </w:t>
      </w:r>
      <w:r>
        <w:br/>
      </w:r>
      <w:r>
        <w:rPr>
          <w:rFonts w:ascii="Times New Roman"/>
          <w:b w:val="false"/>
          <w:i w:val="false"/>
          <w:color w:val="000000"/>
          <w:sz w:val="28"/>
        </w:rPr>
        <w:t xml:space="preserve">
    осуществляют предварительный контроль за расходованием средств республиканского и местных бюджетов путем сверки выданных разрешений с индивидуальными планами финансирования государственных учреждений по обязательствам; </w:t>
      </w:r>
      <w:r>
        <w:br/>
      </w:r>
      <w:r>
        <w:rPr>
          <w:rFonts w:ascii="Times New Roman"/>
          <w:b w:val="false"/>
          <w:i w:val="false"/>
          <w:color w:val="000000"/>
          <w:sz w:val="28"/>
        </w:rPr>
        <w:t xml:space="preserve">
    на 1-е число каждого отчетного месяца и по запросам администраторов бюджетных программ в случаях внесения изменений в индивидуальные планы финансирования государственных учреждений выдают им данные об использовании бюджетных средств по форме "Сводный отчет по расходам" с отметкой о блокировании счета по кодам бюджетной классификации по каждому государственному учреждению. </w:t>
      </w:r>
      <w:r>
        <w:br/>
      </w:r>
      <w:r>
        <w:rPr>
          <w:rFonts w:ascii="Times New Roman"/>
          <w:b w:val="false"/>
          <w:i w:val="false"/>
          <w:color w:val="000000"/>
          <w:sz w:val="28"/>
        </w:rPr>
        <w:t xml:space="preserve">
    15.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15 исключен - приказом Министра финансов Республики Казахстан от 18 апреля 2007 года </w:t>
      </w:r>
      <w:r>
        <w:rPr>
          <w:rFonts w:ascii="Times New Roman"/>
          <w:b w:val="false"/>
          <w:i w:val="false"/>
          <w:color w:val="000000"/>
          <w:sz w:val="28"/>
        </w:rPr>
        <w:t xml:space="preserve">N 133 </w:t>
      </w:r>
      <w:r>
        <w:rPr>
          <w:rFonts w:ascii="Times New Roman"/>
          <w:b w:val="false"/>
          <w:i w:val="false"/>
          <w:color w:val="ff0000"/>
          <w:sz w:val="28"/>
        </w:rPr>
        <w:t xml:space="preserve">. </w:t>
      </w:r>
      <w:r>
        <w:br/>
      </w:r>
      <w:r>
        <w:rPr>
          <w:rFonts w:ascii="Times New Roman"/>
          <w:b w:val="false"/>
          <w:i w:val="false"/>
          <w:color w:val="000000"/>
          <w:sz w:val="28"/>
        </w:rPr>
        <w:t xml:space="preserve">
    16. Разрешение можно изменить только путем выдачи другого разрешения на основании изменений, внесенных в сводный план финансирования по обязательствам и индивидуальные планы финансирования государственных учреждений. </w:t>
      </w:r>
      <w:r>
        <w:br/>
      </w:r>
      <w:r>
        <w:rPr>
          <w:rFonts w:ascii="Times New Roman"/>
          <w:b w:val="false"/>
          <w:i w:val="false"/>
          <w:color w:val="000000"/>
          <w:sz w:val="28"/>
        </w:rPr>
        <w:t xml:space="preserve">
    17. Выдача разрешений, корректирующих ранее выданные разрешения, осуществляется в течение одного рабочего дня после внесения изменений и дополнений в сводный план финансирования по обязательствам бюджета. </w:t>
      </w:r>
      <w:r>
        <w:br/>
      </w:r>
      <w:r>
        <w:rPr>
          <w:rFonts w:ascii="Times New Roman"/>
          <w:b w:val="false"/>
          <w:i w:val="false"/>
          <w:color w:val="000000"/>
          <w:sz w:val="28"/>
        </w:rPr>
        <w:t xml:space="preserve">
    18. Выдача разрешений государственным учреждениям, корректирующих ранее выданные разрешения, осуществляется территориальными подразделениями Казначейства и местными уполномоченными органами по исполнению бюджета на основании справок о внесении изменений в индивидуальные планы финансирования государственных учреждений по обязательствам, сформированных и утвержденных администратором бюджетных программ, в течение трех рабочих дней после внесения изменений. </w:t>
      </w:r>
      <w:r>
        <w:br/>
      </w:r>
      <w:r>
        <w:rPr>
          <w:rFonts w:ascii="Times New Roman"/>
          <w:b w:val="false"/>
          <w:i w:val="false"/>
          <w:color w:val="000000"/>
          <w:sz w:val="28"/>
        </w:rPr>
        <w:t xml:space="preserve">
    19. В случае, когда изменения сводного плана финансирования по обязательствам, наряду с выдачей корректирующего разрешения, требуют переноса кассовых расходов, одновременно с выдачей корректирующего разрешения: </w:t>
      </w:r>
      <w:r>
        <w:br/>
      </w:r>
      <w:r>
        <w:rPr>
          <w:rFonts w:ascii="Times New Roman"/>
          <w:b w:val="false"/>
          <w:i w:val="false"/>
          <w:color w:val="000000"/>
          <w:sz w:val="28"/>
        </w:rPr>
        <w:t xml:space="preserve">
    уполномоченные органы по исполнению бюджета дают письменное указание территориальным подразделениям Казначейства о переносе плановых назначений, выданных разрешений и кассовых расходов реорганизованных и упраздненных государственных учреждений на правопреемников. </w:t>
      </w:r>
      <w:r>
        <w:br/>
      </w:r>
      <w:r>
        <w:rPr>
          <w:rFonts w:ascii="Times New Roman"/>
          <w:b w:val="false"/>
          <w:i w:val="false"/>
          <w:color w:val="000000"/>
          <w:sz w:val="28"/>
        </w:rPr>
        <w:t xml:space="preserve">
    Письмо уполномоченных органов по исполнению бюджета территориальным подразделениям Казначейства готовится на основании соответствующего письма администратора бюджетных программ и включают в себя, кроме указания об осуществлении переноса кассовых расходов, код расходов бюджета (бюджетная программа, подпрограмма, специфика, код государственного учреждения и его принадлежность к администратору  бюджетных программ, сумма), с которого кассовые расходы переносятся, и код расходов, на который эти расходы переносятся. </w:t>
      </w:r>
    </w:p>
    <w:p>
      <w:pPr>
        <w:spacing w:after="0"/>
        <w:ind w:left="0"/>
        <w:jc w:val="both"/>
      </w:pPr>
      <w:r>
        <w:rPr>
          <w:rFonts w:ascii="Times New Roman"/>
          <w:b w:val="false"/>
          <w:i w:val="false"/>
          <w:color w:val="000000"/>
          <w:sz w:val="28"/>
        </w:rPr>
        <w:t xml:space="preserve">______________________________________________  </w:t>
      </w:r>
    </w:p>
    <w:bookmarkStart w:name="z11"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Правил выдачи разрешений   </w:t>
      </w:r>
      <w:r>
        <w:br/>
      </w:r>
      <w:r>
        <w:rPr>
          <w:rFonts w:ascii="Times New Roman"/>
          <w:b w:val="false"/>
          <w:i w:val="false"/>
          <w:color w:val="000000"/>
          <w:sz w:val="28"/>
        </w:rPr>
        <w:t xml:space="preserve">
на принятие государственными </w:t>
      </w:r>
      <w:r>
        <w:br/>
      </w:r>
      <w:r>
        <w:rPr>
          <w:rFonts w:ascii="Times New Roman"/>
          <w:b w:val="false"/>
          <w:i w:val="false"/>
          <w:color w:val="000000"/>
          <w:sz w:val="28"/>
        </w:rPr>
        <w:t xml:space="preserve">
учреждениями обязательств   </w:t>
      </w:r>
    </w:p>
    <w:bookmarkEnd w:id="8"/>
    <w:p>
      <w:pPr>
        <w:spacing w:after="0"/>
        <w:ind w:left="0"/>
        <w:jc w:val="both"/>
      </w:pPr>
      <w:r>
        <w:rPr>
          <w:rFonts w:ascii="Times New Roman"/>
          <w:b/>
          <w:i w:val="false"/>
          <w:color w:val="000000"/>
          <w:sz w:val="28"/>
        </w:rPr>
        <w:t xml:space="preserve">                    Разрешение №_____ </w:t>
      </w:r>
    </w:p>
    <w:p>
      <w:pPr>
        <w:spacing w:after="0"/>
        <w:ind w:left="0"/>
        <w:jc w:val="both"/>
      </w:pPr>
      <w:r>
        <w:rPr>
          <w:rFonts w:ascii="Times New Roman"/>
          <w:b w:val="false"/>
          <w:i w:val="false"/>
          <w:color w:val="000000"/>
          <w:sz w:val="28"/>
        </w:rPr>
        <w:t xml:space="preserve">Администратор бюджетных программ  _______________________ </w:t>
      </w:r>
      <w:r>
        <w:br/>
      </w:r>
      <w:r>
        <w:rPr>
          <w:rFonts w:ascii="Times New Roman"/>
          <w:b w:val="false"/>
          <w:i w:val="false"/>
          <w:color w:val="000000"/>
          <w:sz w:val="28"/>
        </w:rPr>
        <w:t xml:space="preserve">
Тип разрешения __________________________________________ </w:t>
      </w:r>
      <w:r>
        <w:br/>
      </w:r>
      <w:r>
        <w:rPr>
          <w:rFonts w:ascii="Times New Roman"/>
          <w:b w:val="false"/>
          <w:i w:val="false"/>
          <w:color w:val="000000"/>
          <w:sz w:val="28"/>
        </w:rPr>
        <w:t xml:space="preserve">
Дата выдачи разрешения __________________________________ </w:t>
      </w:r>
      <w:r>
        <w:br/>
      </w:r>
      <w:r>
        <w:rPr>
          <w:rFonts w:ascii="Times New Roman"/>
          <w:b w:val="false"/>
          <w:i w:val="false"/>
          <w:color w:val="000000"/>
          <w:sz w:val="28"/>
        </w:rPr>
        <w:t xml:space="preserve">
Срок действия разрешения:     по  31 декабря _______ года </w:t>
      </w:r>
    </w:p>
    <w:p>
      <w:pPr>
        <w:spacing w:after="0"/>
        <w:ind w:left="0"/>
        <w:jc w:val="both"/>
      </w:pPr>
      <w:r>
        <w:rPr>
          <w:rFonts w:ascii="Times New Roman"/>
          <w:b w:val="false"/>
          <w:i w:val="false"/>
          <w:color w:val="000000"/>
          <w:sz w:val="28"/>
        </w:rPr>
        <w:t xml:space="preserve">Цель разрешения: распределять сумму разрешения </w:t>
      </w:r>
      <w:r>
        <w:br/>
      </w:r>
      <w:r>
        <w:rPr>
          <w:rFonts w:ascii="Times New Roman"/>
          <w:b w:val="false"/>
          <w:i w:val="false"/>
          <w:color w:val="000000"/>
          <w:sz w:val="28"/>
        </w:rPr>
        <w:t xml:space="preserve">
подведомственным государственным учреждениям для принятия </w:t>
      </w:r>
      <w:r>
        <w:br/>
      </w:r>
      <w:r>
        <w:rPr>
          <w:rFonts w:ascii="Times New Roman"/>
          <w:b w:val="false"/>
          <w:i w:val="false"/>
          <w:color w:val="000000"/>
          <w:sz w:val="28"/>
        </w:rPr>
        <w:t xml:space="preserve">
ими обязательств  </w:t>
      </w:r>
    </w:p>
    <w:p>
      <w:pPr>
        <w:spacing w:after="0"/>
        <w:ind w:left="0"/>
        <w:jc w:val="both"/>
      </w:pPr>
      <w:r>
        <w:rPr>
          <w:rFonts w:ascii="Times New Roman"/>
          <w:b w:val="false"/>
          <w:i w:val="false"/>
          <w:color w:val="000000"/>
          <w:sz w:val="28"/>
        </w:rPr>
        <w:t xml:space="preserve">Единица измерения: тенге </w:t>
      </w:r>
    </w:p>
    <w:p>
      <w:pPr>
        <w:spacing w:after="0"/>
        <w:ind w:left="0"/>
        <w:jc w:val="both"/>
      </w:pPr>
      <w:r>
        <w:rPr>
          <w:rFonts w:ascii="Times New Roman"/>
          <w:b w:val="false"/>
          <w:i w:val="false"/>
          <w:color w:val="000000"/>
          <w:sz w:val="28"/>
        </w:rPr>
        <w:t xml:space="preserve">Руководитель уполномоченного </w:t>
      </w:r>
      <w:r>
        <w:br/>
      </w:r>
      <w:r>
        <w:rPr>
          <w:rFonts w:ascii="Times New Roman"/>
          <w:b w:val="false"/>
          <w:i w:val="false"/>
          <w:color w:val="000000"/>
          <w:sz w:val="28"/>
        </w:rPr>
        <w:t xml:space="preserve">
органа по исполнению бюджета     ________________________ </w:t>
      </w:r>
      <w:r>
        <w:br/>
      </w:r>
      <w:r>
        <w:rPr>
          <w:rFonts w:ascii="Times New Roman"/>
          <w:b w:val="false"/>
          <w:i w:val="false"/>
          <w:color w:val="000000"/>
          <w:sz w:val="28"/>
        </w:rPr>
        <w:t xml:space="preserve">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173"/>
        <w:gridCol w:w="1913"/>
        <w:gridCol w:w="1513"/>
        <w:gridCol w:w="1773"/>
        <w:gridCol w:w="141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бюджетной </w:t>
            </w:r>
            <w:r>
              <w:br/>
            </w:r>
            <w:r>
              <w:rPr>
                <w:rFonts w:ascii="Times New Roman"/>
                <w:b w:val="false"/>
                <w:i w:val="false"/>
                <w:color w:val="000000"/>
                <w:sz w:val="20"/>
              </w:rPr>
              <w:t xml:space="preserve">
класси- </w:t>
            </w:r>
            <w:r>
              <w:br/>
            </w:r>
            <w:r>
              <w:rPr>
                <w:rFonts w:ascii="Times New Roman"/>
                <w:b w:val="false"/>
                <w:i w:val="false"/>
                <w:color w:val="000000"/>
                <w:sz w:val="20"/>
              </w:rPr>
              <w:t xml:space="preserve">
фикации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 </w:t>
            </w:r>
            <w:r>
              <w:br/>
            </w:r>
            <w:r>
              <w:rPr>
                <w:rFonts w:ascii="Times New Roman"/>
                <w:b w:val="false"/>
                <w:i w:val="false"/>
                <w:color w:val="000000"/>
                <w:sz w:val="20"/>
              </w:rPr>
              <w:t xml:space="preserve">
руемое </w:t>
            </w:r>
            <w:r>
              <w:br/>
            </w:r>
            <w:r>
              <w:rPr>
                <w:rFonts w:ascii="Times New Roman"/>
                <w:b w:val="false"/>
                <w:i w:val="false"/>
                <w:color w:val="000000"/>
                <w:sz w:val="20"/>
              </w:rPr>
              <w:t xml:space="preserve">
разрешение </w:t>
            </w:r>
            <w:r>
              <w:br/>
            </w:r>
            <w:r>
              <w:rPr>
                <w:rFonts w:ascii="Times New Roman"/>
                <w:b w:val="false"/>
                <w:i w:val="false"/>
                <w:color w:val="000000"/>
                <w:sz w:val="20"/>
              </w:rPr>
              <w:t xml:space="preserve">
на год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шение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шение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 </w:t>
            </w:r>
            <w:r>
              <w:br/>
            </w:r>
            <w:r>
              <w:rPr>
                <w:rFonts w:ascii="Times New Roman"/>
                <w:b w:val="false"/>
                <w:i w:val="false"/>
                <w:color w:val="000000"/>
                <w:sz w:val="20"/>
              </w:rPr>
              <w:t xml:space="preserve">
шено с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года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Разрешение выписано на ____________________________________ </w:t>
      </w:r>
      <w:r>
        <w:br/>
      </w:r>
      <w:r>
        <w:rPr>
          <w:rFonts w:ascii="Times New Roman"/>
          <w:b w:val="false"/>
          <w:i w:val="false"/>
          <w:color w:val="000000"/>
          <w:sz w:val="28"/>
        </w:rPr>
        <w:t xml:space="preserve">
                    (количество листов цифрами и прописью) </w:t>
      </w:r>
      <w:r>
        <w:br/>
      </w:r>
      <w:r>
        <w:rPr>
          <w:rFonts w:ascii="Times New Roman"/>
          <w:b w:val="false"/>
          <w:i w:val="false"/>
          <w:color w:val="000000"/>
          <w:sz w:val="28"/>
        </w:rPr>
        <w:t xml:space="preserve">
  </w:t>
      </w:r>
      <w:r>
        <w:br/>
      </w:r>
      <w:r>
        <w:rPr>
          <w:rFonts w:ascii="Times New Roman"/>
          <w:b w:val="false"/>
          <w:i w:val="false"/>
          <w:color w:val="000000"/>
          <w:sz w:val="28"/>
        </w:rPr>
        <w:t xml:space="preserve">
На общую сумму графы 5 ____________________________________ </w:t>
      </w:r>
      <w:r>
        <w:br/>
      </w:r>
      <w:r>
        <w:rPr>
          <w:rFonts w:ascii="Times New Roman"/>
          <w:b w:val="false"/>
          <w:i w:val="false"/>
          <w:color w:val="000000"/>
          <w:sz w:val="28"/>
        </w:rPr>
        <w:t xml:space="preserve">
                         (сумма цифрами и прописью) </w:t>
      </w:r>
    </w:p>
    <w:p>
      <w:pPr>
        <w:spacing w:after="0"/>
        <w:ind w:left="0"/>
        <w:jc w:val="both"/>
      </w:pPr>
      <w:r>
        <w:rPr>
          <w:rFonts w:ascii="Times New Roman"/>
          <w:b w:val="false"/>
          <w:i w:val="false"/>
          <w:color w:val="000000"/>
          <w:sz w:val="28"/>
        </w:rPr>
        <w:t xml:space="preserve">Подпись начальника структурного подразделения </w:t>
      </w:r>
      <w:r>
        <w:br/>
      </w:r>
      <w:r>
        <w:rPr>
          <w:rFonts w:ascii="Times New Roman"/>
          <w:b w:val="false"/>
          <w:i w:val="false"/>
          <w:color w:val="000000"/>
          <w:sz w:val="28"/>
        </w:rPr>
        <w:t xml:space="preserve">
уполномоченного органа по исполнению бюджета_______________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Подпись ответственного исполнителя </w:t>
      </w:r>
      <w:r>
        <w:br/>
      </w:r>
      <w:r>
        <w:rPr>
          <w:rFonts w:ascii="Times New Roman"/>
          <w:b w:val="false"/>
          <w:i w:val="false"/>
          <w:color w:val="000000"/>
          <w:sz w:val="28"/>
        </w:rPr>
        <w:t xml:space="preserve">
уполномоченного органа по исполнению бюджета  _____________ </w:t>
      </w:r>
      <w:r>
        <w:br/>
      </w:r>
      <w:r>
        <w:rPr>
          <w:rFonts w:ascii="Times New Roman"/>
          <w:b w:val="false"/>
          <w:i w:val="false"/>
          <w:color w:val="000000"/>
          <w:sz w:val="28"/>
        </w:rPr>
        <w:t xml:space="preserve">
                                             (подпись) </w:t>
      </w:r>
    </w:p>
    <w:bookmarkStart w:name="z6"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Правил выдачи разрешений   </w:t>
      </w:r>
      <w:r>
        <w:br/>
      </w:r>
      <w:r>
        <w:rPr>
          <w:rFonts w:ascii="Times New Roman"/>
          <w:b w:val="false"/>
          <w:i w:val="false"/>
          <w:color w:val="000000"/>
          <w:sz w:val="28"/>
        </w:rPr>
        <w:t xml:space="preserve">
на принятие государственными </w:t>
      </w:r>
      <w:r>
        <w:br/>
      </w:r>
      <w:r>
        <w:rPr>
          <w:rFonts w:ascii="Times New Roman"/>
          <w:b w:val="false"/>
          <w:i w:val="false"/>
          <w:color w:val="000000"/>
          <w:sz w:val="28"/>
        </w:rPr>
        <w:t xml:space="preserve">
учреждениями обязательств   </w:t>
      </w:r>
    </w:p>
    <w:bookmarkEnd w:id="9"/>
    <w:p>
      <w:pPr>
        <w:spacing w:after="0"/>
        <w:ind w:left="0"/>
        <w:jc w:val="both"/>
      </w:pPr>
      <w:r>
        <w:rPr>
          <w:rFonts w:ascii="Times New Roman"/>
          <w:b/>
          <w:i w:val="false"/>
          <w:color w:val="000000"/>
          <w:sz w:val="28"/>
        </w:rPr>
        <w:t xml:space="preserve">                   Разрешение №_____ </w:t>
      </w:r>
    </w:p>
    <w:p>
      <w:pPr>
        <w:spacing w:after="0"/>
        <w:ind w:left="0"/>
        <w:jc w:val="both"/>
      </w:pPr>
      <w:r>
        <w:rPr>
          <w:rFonts w:ascii="Times New Roman"/>
          <w:b w:val="false"/>
          <w:i w:val="false"/>
          <w:color w:val="000000"/>
          <w:sz w:val="28"/>
        </w:rPr>
        <w:t xml:space="preserve">Администратор бюджетных программ  _______________________ </w:t>
      </w:r>
      <w:r>
        <w:br/>
      </w:r>
      <w:r>
        <w:rPr>
          <w:rFonts w:ascii="Times New Roman"/>
          <w:b w:val="false"/>
          <w:i w:val="false"/>
          <w:color w:val="000000"/>
          <w:sz w:val="28"/>
        </w:rPr>
        <w:t xml:space="preserve">
Код государственного учреждения   _______________________ </w:t>
      </w:r>
      <w:r>
        <w:br/>
      </w:r>
      <w:r>
        <w:rPr>
          <w:rFonts w:ascii="Times New Roman"/>
          <w:b w:val="false"/>
          <w:i w:val="false"/>
          <w:color w:val="000000"/>
          <w:sz w:val="28"/>
        </w:rPr>
        <w:t xml:space="preserve">
Наименование государственного учреждения   ______________ </w:t>
      </w:r>
      <w:r>
        <w:br/>
      </w:r>
      <w:r>
        <w:rPr>
          <w:rFonts w:ascii="Times New Roman"/>
          <w:b w:val="false"/>
          <w:i w:val="false"/>
          <w:color w:val="000000"/>
          <w:sz w:val="28"/>
        </w:rPr>
        <w:t xml:space="preserve">
Тип разрешения:__________________________________________ </w:t>
      </w:r>
      <w:r>
        <w:br/>
      </w:r>
      <w:r>
        <w:rPr>
          <w:rFonts w:ascii="Times New Roman"/>
          <w:b w:val="false"/>
          <w:i w:val="false"/>
          <w:color w:val="000000"/>
          <w:sz w:val="28"/>
        </w:rPr>
        <w:t xml:space="preserve">
Цель разрешения: принятие обязательств по расходу в </w:t>
      </w:r>
      <w:r>
        <w:br/>
      </w:r>
      <w:r>
        <w:rPr>
          <w:rFonts w:ascii="Times New Roman"/>
          <w:b w:val="false"/>
          <w:i w:val="false"/>
          <w:color w:val="000000"/>
          <w:sz w:val="28"/>
        </w:rPr>
        <w:t xml:space="preserve">
пределах сумм данного разрешения </w:t>
      </w:r>
      <w:r>
        <w:br/>
      </w:r>
      <w:r>
        <w:rPr>
          <w:rFonts w:ascii="Times New Roman"/>
          <w:b w:val="false"/>
          <w:i w:val="false"/>
          <w:color w:val="000000"/>
          <w:sz w:val="28"/>
        </w:rPr>
        <w:t xml:space="preserve">
Срок действия разрешения:     по  31 декабря _______ года </w:t>
      </w:r>
      <w:r>
        <w:br/>
      </w:r>
      <w:r>
        <w:rPr>
          <w:rFonts w:ascii="Times New Roman"/>
          <w:b w:val="false"/>
          <w:i w:val="false"/>
          <w:color w:val="000000"/>
          <w:sz w:val="28"/>
        </w:rPr>
        <w:t xml:space="preserve">
Дата выдачи разрешения __________________________________ </w:t>
      </w:r>
    </w:p>
    <w:p>
      <w:pPr>
        <w:spacing w:after="0"/>
        <w:ind w:left="0"/>
        <w:jc w:val="both"/>
      </w:pPr>
      <w:r>
        <w:rPr>
          <w:rFonts w:ascii="Times New Roman"/>
          <w:b w:val="false"/>
          <w:i w:val="false"/>
          <w:color w:val="000000"/>
          <w:sz w:val="28"/>
        </w:rPr>
        <w:t xml:space="preserve">Единица измерения: тенге </w:t>
      </w:r>
    </w:p>
    <w:p>
      <w:pPr>
        <w:spacing w:after="0"/>
        <w:ind w:left="0"/>
        <w:jc w:val="both"/>
      </w:pPr>
      <w:r>
        <w:rPr>
          <w:rFonts w:ascii="Times New Roman"/>
          <w:b w:val="false"/>
          <w:i w:val="false"/>
          <w:color w:val="000000"/>
          <w:sz w:val="28"/>
        </w:rPr>
        <w:t xml:space="preserve">Руководитель местного уполномоченного </w:t>
      </w:r>
      <w:r>
        <w:br/>
      </w:r>
      <w:r>
        <w:rPr>
          <w:rFonts w:ascii="Times New Roman"/>
          <w:b w:val="false"/>
          <w:i w:val="false"/>
          <w:color w:val="000000"/>
          <w:sz w:val="28"/>
        </w:rPr>
        <w:t xml:space="preserve">
органа по исполнению бюджета (территориального </w:t>
      </w:r>
      <w:r>
        <w:br/>
      </w:r>
      <w:r>
        <w:rPr>
          <w:rFonts w:ascii="Times New Roman"/>
          <w:b w:val="false"/>
          <w:i w:val="false"/>
          <w:color w:val="000000"/>
          <w:sz w:val="28"/>
        </w:rPr>
        <w:t xml:space="preserve">
подразделения Казначейства)   ___________________________ </w:t>
      </w:r>
      <w:r>
        <w:br/>
      </w:r>
      <w:r>
        <w:rPr>
          <w:rFonts w:ascii="Times New Roman"/>
          <w:b w:val="false"/>
          <w:i w:val="false"/>
          <w:color w:val="000000"/>
          <w:sz w:val="28"/>
        </w:rPr>
        <w:t xml:space="preserve">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173"/>
        <w:gridCol w:w="1913"/>
        <w:gridCol w:w="1513"/>
        <w:gridCol w:w="1773"/>
        <w:gridCol w:w="141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бюджетной </w:t>
            </w:r>
            <w:r>
              <w:br/>
            </w:r>
            <w:r>
              <w:rPr>
                <w:rFonts w:ascii="Times New Roman"/>
                <w:b w:val="false"/>
                <w:i w:val="false"/>
                <w:color w:val="000000"/>
                <w:sz w:val="20"/>
              </w:rPr>
              <w:t xml:space="preserve">
класси- </w:t>
            </w:r>
            <w:r>
              <w:br/>
            </w:r>
            <w:r>
              <w:rPr>
                <w:rFonts w:ascii="Times New Roman"/>
                <w:b w:val="false"/>
                <w:i w:val="false"/>
                <w:color w:val="000000"/>
                <w:sz w:val="20"/>
              </w:rPr>
              <w:t xml:space="preserve">
фикации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 </w:t>
            </w:r>
            <w:r>
              <w:br/>
            </w:r>
            <w:r>
              <w:rPr>
                <w:rFonts w:ascii="Times New Roman"/>
                <w:b w:val="false"/>
                <w:i w:val="false"/>
                <w:color w:val="000000"/>
                <w:sz w:val="20"/>
              </w:rPr>
              <w:t xml:space="preserve">
руемое </w:t>
            </w:r>
            <w:r>
              <w:br/>
            </w:r>
            <w:r>
              <w:rPr>
                <w:rFonts w:ascii="Times New Roman"/>
                <w:b w:val="false"/>
                <w:i w:val="false"/>
                <w:color w:val="000000"/>
                <w:sz w:val="20"/>
              </w:rPr>
              <w:t xml:space="preserve">
разрешение </w:t>
            </w:r>
            <w:r>
              <w:br/>
            </w:r>
            <w:r>
              <w:rPr>
                <w:rFonts w:ascii="Times New Roman"/>
                <w:b w:val="false"/>
                <w:i w:val="false"/>
                <w:color w:val="000000"/>
                <w:sz w:val="20"/>
              </w:rPr>
              <w:t xml:space="preserve">
на год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 </w:t>
            </w:r>
            <w:r>
              <w:br/>
            </w:r>
            <w:r>
              <w:rPr>
                <w:rFonts w:ascii="Times New Roman"/>
                <w:b w:val="false"/>
                <w:i w:val="false"/>
                <w:color w:val="000000"/>
                <w:sz w:val="20"/>
              </w:rPr>
              <w:t xml:space="preserve">
тельное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шение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шение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 </w:t>
            </w:r>
            <w:r>
              <w:br/>
            </w:r>
            <w:r>
              <w:rPr>
                <w:rFonts w:ascii="Times New Roman"/>
                <w:b w:val="false"/>
                <w:i w:val="false"/>
                <w:color w:val="000000"/>
                <w:sz w:val="20"/>
              </w:rPr>
              <w:t xml:space="preserve">
шено с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года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10"/>
    <w:p>
      <w:pPr>
        <w:spacing w:after="0"/>
        <w:ind w:left="0"/>
        <w:jc w:val="both"/>
      </w:pPr>
      <w:r>
        <w:rPr>
          <w:rFonts w:ascii="Times New Roman"/>
          <w:b w:val="false"/>
          <w:i w:val="false"/>
          <w:color w:val="000000"/>
          <w:sz w:val="28"/>
        </w:rPr>
        <w:t xml:space="preserve">
Разрешение выписано на ____________________________________ </w:t>
      </w:r>
      <w:r>
        <w:br/>
      </w:r>
      <w:r>
        <w:rPr>
          <w:rFonts w:ascii="Times New Roman"/>
          <w:b w:val="false"/>
          <w:i w:val="false"/>
          <w:color w:val="000000"/>
          <w:sz w:val="28"/>
        </w:rPr>
        <w:t xml:space="preserve">
                    (количество листов цифрами и прописью) </w:t>
      </w:r>
      <w:r>
        <w:br/>
      </w:r>
      <w:r>
        <w:rPr>
          <w:rFonts w:ascii="Times New Roman"/>
          <w:b w:val="false"/>
          <w:i w:val="false"/>
          <w:color w:val="000000"/>
          <w:sz w:val="28"/>
        </w:rPr>
        <w:t xml:space="preserve">
  </w:t>
      </w:r>
      <w:r>
        <w:br/>
      </w:r>
      <w:r>
        <w:rPr>
          <w:rFonts w:ascii="Times New Roman"/>
          <w:b w:val="false"/>
          <w:i w:val="false"/>
          <w:color w:val="000000"/>
          <w:sz w:val="28"/>
        </w:rPr>
        <w:t xml:space="preserve">
На общую сумму графы 5 ____________________________________ </w:t>
      </w:r>
      <w:r>
        <w:br/>
      </w:r>
      <w:r>
        <w:rPr>
          <w:rFonts w:ascii="Times New Roman"/>
          <w:b w:val="false"/>
          <w:i w:val="false"/>
          <w:color w:val="000000"/>
          <w:sz w:val="28"/>
        </w:rPr>
        <w:t xml:space="preserve">
                         (сумма цифрами и прописью) </w:t>
      </w:r>
    </w:p>
    <w:bookmarkEnd w:id="10"/>
    <w:p>
      <w:pPr>
        <w:spacing w:after="0"/>
        <w:ind w:left="0"/>
        <w:jc w:val="both"/>
      </w:pPr>
      <w:r>
        <w:rPr>
          <w:rFonts w:ascii="Times New Roman"/>
          <w:b w:val="false"/>
          <w:i w:val="false"/>
          <w:color w:val="000000"/>
          <w:sz w:val="28"/>
        </w:rPr>
        <w:t xml:space="preserve">Подпись начальника структурного подразделения </w:t>
      </w:r>
      <w:r>
        <w:br/>
      </w:r>
      <w:r>
        <w:rPr>
          <w:rFonts w:ascii="Times New Roman"/>
          <w:b w:val="false"/>
          <w:i w:val="false"/>
          <w:color w:val="000000"/>
          <w:sz w:val="28"/>
        </w:rPr>
        <w:t xml:space="preserve">
местного уполномоченного органа по исполнению </w:t>
      </w:r>
      <w:r>
        <w:br/>
      </w:r>
      <w:r>
        <w:rPr>
          <w:rFonts w:ascii="Times New Roman"/>
          <w:b w:val="false"/>
          <w:i w:val="false"/>
          <w:color w:val="000000"/>
          <w:sz w:val="28"/>
        </w:rPr>
        <w:t xml:space="preserve">
бюджета (территориального подразделения </w:t>
      </w:r>
      <w:r>
        <w:br/>
      </w:r>
      <w:r>
        <w:rPr>
          <w:rFonts w:ascii="Times New Roman"/>
          <w:b w:val="false"/>
          <w:i w:val="false"/>
          <w:color w:val="000000"/>
          <w:sz w:val="28"/>
        </w:rPr>
        <w:t xml:space="preserve">
Казначейства)                      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Подпись ответственного исполнителя </w:t>
      </w:r>
      <w:r>
        <w:br/>
      </w:r>
      <w:r>
        <w:rPr>
          <w:rFonts w:ascii="Times New Roman"/>
          <w:b w:val="false"/>
          <w:i w:val="false"/>
          <w:color w:val="000000"/>
          <w:sz w:val="28"/>
        </w:rPr>
        <w:t xml:space="preserve">
местного уполномоченного органа по исполнению </w:t>
      </w:r>
      <w:r>
        <w:br/>
      </w:r>
      <w:r>
        <w:rPr>
          <w:rFonts w:ascii="Times New Roman"/>
          <w:b w:val="false"/>
          <w:i w:val="false"/>
          <w:color w:val="000000"/>
          <w:sz w:val="28"/>
        </w:rPr>
        <w:t xml:space="preserve">
бюджета (территориального подразделения </w:t>
      </w:r>
      <w:r>
        <w:br/>
      </w:r>
      <w:r>
        <w:rPr>
          <w:rFonts w:ascii="Times New Roman"/>
          <w:b w:val="false"/>
          <w:i w:val="false"/>
          <w:color w:val="000000"/>
          <w:sz w:val="28"/>
        </w:rPr>
        <w:t xml:space="preserve">
Казначейства)                      ________________________ </w:t>
      </w:r>
      <w:r>
        <w:br/>
      </w:r>
      <w:r>
        <w:rPr>
          <w:rFonts w:ascii="Times New Roman"/>
          <w:b w:val="false"/>
          <w:i w:val="false"/>
          <w:color w:val="000000"/>
          <w:sz w:val="28"/>
        </w:rPr>
        <w:t xml:space="preserve">
                                         (подпись) </w:t>
      </w:r>
    </w:p>
    <w:bookmarkStart w:name="z12"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выдачи разрешений </w:t>
      </w:r>
      <w:r>
        <w:br/>
      </w:r>
      <w:r>
        <w:rPr>
          <w:rFonts w:ascii="Times New Roman"/>
          <w:b w:val="false"/>
          <w:i w:val="false"/>
          <w:color w:val="000000"/>
          <w:sz w:val="28"/>
        </w:rPr>
        <w:t xml:space="preserve">
на принятие государственными </w:t>
      </w:r>
      <w:r>
        <w:br/>
      </w:r>
      <w:r>
        <w:rPr>
          <w:rFonts w:ascii="Times New Roman"/>
          <w:b w:val="false"/>
          <w:i w:val="false"/>
          <w:color w:val="000000"/>
          <w:sz w:val="28"/>
        </w:rPr>
        <w:t xml:space="preserve">
учреждениями обязательств   </w:t>
      </w:r>
    </w:p>
    <w:bookmarkEnd w:id="11"/>
    <w:p>
      <w:pPr>
        <w:spacing w:after="0"/>
        <w:ind w:left="0"/>
        <w:jc w:val="both"/>
      </w:pPr>
      <w:r>
        <w:rPr>
          <w:rFonts w:ascii="Times New Roman"/>
          <w:b w:val="false"/>
          <w:i w:val="false"/>
          <w:color w:val="ff0000"/>
          <w:sz w:val="28"/>
        </w:rPr>
        <w:t xml:space="preserve">    Сноска. Приложение 3 дополнено - приказом Министра финансов Республики Казахстан от 18 апреля 2007 года </w:t>
      </w:r>
      <w:r>
        <w:rPr>
          <w:rFonts w:ascii="Times New Roman"/>
          <w:b w:val="false"/>
          <w:i w:val="false"/>
          <w:color w:val="ff0000"/>
          <w:sz w:val="28"/>
        </w:rPr>
        <w:t xml:space="preserve">N 133 </w:t>
      </w:r>
      <w:r>
        <w:rPr>
          <w:rFonts w:ascii="Times New Roman"/>
          <w:b w:val="false"/>
          <w:i w:val="false"/>
          <w:color w:val="ff0000"/>
          <w:sz w:val="28"/>
        </w:rPr>
        <w:t xml:space="preserve">; в редакции - приказом Министра финансов Республики Казахстан от 20 июня 2007 года </w:t>
      </w:r>
      <w:r>
        <w:rPr>
          <w:rFonts w:ascii="Times New Roman"/>
          <w:b w:val="false"/>
          <w:i w:val="false"/>
          <w:color w:val="ff0000"/>
          <w:sz w:val="28"/>
        </w:rPr>
        <w:t xml:space="preserve">N 213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Реестр разрешений N </w:t>
      </w:r>
      <w:r>
        <w:rPr>
          <w:rFonts w:ascii="Times New Roman"/>
          <w:b w:val="false"/>
          <w:i w:val="false"/>
          <w:color w:val="000000"/>
          <w:sz w:val="28"/>
        </w:rPr>
        <w:t xml:space="preserve">___ </w:t>
      </w:r>
      <w:r>
        <w:br/>
      </w:r>
      <w:r>
        <w:rPr>
          <w:rFonts w:ascii="Times New Roman"/>
          <w:b w:val="false"/>
          <w:i w:val="false"/>
          <w:color w:val="000000"/>
          <w:sz w:val="28"/>
        </w:rPr>
        <w:t>
</w:t>
      </w:r>
      <w:r>
        <w:rPr>
          <w:rFonts w:ascii="Times New Roman"/>
          <w:b/>
          <w:i w:val="false"/>
          <w:color w:val="000000"/>
          <w:sz w:val="28"/>
        </w:rPr>
        <w:t xml:space="preserve">                  от "__" _____________ 200_г. </w:t>
      </w:r>
    </w:p>
    <w:p>
      <w:pPr>
        <w:spacing w:after="0"/>
        <w:ind w:left="0"/>
        <w:jc w:val="both"/>
      </w:pPr>
      <w:r>
        <w:rPr>
          <w:rFonts w:ascii="Times New Roman"/>
          <w:b/>
          <w:i w:val="false"/>
          <w:color w:val="000000"/>
          <w:sz w:val="28"/>
        </w:rPr>
        <w:t xml:space="preserve">    _____________________________________________________ </w:t>
      </w:r>
      <w:r>
        <w:br/>
      </w:r>
      <w:r>
        <w:rPr>
          <w:rFonts w:ascii="Times New Roman"/>
          <w:b w:val="false"/>
          <w:i w:val="false"/>
          <w:color w:val="000000"/>
          <w:sz w:val="28"/>
        </w:rPr>
        <w:t xml:space="preserve">
(Наименование местного уполномоченного органа по исполнению бюджета)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013"/>
        <w:gridCol w:w="1713"/>
        <w:gridCol w:w="1933"/>
        <w:gridCol w:w="2053"/>
        <w:gridCol w:w="20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учреждения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шения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шения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разре- </w:t>
            </w:r>
            <w:r>
              <w:br/>
            </w:r>
            <w:r>
              <w:rPr>
                <w:rFonts w:ascii="Times New Roman"/>
                <w:b w:val="false"/>
                <w:i w:val="false"/>
                <w:color w:val="000000"/>
                <w:sz w:val="20"/>
              </w:rPr>
              <w:t xml:space="preserve">
шения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Руководитель местного уполномоченного </w:t>
      </w:r>
      <w:r>
        <w:br/>
      </w:r>
      <w:r>
        <w:rPr>
          <w:rFonts w:ascii="Times New Roman"/>
          <w:b w:val="false"/>
          <w:i w:val="false"/>
          <w:color w:val="000000"/>
          <w:sz w:val="28"/>
        </w:rPr>
        <w:t xml:space="preserve">
органа по исполнению бюджета       _______________   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Начальник структурного </w:t>
      </w:r>
      <w:r>
        <w:br/>
      </w:r>
      <w:r>
        <w:rPr>
          <w:rFonts w:ascii="Times New Roman"/>
          <w:b w:val="false"/>
          <w:i w:val="false"/>
          <w:color w:val="000000"/>
          <w:sz w:val="28"/>
        </w:rPr>
        <w:t xml:space="preserve">
подразделения местного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по исполнению бюджета              _______________   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данное поле заполняется ответственным исполнителем территориального подразделения казначейства.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