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abe06" w14:textId="d4abe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раздельного учета доходов, затрат и задействованных активов субъектами естественной монополии, оказывающими 
услуги в сфере аэропортов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регулированию естественных монополий от 24 ноября 2004 года № 459-ОД. Зарегистрирован в Министерстве юстиции Республики Казахстан 22 декабря 2004 года № 3302. Утратил силу приказом и.о. Председателя Агентства Республики Казахстан по регулированию естественных монополий от 31 июля 2013 года № 239-ОД</w:t>
      </w:r>
    </w:p>
    <w:p>
      <w:pPr>
        <w:spacing w:after="0"/>
        <w:ind w:left="0"/>
        <w:jc w:val="both"/>
      </w:pPr>
      <w:r>
        <w:rPr>
          <w:rFonts w:ascii="Times New Roman"/>
          <w:b w:val="false"/>
          <w:i w:val="false"/>
          <w:color w:val="ff0000"/>
          <w:sz w:val="28"/>
        </w:rPr>
        <w:t xml:space="preserve">      Сноска. Утратил силу приказом и.о. Председателя Агентства РК по регулированию естественных монополий от 31.07.2013 </w:t>
      </w:r>
      <w:r>
        <w:rPr>
          <w:rFonts w:ascii="Times New Roman"/>
          <w:b w:val="false"/>
          <w:i w:val="false"/>
          <w:color w:val="ff0000"/>
          <w:sz w:val="28"/>
        </w:rPr>
        <w:t>№ 239-ОД</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Республики Казахстан «О естественных монополиях и регулируемых рынках» и пунктом 48 Плана мероприятий по реализации Программы совершенствования тарифной политики субъектов естественной монополии на 2002 - 2004 годы,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октября 2002 года № 1126, </w:t>
      </w:r>
      <w:r>
        <w:rPr>
          <w:rFonts w:ascii="Times New Roman"/>
          <w:b/>
          <w:i w:val="false"/>
          <w:color w:val="000000"/>
          <w:sz w:val="28"/>
        </w:rPr>
        <w:t xml:space="preserve">ПРИКАЗЫВАЮ: </w:t>
      </w:r>
      <w:r>
        <w:br/>
      </w:r>
      <w:r>
        <w:rPr>
          <w:rFonts w:ascii="Times New Roman"/>
          <w:b w:val="false"/>
          <w:i w:val="false"/>
          <w:color w:val="000000"/>
          <w:sz w:val="28"/>
        </w:rPr>
        <w:t>
      </w:t>
      </w:r>
      <w:r>
        <w:rPr>
          <w:rFonts w:ascii="Times New Roman"/>
          <w:b w:val="false"/>
          <w:i w:val="false"/>
          <w:color w:val="ff0000"/>
          <w:sz w:val="28"/>
        </w:rPr>
        <w:t xml:space="preserve">Сноска. Преамбула с изменениями, внесенными приказом Председателя Агентства РК по регулированию естественных монополий от 13.02.2009 </w:t>
      </w:r>
      <w:r>
        <w:rPr>
          <w:rFonts w:ascii="Times New Roman"/>
          <w:b w:val="false"/>
          <w:i w:val="false"/>
          <w:color w:val="000000"/>
          <w:sz w:val="28"/>
        </w:rPr>
        <w:t xml:space="preserve">N 42-ОД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5</w:t>
      </w:r>
      <w:r>
        <w:rPr>
          <w:rFonts w:ascii="Times New Roman"/>
          <w:b w:val="false"/>
          <w:i w:val="false"/>
          <w:color w:val="ff0000"/>
          <w:sz w:val="28"/>
        </w:rPr>
        <w:t xml:space="preserve">). </w:t>
      </w:r>
      <w:r>
        <w:br/>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ведения раздельного учета доходов, затрат и задействованных активов субъектами естественной монополии, оказывающими услуги в сфере аэропортов. </w:t>
      </w:r>
      <w:r>
        <w:br/>
      </w:r>
      <w:r>
        <w:rPr>
          <w:rFonts w:ascii="Times New Roman"/>
          <w:b w:val="false"/>
          <w:i w:val="false"/>
          <w:color w:val="000000"/>
          <w:sz w:val="28"/>
        </w:rPr>
        <w:t>
      2. Департаменту по регулированию и контролю в сфере железнодорожного транспорта и портов Агентства Республики Казахстан по регулированию естественных монополий (Жусанбаев Е.С.) обеспечить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xml:space="preserve">
      3. Департаменту административной и территориальной работы Агентства Республики Казахстан по регулированию естественных монополий (Токарева М.А.) после государственной регистрации: </w:t>
      </w:r>
      <w:r>
        <w:br/>
      </w:r>
      <w:r>
        <w:rPr>
          <w:rFonts w:ascii="Times New Roman"/>
          <w:b w:val="false"/>
          <w:i w:val="false"/>
          <w:color w:val="000000"/>
          <w:sz w:val="28"/>
        </w:rPr>
        <w:t>
     1) обеспечить в </w:t>
      </w:r>
      <w:r>
        <w:rPr>
          <w:rFonts w:ascii="Times New Roman"/>
          <w:b w:val="false"/>
          <w:i w:val="false"/>
          <w:color w:val="000000"/>
          <w:sz w:val="28"/>
        </w:rPr>
        <w:t>установленном</w:t>
      </w:r>
      <w:r>
        <w:rPr>
          <w:rFonts w:ascii="Times New Roman"/>
          <w:b w:val="false"/>
          <w:i w:val="false"/>
          <w:color w:val="000000"/>
          <w:sz w:val="28"/>
        </w:rPr>
        <w:t xml:space="preserve"> порядке опубликование настоящего приказа в официальных средствах массовой информации; </w:t>
      </w:r>
      <w:r>
        <w:br/>
      </w:r>
      <w:r>
        <w:rPr>
          <w:rFonts w:ascii="Times New Roman"/>
          <w:b w:val="false"/>
          <w:i w:val="false"/>
          <w:color w:val="000000"/>
          <w:sz w:val="28"/>
        </w:rPr>
        <w:t xml:space="preserve">
     2) довести настоящий приказ до сведения структурных подразделений и территориальных органов Агентства Республики Казахстан по регулированию естественных монополий, Министерства транспорта и коммуникаций Республики Казахстан, закрытого акционерного общества "Международный аэропорт Астана", акционерного общества "Международный аэропорт Алматы". </w:t>
      </w:r>
      <w:r>
        <w:br/>
      </w:r>
      <w:r>
        <w:rPr>
          <w:rFonts w:ascii="Times New Roman"/>
          <w:b w:val="false"/>
          <w:i w:val="false"/>
          <w:color w:val="000000"/>
          <w:sz w:val="28"/>
        </w:rPr>
        <w:t xml:space="preserve">
     4. Контроль за исполнением настоящего приказа возложить на Первого заместителя Председателя Агентства Республики Казахстан по регулированию естественных монополий Алдабергенова Н.Ш. </w:t>
      </w:r>
      <w:r>
        <w:br/>
      </w:r>
      <w:r>
        <w:rPr>
          <w:rFonts w:ascii="Times New Roman"/>
          <w:b w:val="false"/>
          <w:i w:val="false"/>
          <w:color w:val="000000"/>
          <w:sz w:val="28"/>
        </w:rPr>
        <w:t xml:space="preserve">
     5. Настоящий приказ вступает в силу со дня государственной регистрации в Министерстве юстиции Республики Казахстан. </w:t>
      </w:r>
    </w:p>
    <w:p>
      <w:pPr>
        <w:spacing w:after="0"/>
        <w:ind w:left="0"/>
        <w:jc w:val="both"/>
      </w:pPr>
      <w:r>
        <w:rPr>
          <w:rFonts w:ascii="Times New Roman"/>
          <w:b w:val="false"/>
          <w:i/>
          <w:color w:val="000000"/>
          <w:sz w:val="28"/>
        </w:rPr>
        <w:t xml:space="preserve">     Председатель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6 декабря 2004 г.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Председателя Агентства      </w:t>
      </w:r>
      <w:r>
        <w:br/>
      </w:r>
      <w:r>
        <w:rPr>
          <w:rFonts w:ascii="Times New Roman"/>
          <w:b w:val="false"/>
          <w:i w:val="false"/>
          <w:color w:val="000000"/>
          <w:sz w:val="28"/>
        </w:rPr>
        <w:t xml:space="preserve">
Республики Казахстан по регулированию   </w:t>
      </w:r>
      <w:r>
        <w:br/>
      </w:r>
      <w:r>
        <w:rPr>
          <w:rFonts w:ascii="Times New Roman"/>
          <w:b w:val="false"/>
          <w:i w:val="false"/>
          <w:color w:val="000000"/>
          <w:sz w:val="28"/>
        </w:rPr>
        <w:t xml:space="preserve">
естественной монополии          </w:t>
      </w:r>
      <w:r>
        <w:br/>
      </w:r>
      <w:r>
        <w:rPr>
          <w:rFonts w:ascii="Times New Roman"/>
          <w:b w:val="false"/>
          <w:i w:val="false"/>
          <w:color w:val="000000"/>
          <w:sz w:val="28"/>
        </w:rPr>
        <w:t xml:space="preserve">
от 24 ноября 2004 года N 459-ОД     </w:t>
      </w:r>
      <w:r>
        <w:br/>
      </w:r>
      <w:r>
        <w:rPr>
          <w:rFonts w:ascii="Times New Roman"/>
          <w:b w:val="false"/>
          <w:i w:val="false"/>
          <w:color w:val="000000"/>
          <w:sz w:val="28"/>
        </w:rPr>
        <w:t xml:space="preserve">
"Об утверждении Правил ведения раздельного </w:t>
      </w:r>
      <w:r>
        <w:br/>
      </w:r>
      <w:r>
        <w:rPr>
          <w:rFonts w:ascii="Times New Roman"/>
          <w:b w:val="false"/>
          <w:i w:val="false"/>
          <w:color w:val="000000"/>
          <w:sz w:val="28"/>
        </w:rPr>
        <w:t xml:space="preserve">
учета доходов, затрат и задействованных </w:t>
      </w:r>
      <w:r>
        <w:br/>
      </w:r>
      <w:r>
        <w:rPr>
          <w:rFonts w:ascii="Times New Roman"/>
          <w:b w:val="false"/>
          <w:i w:val="false"/>
          <w:color w:val="000000"/>
          <w:sz w:val="28"/>
        </w:rPr>
        <w:t xml:space="preserve">
активов субъектами естественной монополии, </w:t>
      </w:r>
      <w:r>
        <w:br/>
      </w:r>
      <w:r>
        <w:rPr>
          <w:rFonts w:ascii="Times New Roman"/>
          <w:b w:val="false"/>
          <w:i w:val="false"/>
          <w:color w:val="000000"/>
          <w:sz w:val="28"/>
        </w:rPr>
        <w:t xml:space="preserve">
оказывающими услуги в сфере аэропортов" </w:t>
      </w:r>
    </w:p>
    <w:bookmarkStart w:name="z28" w:id="0"/>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ведения раздельного учета доходов, затрат и </w:t>
      </w:r>
      <w:r>
        <w:br/>
      </w:r>
      <w:r>
        <w:rPr>
          <w:rFonts w:ascii="Times New Roman"/>
          <w:b/>
          <w:i w:val="false"/>
          <w:color w:val="000000"/>
        </w:rPr>
        <w:t xml:space="preserve">
задействованных активов субъектами естественной </w:t>
      </w:r>
      <w:r>
        <w:br/>
      </w:r>
      <w:r>
        <w:rPr>
          <w:rFonts w:ascii="Times New Roman"/>
          <w:b/>
          <w:i w:val="false"/>
          <w:color w:val="000000"/>
        </w:rPr>
        <w:t xml:space="preserve">
монополии, оказывающими услуги </w:t>
      </w:r>
      <w:r>
        <w:br/>
      </w:r>
      <w:r>
        <w:rPr>
          <w:rFonts w:ascii="Times New Roman"/>
          <w:b/>
          <w:i w:val="false"/>
          <w:color w:val="000000"/>
        </w:rPr>
        <w:t xml:space="preserve">
в сфере аэропортов </w:t>
      </w:r>
    </w:p>
    <w:bookmarkEnd w:id="0"/>
    <w:bookmarkStart w:name="z1" w:id="1"/>
    <w:p>
      <w:pPr>
        <w:spacing w:after="0"/>
        <w:ind w:left="0"/>
        <w:jc w:val="left"/>
      </w:pPr>
      <w:r>
        <w:rPr>
          <w:rFonts w:ascii="Times New Roman"/>
          <w:b/>
          <w:i w:val="false"/>
          <w:color w:val="000000"/>
        </w:rPr>
        <w:t xml:space="preserve"> 
1. Общие положения </w:t>
      </w:r>
    </w:p>
    <w:bookmarkEnd w:id="1"/>
    <w:bookmarkStart w:name="z2" w:id="2"/>
    <w:p>
      <w:pPr>
        <w:spacing w:after="0"/>
        <w:ind w:left="0"/>
        <w:jc w:val="both"/>
      </w:pPr>
      <w:r>
        <w:rPr>
          <w:rFonts w:ascii="Times New Roman"/>
          <w:b w:val="false"/>
          <w:i w:val="false"/>
          <w:color w:val="000000"/>
          <w:sz w:val="28"/>
        </w:rPr>
        <w:t xml:space="preserve">
     1. Правила ведения раздельного учета доходов, затрат и задействованных активов субъектами естественной монополии, оказывающими услуги в сфере аэропортов, (далее - Правила) определяют основные принципы ведения раздельного учета, порядок организации и осуществления раздельного учета субъектами естественной монополии, оказывающими услуги в сфере аэропортов (далее - аэропорты). </w:t>
      </w:r>
      <w:r>
        <w:br/>
      </w:r>
      <w:r>
        <w:rPr>
          <w:rFonts w:ascii="Times New Roman"/>
          <w:b w:val="false"/>
          <w:i w:val="false"/>
          <w:color w:val="000000"/>
          <w:sz w:val="28"/>
        </w:rPr>
        <w:t>
</w:t>
      </w:r>
      <w:r>
        <w:rPr>
          <w:rFonts w:ascii="Times New Roman"/>
          <w:b w:val="false"/>
          <w:i w:val="false"/>
          <w:color w:val="000000"/>
          <w:sz w:val="28"/>
        </w:rPr>
        <w:t xml:space="preserve">
     2. Целью ведения раздельного учета является определение доходов, затрат и задействованных активов по каждому виду регулируемых услуг, для установления экономически обоснованных тарифов, утверждаемых уполномоченным органом (далее - уполномоченный орган). </w:t>
      </w:r>
      <w:r>
        <w:br/>
      </w:r>
      <w:r>
        <w:rPr>
          <w:rFonts w:ascii="Times New Roman"/>
          <w:b w:val="false"/>
          <w:i w:val="false"/>
          <w:color w:val="000000"/>
          <w:sz w:val="28"/>
        </w:rPr>
        <w:t>
</w:t>
      </w:r>
      <w:r>
        <w:rPr>
          <w:rFonts w:ascii="Times New Roman"/>
          <w:b w:val="false"/>
          <w:i w:val="false"/>
          <w:color w:val="000000"/>
          <w:sz w:val="28"/>
        </w:rPr>
        <w:t>
     3. Аэропорты осуществляют раздельный учет доходов, затрат и задействованных активов по каждому виду </w:t>
      </w:r>
      <w:r>
        <w:rPr>
          <w:rFonts w:ascii="Times New Roman"/>
          <w:b w:val="false"/>
          <w:i w:val="false"/>
          <w:color w:val="000000"/>
          <w:sz w:val="28"/>
        </w:rPr>
        <w:t>регулируемых услуг</w:t>
      </w:r>
      <w:r>
        <w:rPr>
          <w:rFonts w:ascii="Times New Roman"/>
          <w:b w:val="false"/>
          <w:i w:val="false"/>
          <w:color w:val="000000"/>
          <w:sz w:val="28"/>
        </w:rPr>
        <w:t xml:space="preserve"> и в целом по иной </w:t>
      </w:r>
      <w:r>
        <w:rPr>
          <w:rFonts w:ascii="Times New Roman"/>
          <w:b w:val="false"/>
          <w:i w:val="false"/>
          <w:color w:val="000000"/>
          <w:sz w:val="28"/>
        </w:rPr>
        <w:t>деятельности</w:t>
      </w:r>
      <w:r>
        <w:rPr>
          <w:rFonts w:ascii="Times New Roman"/>
          <w:b w:val="false"/>
          <w:i w:val="false"/>
          <w:color w:val="000000"/>
          <w:sz w:val="28"/>
        </w:rPr>
        <w:t xml:space="preserve">, технологически связанной с основной деятельностью, осуществление которой согласовано с уполномоченным органом (далее - иная деятельность). </w:t>
      </w:r>
      <w:r>
        <w:br/>
      </w:r>
      <w:r>
        <w:rPr>
          <w:rFonts w:ascii="Times New Roman"/>
          <w:b w:val="false"/>
          <w:i w:val="false"/>
          <w:color w:val="000000"/>
          <w:sz w:val="28"/>
        </w:rPr>
        <w:t>
</w:t>
      </w:r>
      <w:r>
        <w:rPr>
          <w:rFonts w:ascii="Times New Roman"/>
          <w:b w:val="false"/>
          <w:i w:val="false"/>
          <w:color w:val="000000"/>
          <w:sz w:val="28"/>
        </w:rPr>
        <w:t xml:space="preserve">
     4. Принципы раздельного учета: </w:t>
      </w:r>
      <w:r>
        <w:br/>
      </w:r>
      <w:r>
        <w:rPr>
          <w:rFonts w:ascii="Times New Roman"/>
          <w:b w:val="false"/>
          <w:i w:val="false"/>
          <w:color w:val="000000"/>
          <w:sz w:val="28"/>
        </w:rPr>
        <w:t xml:space="preserve">
     1) приоритет прямого отнесения доходов, затрат и задействованных активов на соответствующие направления деятельности и виды регулируемых услуг на основе данных первичных документов; </w:t>
      </w:r>
      <w:r>
        <w:br/>
      </w:r>
      <w:r>
        <w:rPr>
          <w:rFonts w:ascii="Times New Roman"/>
          <w:b w:val="false"/>
          <w:i w:val="false"/>
          <w:color w:val="000000"/>
          <w:sz w:val="28"/>
        </w:rPr>
        <w:t xml:space="preserve">
     2) причинно-следственная связь доходов, затрат и задействованных активов с теми видами регулируемых услуг, с которыми они связаны; </w:t>
      </w:r>
      <w:r>
        <w:br/>
      </w:r>
      <w:r>
        <w:rPr>
          <w:rFonts w:ascii="Times New Roman"/>
          <w:b w:val="false"/>
          <w:i w:val="false"/>
          <w:color w:val="000000"/>
          <w:sz w:val="28"/>
        </w:rPr>
        <w:t xml:space="preserve">
     3) прозрачность при отнесении и распределении доходов, затрат и задействованных активов на соответствующие виды регулируемых услуг. </w:t>
      </w:r>
      <w:r>
        <w:br/>
      </w:r>
      <w:r>
        <w:rPr>
          <w:rFonts w:ascii="Times New Roman"/>
          <w:b w:val="false"/>
          <w:i w:val="false"/>
          <w:color w:val="000000"/>
          <w:sz w:val="28"/>
        </w:rPr>
        <w:t>
</w:t>
      </w:r>
      <w:r>
        <w:rPr>
          <w:rFonts w:ascii="Times New Roman"/>
          <w:b w:val="false"/>
          <w:i w:val="false"/>
          <w:color w:val="000000"/>
          <w:sz w:val="28"/>
        </w:rPr>
        <w:t xml:space="preserve">
     5. Раздельный учет основан на первичных документах, используемых для ведения бухгалтерского и управленческого учета, которые должны обеспечивать необходимый уровень детализации для разделения доходов, затрат и задействованных активов по видам регулируемых услуг и в целом по иной деятельности в соответствии с Правилами. Правила не меняют порядок и форму представления установленной финансовой и налоговой отчетности аэропортами. </w:t>
      </w:r>
      <w:r>
        <w:br/>
      </w:r>
      <w:r>
        <w:rPr>
          <w:rFonts w:ascii="Times New Roman"/>
          <w:b w:val="false"/>
          <w:i w:val="false"/>
          <w:color w:val="000000"/>
          <w:sz w:val="28"/>
        </w:rPr>
        <w:t>
</w:t>
      </w:r>
      <w:r>
        <w:rPr>
          <w:rFonts w:ascii="Times New Roman"/>
          <w:b w:val="false"/>
          <w:i w:val="false"/>
          <w:color w:val="000000"/>
          <w:sz w:val="28"/>
        </w:rPr>
        <w:t xml:space="preserve">
     6. Основные понятия, применяемые в Правилах в целях ведения раздельного учета: </w:t>
      </w:r>
      <w:r>
        <w:br/>
      </w:r>
      <w:r>
        <w:rPr>
          <w:rFonts w:ascii="Times New Roman"/>
          <w:b w:val="false"/>
          <w:i w:val="false"/>
          <w:color w:val="000000"/>
          <w:sz w:val="28"/>
        </w:rPr>
        <w:t xml:space="preserve">
     1) авиапредприятие - юридическое лицо, занятое хозяйственно-коммерческой деятельностью по перевозке пассажиров, багажа, грузов и почты, хранению, техническому обслуживанию и ремонту авиатранспортных средств, действующее в соответствии с законодательством Республики Казахстан; </w:t>
      </w:r>
      <w:r>
        <w:br/>
      </w:r>
      <w:r>
        <w:rPr>
          <w:rFonts w:ascii="Times New Roman"/>
          <w:b w:val="false"/>
          <w:i w:val="false"/>
          <w:color w:val="000000"/>
          <w:sz w:val="28"/>
        </w:rPr>
        <w:t xml:space="preserve">
     2) авиационная техника - гражданские воздушные суда, их оборудование, комплектующие изделия, двигатели, тренажеры и средства наземного обслуживания гражданских воздушных судов; </w:t>
      </w:r>
      <w:r>
        <w:br/>
      </w:r>
      <w:r>
        <w:rPr>
          <w:rFonts w:ascii="Times New Roman"/>
          <w:b w:val="false"/>
          <w:i w:val="false"/>
          <w:color w:val="000000"/>
          <w:sz w:val="28"/>
        </w:rPr>
        <w:t xml:space="preserve">
     3) аэронавигационная информация - сведения, включающие характеристики фактического состояния аэродромов, порядка маневрирования в районе аэродрома, воздушных трасс и их оборудования радиоэлектротехническими средствами; </w:t>
      </w:r>
      <w:r>
        <w:br/>
      </w:r>
      <w:r>
        <w:rPr>
          <w:rFonts w:ascii="Times New Roman"/>
          <w:b w:val="false"/>
          <w:i w:val="false"/>
          <w:color w:val="000000"/>
          <w:sz w:val="28"/>
        </w:rPr>
        <w:t xml:space="preserve">
     4) внешние услуги - услуги, предоставляемые аэропортом внешним пользователям; </w:t>
      </w:r>
      <w:r>
        <w:br/>
      </w:r>
      <w:r>
        <w:rPr>
          <w:rFonts w:ascii="Times New Roman"/>
          <w:b w:val="false"/>
          <w:i w:val="false"/>
          <w:color w:val="000000"/>
          <w:sz w:val="28"/>
        </w:rPr>
        <w:t xml:space="preserve">
     5) внешние пользователи - юридические и физические лица, являющиеся потребителями услуг аэропорта; </w:t>
      </w:r>
      <w:r>
        <w:br/>
      </w:r>
      <w:r>
        <w:rPr>
          <w:rFonts w:ascii="Times New Roman"/>
          <w:b w:val="false"/>
          <w:i w:val="false"/>
          <w:color w:val="000000"/>
          <w:sz w:val="28"/>
        </w:rPr>
        <w:t>
     6) внутренние (трансфертные) услуги - услуги, являющиеся составной частью предоставления внешних услуг, предоставляемыми одним направлением деятельности аэропорта другому направлению деятельности;</w:t>
      </w:r>
      <w:r>
        <w:br/>
      </w:r>
      <w:r>
        <w:rPr>
          <w:rFonts w:ascii="Times New Roman"/>
          <w:b w:val="false"/>
          <w:i w:val="false"/>
          <w:color w:val="000000"/>
          <w:sz w:val="28"/>
        </w:rPr>
        <w:t xml:space="preserve">
     7) вспомогательные процессы - процессы, результатом которых является создание необходимых условий для осуществления производственных и управленческих процессов; </w:t>
      </w:r>
      <w:r>
        <w:br/>
      </w:r>
      <w:r>
        <w:rPr>
          <w:rFonts w:ascii="Times New Roman"/>
          <w:b w:val="false"/>
          <w:i w:val="false"/>
          <w:color w:val="000000"/>
          <w:sz w:val="28"/>
        </w:rPr>
        <w:t xml:space="preserve">
     8) направления деятельности - совокупность определенных процессов оказания услуг, которые участвуют в оказании услуг как самостоятельно, так и во взаимодействии друг с другом; </w:t>
      </w:r>
      <w:r>
        <w:br/>
      </w:r>
      <w:r>
        <w:rPr>
          <w:rFonts w:ascii="Times New Roman"/>
          <w:b w:val="false"/>
          <w:i w:val="false"/>
          <w:color w:val="000000"/>
          <w:sz w:val="28"/>
        </w:rPr>
        <w:t>
     9) задействованные активы - основные средства и нематериальные активы аэропорта, используемые для предоставления услуг в сфере аэропортов;</w:t>
      </w:r>
      <w:r>
        <w:br/>
      </w:r>
      <w:r>
        <w:rPr>
          <w:rFonts w:ascii="Times New Roman"/>
          <w:b w:val="false"/>
          <w:i w:val="false"/>
          <w:color w:val="000000"/>
          <w:sz w:val="28"/>
        </w:rPr>
        <w:t>
     10) косвенно задействованные активы на услуги - задействованные активы, которые имеют причинно-следственные связи одновременно с несколькими услугами (группой услуг), и поэтому они прямо и однозначно не относятся к определенной услуге, но степень их задействованности в оказании определенных услуг определяется на основе факторов издержек, отражающих эти причинно-следственные связи;</w:t>
      </w:r>
      <w:r>
        <w:br/>
      </w:r>
      <w:r>
        <w:rPr>
          <w:rFonts w:ascii="Times New Roman"/>
          <w:b w:val="false"/>
          <w:i w:val="false"/>
          <w:color w:val="000000"/>
          <w:sz w:val="28"/>
        </w:rPr>
        <w:t xml:space="preserve">
     11) косвенные затраты на услуги - затраты, которые имеют причинно-следственные связи одновременно с несколькими услугами (группой услуг), и поэтому они прямо и однозначно не относятся к определенной услуге, но распределяются на услуги на основе факторов издержек, отражающих причины возникновения затрат; </w:t>
      </w:r>
      <w:r>
        <w:br/>
      </w:r>
      <w:r>
        <w:rPr>
          <w:rFonts w:ascii="Times New Roman"/>
          <w:b w:val="false"/>
          <w:i w:val="false"/>
          <w:color w:val="000000"/>
          <w:sz w:val="28"/>
        </w:rPr>
        <w:t xml:space="preserve">
     12) косвенно задействованные активы на элементы направлений деятельности - задействованные активы, которые имеют причинно-следственные связи одновременно с несколькими элементами направлений деятельности, и поэтому они прямо и однозначно не относятся к определенному элементу направлений деятельности, но степень их задействованности определяется на основе факторов издержек, отражающих эти причинно-следственные связи; </w:t>
      </w:r>
      <w:r>
        <w:br/>
      </w:r>
      <w:r>
        <w:rPr>
          <w:rFonts w:ascii="Times New Roman"/>
          <w:b w:val="false"/>
          <w:i w:val="false"/>
          <w:color w:val="000000"/>
          <w:sz w:val="28"/>
        </w:rPr>
        <w:t>
     13) косвенные затраты на элементы направлений деятельности - затраты, которые имеют причинно-следственные связи одновременно с несколькими элементами направлений деятельности, и поэтому они прямо и однозначно не относятся к определенному элементу направлений деятельности, но распределяются по элементам направлений деятельности на основе факторов издержек, отражающих причины возникновения затрат;</w:t>
      </w:r>
      <w:r>
        <w:br/>
      </w:r>
      <w:r>
        <w:rPr>
          <w:rFonts w:ascii="Times New Roman"/>
          <w:b w:val="false"/>
          <w:i w:val="false"/>
          <w:color w:val="000000"/>
          <w:sz w:val="28"/>
        </w:rPr>
        <w:t xml:space="preserve">
     14) общие активы - активы, которые связаны с предоставлением всех видов услуг, но не имеют какой-либо определенной причинно-следственной связи с этими услугами, поэтому степень их задействованности в предоставлении услуг определяется на основе факторов издержек; </w:t>
      </w:r>
      <w:r>
        <w:br/>
      </w:r>
      <w:r>
        <w:rPr>
          <w:rFonts w:ascii="Times New Roman"/>
          <w:b w:val="false"/>
          <w:i w:val="false"/>
          <w:color w:val="000000"/>
          <w:sz w:val="28"/>
        </w:rPr>
        <w:t xml:space="preserve">
     15) общие затраты - затраты, которые связаны с предоставлением всех видов услуг, но не имеют какой-либо определенной причинно-следственной связи с этими услугами, поэтому распределяются на основе факторов издержек; </w:t>
      </w:r>
      <w:r>
        <w:br/>
      </w:r>
      <w:r>
        <w:rPr>
          <w:rFonts w:ascii="Times New Roman"/>
          <w:b w:val="false"/>
          <w:i w:val="false"/>
          <w:color w:val="000000"/>
          <w:sz w:val="28"/>
        </w:rPr>
        <w:t>
     16) причинно-следственная связь - это связь, установленная на основе предварительных исследований причин возникновения затрат, доходов и задействованных активов, а также степени их влияния на определенные виды услуг. Причинно-следственные связи используются для распределения доходов, затрат и задействованных активов по видам услуг;</w:t>
      </w:r>
      <w:r>
        <w:br/>
      </w:r>
      <w:r>
        <w:rPr>
          <w:rFonts w:ascii="Times New Roman"/>
          <w:b w:val="false"/>
          <w:i w:val="false"/>
          <w:color w:val="000000"/>
          <w:sz w:val="28"/>
        </w:rPr>
        <w:t xml:space="preserve">
     17) производственные процессы - процессы, результатом которых является оказание услуг; </w:t>
      </w:r>
      <w:r>
        <w:br/>
      </w:r>
      <w:r>
        <w:rPr>
          <w:rFonts w:ascii="Times New Roman"/>
          <w:b w:val="false"/>
          <w:i w:val="false"/>
          <w:color w:val="000000"/>
          <w:sz w:val="28"/>
        </w:rPr>
        <w:t xml:space="preserve">
     18) процессы оказания услуг - последовательность определенных действий в деятельности аэропорта с использованием его экономических ресурсов с конечной целью оказания услуг. Включают в себя производственные, вспомогательные и управленческие процессы; </w:t>
      </w:r>
      <w:r>
        <w:br/>
      </w:r>
      <w:r>
        <w:rPr>
          <w:rFonts w:ascii="Times New Roman"/>
          <w:b w:val="false"/>
          <w:i w:val="false"/>
          <w:color w:val="000000"/>
          <w:sz w:val="28"/>
        </w:rPr>
        <w:t xml:space="preserve">
     19) прямо задействованные активы на услуги - задействованные активы, которые имеют прямые причинно-следственные связи с предоставлением определенной услуги, и поэтому прямо и однозначно относятся к определенной услуге; </w:t>
      </w:r>
      <w:r>
        <w:br/>
      </w:r>
      <w:r>
        <w:rPr>
          <w:rFonts w:ascii="Times New Roman"/>
          <w:b w:val="false"/>
          <w:i w:val="false"/>
          <w:color w:val="000000"/>
          <w:sz w:val="28"/>
        </w:rPr>
        <w:t xml:space="preserve">
     20) прямые затраты на услуги - затраты, которые имеют прямые причинно-следственные связи с определенной услугой, и поэтому прямо и однозначно относятся к определенной услуге; </w:t>
      </w:r>
      <w:r>
        <w:br/>
      </w:r>
      <w:r>
        <w:rPr>
          <w:rFonts w:ascii="Times New Roman"/>
          <w:b w:val="false"/>
          <w:i w:val="false"/>
          <w:color w:val="000000"/>
          <w:sz w:val="28"/>
        </w:rPr>
        <w:t xml:space="preserve">
     21) прямо задействованные активы по направлениям деятельности - задействованные активы, которые имеют прямые причинно-следственные связи с определенным элементом направления деятельности, и поэтому прямо и однозначно относятся к определенному элементу направления деятельности; </w:t>
      </w:r>
      <w:r>
        <w:br/>
      </w:r>
      <w:r>
        <w:rPr>
          <w:rFonts w:ascii="Times New Roman"/>
          <w:b w:val="false"/>
          <w:i w:val="false"/>
          <w:color w:val="000000"/>
          <w:sz w:val="28"/>
        </w:rPr>
        <w:t>
     22) прямые затраты на элементы направлений деятельности - затраты, которые имеют прямые причинно-следственные связи с определенным элементом направления деятельности, и поэтому прямо и однозначно относятся к определенному элементу направления деятельности;</w:t>
      </w:r>
      <w:r>
        <w:br/>
      </w:r>
      <w:r>
        <w:rPr>
          <w:rFonts w:ascii="Times New Roman"/>
          <w:b w:val="false"/>
          <w:i w:val="false"/>
          <w:color w:val="000000"/>
          <w:sz w:val="28"/>
        </w:rPr>
        <w:t xml:space="preserve">
     23) раздельный учет доходов, затрат и задействованных активов - система сбора и обобщения информации о доходах, затратах и задействованных активах раздельно по каждому виду регулируемых услуг и в целом по иной деятельности; </w:t>
      </w:r>
      <w:r>
        <w:br/>
      </w:r>
      <w:r>
        <w:rPr>
          <w:rFonts w:ascii="Times New Roman"/>
          <w:b w:val="false"/>
          <w:i w:val="false"/>
          <w:color w:val="000000"/>
          <w:sz w:val="28"/>
        </w:rPr>
        <w:t xml:space="preserve">
     24) совместные активы - задействованные активы, которые используются для предоставления нескольких услуг (группы услуг), но не имеют какой-либо определенной причинно-следственной связи с этими услугами, но степень их задействованности в предоставлении услуг определяется на основе факторов издержек; </w:t>
      </w:r>
      <w:r>
        <w:br/>
      </w:r>
      <w:r>
        <w:rPr>
          <w:rFonts w:ascii="Times New Roman"/>
          <w:b w:val="false"/>
          <w:i w:val="false"/>
          <w:color w:val="000000"/>
          <w:sz w:val="28"/>
        </w:rPr>
        <w:t xml:space="preserve">
     25) совместные затраты - затраты, которые используются для предоставления нескольких услуг (группы услуг), но не имеют какой-либо определенной причинно-следственной связи с этими услугами, поэтому распределяются на основе факторов издержек; </w:t>
      </w:r>
      <w:r>
        <w:br/>
      </w:r>
      <w:r>
        <w:rPr>
          <w:rFonts w:ascii="Times New Roman"/>
          <w:b w:val="false"/>
          <w:i w:val="false"/>
          <w:color w:val="000000"/>
          <w:sz w:val="28"/>
        </w:rPr>
        <w:t xml:space="preserve">
     26) трансфертные платежи - стоимостное выражение объема оказанных внутренних (трансфертных) услуг; </w:t>
      </w:r>
      <w:r>
        <w:br/>
      </w:r>
      <w:r>
        <w:rPr>
          <w:rFonts w:ascii="Times New Roman"/>
          <w:b w:val="false"/>
          <w:i w:val="false"/>
          <w:color w:val="000000"/>
          <w:sz w:val="28"/>
        </w:rPr>
        <w:t xml:space="preserve">
     27) трансфертные таксы - стоимостное выражение затрат на единицу оказанных внутренних услуг; </w:t>
      </w:r>
      <w:r>
        <w:br/>
      </w:r>
      <w:r>
        <w:rPr>
          <w:rFonts w:ascii="Times New Roman"/>
          <w:b w:val="false"/>
          <w:i w:val="false"/>
          <w:color w:val="000000"/>
          <w:sz w:val="28"/>
        </w:rPr>
        <w:t>
     28) </w:t>
      </w:r>
      <w:r>
        <w:rPr>
          <w:rFonts w:ascii="Times New Roman"/>
          <w:b w:val="false"/>
          <w:i w:val="false"/>
          <w:color w:val="000000"/>
          <w:sz w:val="28"/>
        </w:rPr>
        <w:t>уполномоченный орган</w:t>
      </w:r>
      <w:r>
        <w:rPr>
          <w:rFonts w:ascii="Times New Roman"/>
          <w:b w:val="false"/>
          <w:i w:val="false"/>
          <w:color w:val="000000"/>
          <w:sz w:val="28"/>
        </w:rPr>
        <w:t xml:space="preserve"> - государственный орган, осуществляющий руководство в сферах естественных монополий и на регулируемых рынках;</w:t>
      </w:r>
      <w:r>
        <w:br/>
      </w:r>
      <w:r>
        <w:rPr>
          <w:rFonts w:ascii="Times New Roman"/>
          <w:b w:val="false"/>
          <w:i w:val="false"/>
          <w:color w:val="000000"/>
          <w:sz w:val="28"/>
        </w:rPr>
        <w:t xml:space="preserve">
     29) управленческие процессы - процессы управления производством, результатом которых является повышение результативности и эффективности всех остальных процессов оказания услуг; </w:t>
      </w:r>
      <w:r>
        <w:br/>
      </w:r>
      <w:r>
        <w:rPr>
          <w:rFonts w:ascii="Times New Roman"/>
          <w:b w:val="false"/>
          <w:i w:val="false"/>
          <w:color w:val="000000"/>
          <w:sz w:val="28"/>
        </w:rPr>
        <w:t>
     30) услуги - регулируемые </w:t>
      </w:r>
      <w:r>
        <w:rPr>
          <w:rFonts w:ascii="Times New Roman"/>
          <w:b w:val="false"/>
          <w:i w:val="false"/>
          <w:color w:val="000000"/>
          <w:sz w:val="28"/>
        </w:rPr>
        <w:t>виды услуг</w:t>
      </w:r>
      <w:r>
        <w:rPr>
          <w:rFonts w:ascii="Times New Roman"/>
          <w:b w:val="false"/>
          <w:i w:val="false"/>
          <w:color w:val="000000"/>
          <w:sz w:val="28"/>
        </w:rPr>
        <w:t xml:space="preserve"> и </w:t>
      </w:r>
      <w:r>
        <w:rPr>
          <w:rFonts w:ascii="Times New Roman"/>
          <w:b w:val="false"/>
          <w:i w:val="false"/>
          <w:color w:val="000000"/>
          <w:sz w:val="28"/>
        </w:rPr>
        <w:t>иная деятельность</w:t>
      </w:r>
      <w:r>
        <w:rPr>
          <w:rFonts w:ascii="Times New Roman"/>
          <w:b w:val="false"/>
          <w:i w:val="false"/>
          <w:color w:val="000000"/>
          <w:sz w:val="28"/>
        </w:rPr>
        <w:t xml:space="preserve">, осуществляемые аэропортами; </w:t>
      </w:r>
      <w:r>
        <w:br/>
      </w:r>
      <w:r>
        <w:rPr>
          <w:rFonts w:ascii="Times New Roman"/>
          <w:b w:val="false"/>
          <w:i w:val="false"/>
          <w:color w:val="000000"/>
          <w:sz w:val="28"/>
        </w:rPr>
        <w:t xml:space="preserve">
     31) фактор издержек - количественный показатель (показатели), используемый для распределения затрат и степени задействованности активов на виды услуг; </w:t>
      </w:r>
      <w:r>
        <w:br/>
      </w:r>
      <w:r>
        <w:rPr>
          <w:rFonts w:ascii="Times New Roman"/>
          <w:b w:val="false"/>
          <w:i w:val="false"/>
          <w:color w:val="000000"/>
          <w:sz w:val="28"/>
        </w:rPr>
        <w:t xml:space="preserve">
     32) экономические ресурсы - совокупность источников, средств, используемых в производственно-хозяйственной деятельности, подразделяемых на природные (сырьевые, геофизические), трудовые (человеческий капитал), капитальные (физический капитал - основные средства), оборотные средства (материалы), информационные ресурсы, финансовые (денежный капитал) ресурсы; </w:t>
      </w:r>
      <w:r>
        <w:br/>
      </w:r>
      <w:r>
        <w:rPr>
          <w:rFonts w:ascii="Times New Roman"/>
          <w:b w:val="false"/>
          <w:i w:val="false"/>
          <w:color w:val="000000"/>
          <w:sz w:val="28"/>
        </w:rPr>
        <w:t xml:space="preserve">
     33) элементы направлений деятельности - группы основных средств и нематериальных активов, используемые при оказании услуг аэропортов, объединенные для распределения их стоимости и связанных с ними затрат на виды услуг аэропорта. </w:t>
      </w:r>
      <w:r>
        <w:br/>
      </w:r>
      <w:r>
        <w:rPr>
          <w:rFonts w:ascii="Times New Roman"/>
          <w:b w:val="false"/>
          <w:i w:val="false"/>
          <w:color w:val="000000"/>
          <w:sz w:val="28"/>
        </w:rPr>
        <w:t>
     Иные понятия и термины, используемые в Правилах, применяются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естественных монополиях и регулируемых рынках.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6 с изменениями, внесенными приказом Председателя Агентства РК по регулированию естественных монополий от 13.02.2009 </w:t>
      </w:r>
      <w:r>
        <w:rPr>
          <w:rFonts w:ascii="Times New Roman"/>
          <w:b w:val="false"/>
          <w:i w:val="false"/>
          <w:color w:val="000000"/>
          <w:sz w:val="28"/>
        </w:rPr>
        <w:t xml:space="preserve">N 42-ОД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п.5 </w:t>
      </w:r>
      <w:r>
        <w:rPr>
          <w:rFonts w:ascii="Times New Roman"/>
          <w:b w:val="false"/>
          <w:i w:val="false"/>
          <w:color w:val="ff0000"/>
          <w:sz w:val="28"/>
        </w:rPr>
        <w:t xml:space="preserve">). </w:t>
      </w:r>
    </w:p>
    <w:bookmarkEnd w:id="2"/>
    <w:bookmarkStart w:name="z29" w:id="3"/>
    <w:p>
      <w:pPr>
        <w:spacing w:after="0"/>
        <w:ind w:left="0"/>
        <w:jc w:val="left"/>
      </w:pPr>
      <w:r>
        <w:rPr>
          <w:rFonts w:ascii="Times New Roman"/>
          <w:b/>
          <w:i w:val="false"/>
          <w:color w:val="000000"/>
        </w:rPr>
        <w:t xml:space="preserve"> 
 2. Виды услуг и направления деятельности, по которым </w:t>
      </w:r>
      <w:r>
        <w:br/>
      </w:r>
      <w:r>
        <w:rPr>
          <w:rFonts w:ascii="Times New Roman"/>
          <w:b/>
          <w:i w:val="false"/>
          <w:color w:val="000000"/>
        </w:rPr>
        <w:t xml:space="preserve">
ведется раздельный учет </w:t>
      </w:r>
    </w:p>
    <w:bookmarkEnd w:id="3"/>
    <w:bookmarkStart w:name="z13" w:id="4"/>
    <w:p>
      <w:pPr>
        <w:spacing w:after="0"/>
        <w:ind w:left="0"/>
        <w:jc w:val="both"/>
      </w:pPr>
      <w:r>
        <w:rPr>
          <w:rFonts w:ascii="Times New Roman"/>
          <w:b w:val="false"/>
          <w:i w:val="false"/>
          <w:color w:val="000000"/>
          <w:sz w:val="28"/>
        </w:rPr>
        <w:t xml:space="preserve">
     7. Для распределения доходов, затрат и определения задействованности активов по видам регулируемых услуг доходы, затраты и задействованные активы аэропортов группируются по направлениям деятельности. Распределение доходов, затрат и определение задействованности активов проводится на основе последовательного выделения всех этапов предоставления услуг аэропортов. </w:t>
      </w:r>
      <w:r>
        <w:br/>
      </w:r>
      <w:r>
        <w:rPr>
          <w:rFonts w:ascii="Times New Roman"/>
          <w:b w:val="false"/>
          <w:i w:val="false"/>
          <w:color w:val="000000"/>
          <w:sz w:val="28"/>
        </w:rPr>
        <w:t>
</w:t>
      </w:r>
      <w:r>
        <w:rPr>
          <w:rFonts w:ascii="Times New Roman"/>
          <w:b w:val="false"/>
          <w:i w:val="false"/>
          <w:color w:val="000000"/>
          <w:sz w:val="28"/>
        </w:rPr>
        <w:t xml:space="preserve">
     8. Для целей ведения аэропортами раздельного учета выделяются следующие направления деятельности: </w:t>
      </w:r>
      <w:r>
        <w:br/>
      </w:r>
      <w:r>
        <w:rPr>
          <w:rFonts w:ascii="Times New Roman"/>
          <w:b w:val="false"/>
          <w:i w:val="false"/>
          <w:color w:val="000000"/>
          <w:sz w:val="28"/>
        </w:rPr>
        <w:t xml:space="preserve">
     1) авиационная деятельность; </w:t>
      </w:r>
      <w:r>
        <w:br/>
      </w:r>
      <w:r>
        <w:rPr>
          <w:rFonts w:ascii="Times New Roman"/>
          <w:b w:val="false"/>
          <w:i w:val="false"/>
          <w:color w:val="000000"/>
          <w:sz w:val="28"/>
        </w:rPr>
        <w:t>
     2) </w:t>
      </w:r>
      <w:r>
        <w:rPr>
          <w:rFonts w:ascii="Times New Roman"/>
          <w:b w:val="false"/>
          <w:i w:val="false"/>
          <w:color w:val="000000"/>
          <w:sz w:val="28"/>
        </w:rPr>
        <w:t>аэропортовая</w:t>
      </w:r>
      <w:r>
        <w:rPr>
          <w:rFonts w:ascii="Times New Roman"/>
          <w:b w:val="false"/>
          <w:i w:val="false"/>
          <w:color w:val="000000"/>
          <w:sz w:val="28"/>
        </w:rPr>
        <w:t xml:space="preserve"> деятельность; </w:t>
      </w:r>
      <w:r>
        <w:br/>
      </w:r>
      <w:r>
        <w:rPr>
          <w:rFonts w:ascii="Times New Roman"/>
          <w:b w:val="false"/>
          <w:i w:val="false"/>
          <w:color w:val="000000"/>
          <w:sz w:val="28"/>
        </w:rPr>
        <w:t>
     3) </w:t>
      </w:r>
      <w:r>
        <w:rPr>
          <w:rFonts w:ascii="Times New Roman"/>
          <w:b w:val="false"/>
          <w:i w:val="false"/>
          <w:color w:val="000000"/>
          <w:sz w:val="28"/>
        </w:rPr>
        <w:t>аэронавигационное</w:t>
      </w:r>
      <w:r>
        <w:rPr>
          <w:rFonts w:ascii="Times New Roman"/>
          <w:b w:val="false"/>
          <w:i w:val="false"/>
          <w:color w:val="000000"/>
          <w:sz w:val="28"/>
        </w:rPr>
        <w:t xml:space="preserve"> обслуживание; </w:t>
      </w:r>
      <w:r>
        <w:br/>
      </w:r>
      <w:r>
        <w:rPr>
          <w:rFonts w:ascii="Times New Roman"/>
          <w:b w:val="false"/>
          <w:i w:val="false"/>
          <w:color w:val="000000"/>
          <w:sz w:val="28"/>
        </w:rPr>
        <w:t xml:space="preserve">
     4) агентское обслуживание; </w:t>
      </w:r>
      <w:r>
        <w:br/>
      </w:r>
      <w:r>
        <w:rPr>
          <w:rFonts w:ascii="Times New Roman"/>
          <w:b w:val="false"/>
          <w:i w:val="false"/>
          <w:color w:val="000000"/>
          <w:sz w:val="28"/>
        </w:rPr>
        <w:t xml:space="preserve">
     5) прочая деятельность. </w:t>
      </w:r>
      <w:r>
        <w:br/>
      </w:r>
      <w:r>
        <w:rPr>
          <w:rFonts w:ascii="Times New Roman"/>
          <w:b w:val="false"/>
          <w:i w:val="false"/>
          <w:color w:val="000000"/>
          <w:sz w:val="28"/>
        </w:rPr>
        <w:t>
</w:t>
      </w:r>
      <w:r>
        <w:rPr>
          <w:rFonts w:ascii="Times New Roman"/>
          <w:b w:val="false"/>
          <w:i w:val="false"/>
          <w:color w:val="000000"/>
          <w:sz w:val="28"/>
        </w:rPr>
        <w:t xml:space="preserve">
     9. Направление деятельности "Авиационная деятельность" выделяется в отдельное направление деятельности в том случае, если аэропорт входит в состав авиапредприятий, совмещающих в себе функции аэропорта и авиаперевозчика. </w:t>
      </w:r>
      <w:r>
        <w:br/>
      </w:r>
      <w:r>
        <w:rPr>
          <w:rFonts w:ascii="Times New Roman"/>
          <w:b w:val="false"/>
          <w:i w:val="false"/>
          <w:color w:val="000000"/>
          <w:sz w:val="28"/>
        </w:rPr>
        <w:t>
</w:t>
      </w:r>
      <w:r>
        <w:rPr>
          <w:rFonts w:ascii="Times New Roman"/>
          <w:b w:val="false"/>
          <w:i w:val="false"/>
          <w:color w:val="000000"/>
          <w:sz w:val="28"/>
        </w:rPr>
        <w:t xml:space="preserve">
     10. Для целей раздельного учета доходы, затраты и задействованные активы, сгруппированные по направлениям деятельности, распределяются по видам предоставляемых услуг. </w:t>
      </w:r>
    </w:p>
    <w:bookmarkEnd w:id="4"/>
    <w:bookmarkStart w:name="z30" w:id="5"/>
    <w:p>
      <w:pPr>
        <w:spacing w:after="0"/>
        <w:ind w:left="0"/>
        <w:jc w:val="left"/>
      </w:pPr>
      <w:r>
        <w:rPr>
          <w:rFonts w:ascii="Times New Roman"/>
          <w:b/>
          <w:i w:val="false"/>
          <w:color w:val="000000"/>
        </w:rPr>
        <w:t xml:space="preserve"> 
3. Распределение доходов, затрат и задействованных активов </w:t>
      </w:r>
      <w:r>
        <w:br/>
      </w:r>
      <w:r>
        <w:rPr>
          <w:rFonts w:ascii="Times New Roman"/>
          <w:b/>
          <w:i w:val="false"/>
          <w:color w:val="000000"/>
        </w:rPr>
        <w:t>
по элементам направлений деятельности </w:t>
      </w:r>
    </w:p>
    <w:bookmarkEnd w:id="5"/>
    <w:bookmarkStart w:name="z52" w:id="6"/>
    <w:p>
      <w:pPr>
        <w:spacing w:after="0"/>
        <w:ind w:left="0"/>
        <w:jc w:val="both"/>
      </w:pPr>
      <w:r>
        <w:rPr>
          <w:rFonts w:ascii="Times New Roman"/>
          <w:b w:val="false"/>
          <w:i w:val="false"/>
          <w:color w:val="000000"/>
          <w:sz w:val="28"/>
        </w:rPr>
        <w:t xml:space="preserve">
     11. Направление деятельности "Авиационная деятельность" включает процессы оказания услуг, связанные с осуществлением международных, внутренних авиаперевозок, применения авиации в экономике. </w:t>
      </w:r>
      <w:r>
        <w:br/>
      </w:r>
      <w:r>
        <w:rPr>
          <w:rFonts w:ascii="Times New Roman"/>
          <w:b w:val="false"/>
          <w:i w:val="false"/>
          <w:color w:val="000000"/>
          <w:sz w:val="28"/>
        </w:rPr>
        <w:t xml:space="preserve">
     Направление деятельности "Авиационная деятельность" оказывает внутренние и внешние услуги. </w:t>
      </w:r>
      <w:r>
        <w:br/>
      </w:r>
      <w:r>
        <w:rPr>
          <w:rFonts w:ascii="Times New Roman"/>
          <w:b w:val="false"/>
          <w:i w:val="false"/>
          <w:color w:val="000000"/>
          <w:sz w:val="28"/>
        </w:rPr>
        <w:t xml:space="preserve">
     К внешним услугам относятся услуги, связанные с выполнением специализированных операций, выполняемых средствами авиации в отдельных отраслях экономики в целях обеспечения технологических и производственных процессов заказчиков (в сельском хозяйстве, строительстве, обслуживании экспедиций), а также для проведения экспериментальных и научно-исследовательских работ. </w:t>
      </w:r>
      <w:r>
        <w:br/>
      </w:r>
      <w:r>
        <w:rPr>
          <w:rFonts w:ascii="Times New Roman"/>
          <w:b w:val="false"/>
          <w:i w:val="false"/>
          <w:color w:val="000000"/>
          <w:sz w:val="28"/>
        </w:rPr>
        <w:t xml:space="preserve">
     Внутренние услуги оказываются направлению деятельности "Агентское обслуживание". </w:t>
      </w:r>
      <w:r>
        <w:br/>
      </w:r>
      <w:r>
        <w:rPr>
          <w:rFonts w:ascii="Times New Roman"/>
          <w:b w:val="false"/>
          <w:i w:val="false"/>
          <w:color w:val="000000"/>
          <w:sz w:val="28"/>
        </w:rPr>
        <w:t xml:space="preserve">
     К внутренним услугам относятся услуги, оказываемые с целью дальнейшей их продажи внешним пользователям: </w:t>
      </w:r>
      <w:r>
        <w:br/>
      </w:r>
      <w:r>
        <w:rPr>
          <w:rFonts w:ascii="Times New Roman"/>
          <w:b w:val="false"/>
          <w:i w:val="false"/>
          <w:color w:val="000000"/>
          <w:sz w:val="28"/>
        </w:rPr>
        <w:t xml:space="preserve">
     услуги, связанные с осуществлением международных авиаперевозок; </w:t>
      </w:r>
      <w:r>
        <w:br/>
      </w:r>
      <w:r>
        <w:rPr>
          <w:rFonts w:ascii="Times New Roman"/>
          <w:b w:val="false"/>
          <w:i w:val="false"/>
          <w:color w:val="000000"/>
          <w:sz w:val="28"/>
        </w:rPr>
        <w:t xml:space="preserve">
     услуги, связанные с осуществлением внутренних авиаперевозок. </w:t>
      </w:r>
      <w:r>
        <w:br/>
      </w:r>
      <w:r>
        <w:rPr>
          <w:rFonts w:ascii="Times New Roman"/>
          <w:b w:val="false"/>
          <w:i w:val="false"/>
          <w:color w:val="000000"/>
          <w:sz w:val="28"/>
        </w:rPr>
        <w:t xml:space="preserve">
     Доходы направления деятельности "Авиационная деятельность" складываются из доходов за оказание внешних услуг и трансфертных платежей за внутренние услуги, оказанные направлению деятельности "Агентское обслуживание". Доходы за оказание внешних услуг определяются в зависимости от объемов соответствующих услуг и цен, по которым вышеназванные услуги были оказаны. Трансфертные платежи за внутренние услуги определяются в зависимости от объема оказанных услуг и трансфертных такс, по которым такие услуги были оказаны. </w:t>
      </w:r>
      <w:r>
        <w:br/>
      </w:r>
      <w:r>
        <w:rPr>
          <w:rFonts w:ascii="Times New Roman"/>
          <w:b w:val="false"/>
          <w:i w:val="false"/>
          <w:color w:val="000000"/>
          <w:sz w:val="28"/>
        </w:rPr>
        <w:t xml:space="preserve">
     Затраты направления деятельности "Авиационная деятельность" складываются из затрат, связанных с обеспечением процессов оказания услуг данного направления деятельности и трансфертных платежей за внутренние услуги, оказанные направлениями деятельности "Аэронавигационное обслуживание", "Аэропортовая деятельность". </w:t>
      </w:r>
      <w:r>
        <w:br/>
      </w:r>
      <w:r>
        <w:rPr>
          <w:rFonts w:ascii="Times New Roman"/>
          <w:b w:val="false"/>
          <w:i w:val="false"/>
          <w:color w:val="000000"/>
          <w:sz w:val="28"/>
        </w:rPr>
        <w:t xml:space="preserve">
     Задействованные активы направления деятельности "Авиационная деятельность" состоят из активов, сгруппированных на элементах данного направления деятельности (основное и вспомогательное оборудование, прочее оборудование, здания и сооружения, элементы инфраструктуры, а также нематериальные активы, связанные с соответствующими элементами направления деятельности). </w:t>
      </w:r>
      <w:r>
        <w:br/>
      </w:r>
      <w:r>
        <w:rPr>
          <w:rFonts w:ascii="Times New Roman"/>
          <w:b w:val="false"/>
          <w:i w:val="false"/>
          <w:color w:val="000000"/>
          <w:sz w:val="28"/>
        </w:rPr>
        <w:t>
</w:t>
      </w:r>
      <w:r>
        <w:rPr>
          <w:rFonts w:ascii="Times New Roman"/>
          <w:b w:val="false"/>
          <w:i w:val="false"/>
          <w:color w:val="000000"/>
          <w:sz w:val="28"/>
        </w:rPr>
        <w:t xml:space="preserve">
     12. Направление деятельности "Аэропортовая деятельность" включает процессы оказания услуг, связанные с: </w:t>
      </w:r>
      <w:r>
        <w:br/>
      </w:r>
      <w:r>
        <w:rPr>
          <w:rFonts w:ascii="Times New Roman"/>
          <w:b w:val="false"/>
          <w:i w:val="false"/>
          <w:color w:val="000000"/>
          <w:sz w:val="28"/>
        </w:rPr>
        <w:t>
     </w:t>
      </w:r>
      <w:r>
        <w:rPr>
          <w:rFonts w:ascii="Times New Roman"/>
          <w:b w:val="false"/>
          <w:i w:val="false"/>
          <w:color w:val="000000"/>
          <w:sz w:val="28"/>
        </w:rPr>
        <w:t>аэродромно-техническим</w:t>
      </w:r>
      <w:r>
        <w:rPr>
          <w:rFonts w:ascii="Times New Roman"/>
          <w:b w:val="false"/>
          <w:i w:val="false"/>
          <w:color w:val="000000"/>
          <w:sz w:val="28"/>
        </w:rPr>
        <w:t xml:space="preserve"> обеспечением полетов; </w:t>
      </w:r>
      <w:r>
        <w:br/>
      </w:r>
      <w:r>
        <w:rPr>
          <w:rFonts w:ascii="Times New Roman"/>
          <w:b w:val="false"/>
          <w:i w:val="false"/>
          <w:color w:val="000000"/>
          <w:sz w:val="28"/>
        </w:rPr>
        <w:t>
     </w:t>
      </w:r>
      <w:r>
        <w:rPr>
          <w:rFonts w:ascii="Times New Roman"/>
          <w:b w:val="false"/>
          <w:i w:val="false"/>
          <w:color w:val="000000"/>
          <w:sz w:val="28"/>
        </w:rPr>
        <w:t>радиотехническим</w:t>
      </w:r>
      <w:r>
        <w:rPr>
          <w:rFonts w:ascii="Times New Roman"/>
          <w:b w:val="false"/>
          <w:i w:val="false"/>
          <w:color w:val="000000"/>
          <w:sz w:val="28"/>
        </w:rPr>
        <w:t xml:space="preserve"> обеспечением полетов; </w:t>
      </w:r>
      <w:r>
        <w:br/>
      </w:r>
      <w:r>
        <w:rPr>
          <w:rFonts w:ascii="Times New Roman"/>
          <w:b w:val="false"/>
          <w:i w:val="false"/>
          <w:color w:val="000000"/>
          <w:sz w:val="28"/>
        </w:rPr>
        <w:t xml:space="preserve">
     инженерно-авиационным обслуживанием воздушных судов; </w:t>
      </w:r>
      <w:r>
        <w:br/>
      </w:r>
      <w:r>
        <w:rPr>
          <w:rFonts w:ascii="Times New Roman"/>
          <w:b w:val="false"/>
          <w:i w:val="false"/>
          <w:color w:val="000000"/>
          <w:sz w:val="28"/>
        </w:rPr>
        <w:t>
     организацией </w:t>
      </w:r>
      <w:r>
        <w:rPr>
          <w:rFonts w:ascii="Times New Roman"/>
          <w:b w:val="false"/>
          <w:i w:val="false"/>
          <w:color w:val="000000"/>
          <w:sz w:val="28"/>
        </w:rPr>
        <w:t>метеорологического</w:t>
      </w:r>
      <w:r>
        <w:rPr>
          <w:rFonts w:ascii="Times New Roman"/>
          <w:b w:val="false"/>
          <w:i w:val="false"/>
          <w:color w:val="000000"/>
          <w:sz w:val="28"/>
        </w:rPr>
        <w:t xml:space="preserve"> обеспечения полетов; </w:t>
      </w:r>
      <w:r>
        <w:br/>
      </w:r>
      <w:r>
        <w:rPr>
          <w:rFonts w:ascii="Times New Roman"/>
          <w:b w:val="false"/>
          <w:i w:val="false"/>
          <w:color w:val="000000"/>
          <w:sz w:val="28"/>
        </w:rPr>
        <w:t>
     </w:t>
      </w:r>
      <w:r>
        <w:rPr>
          <w:rFonts w:ascii="Times New Roman"/>
          <w:b w:val="false"/>
          <w:i w:val="false"/>
          <w:color w:val="000000"/>
          <w:sz w:val="28"/>
        </w:rPr>
        <w:t>орнитологическим</w:t>
      </w:r>
      <w:r>
        <w:rPr>
          <w:rFonts w:ascii="Times New Roman"/>
          <w:b w:val="false"/>
          <w:i w:val="false"/>
          <w:color w:val="000000"/>
          <w:sz w:val="28"/>
        </w:rPr>
        <w:t xml:space="preserve"> обеспечением полетов; </w:t>
      </w:r>
      <w:r>
        <w:br/>
      </w:r>
      <w:r>
        <w:rPr>
          <w:rFonts w:ascii="Times New Roman"/>
          <w:b w:val="false"/>
          <w:i w:val="false"/>
          <w:color w:val="000000"/>
          <w:sz w:val="28"/>
        </w:rPr>
        <w:t xml:space="preserve">
     медицинским обеспечением полетов; </w:t>
      </w:r>
      <w:r>
        <w:br/>
      </w:r>
      <w:r>
        <w:rPr>
          <w:rFonts w:ascii="Times New Roman"/>
          <w:b w:val="false"/>
          <w:i w:val="false"/>
          <w:color w:val="000000"/>
          <w:sz w:val="28"/>
        </w:rPr>
        <w:t xml:space="preserve">
     работой с потребителями услуг (оформление договоров, счетов). </w:t>
      </w:r>
      <w:r>
        <w:br/>
      </w:r>
      <w:r>
        <w:rPr>
          <w:rFonts w:ascii="Times New Roman"/>
          <w:b w:val="false"/>
          <w:i w:val="false"/>
          <w:color w:val="000000"/>
          <w:sz w:val="28"/>
        </w:rPr>
        <w:t xml:space="preserve">
     Данным направлением деятельности предоставляются внутренние и внешние услуги. </w:t>
      </w:r>
      <w:r>
        <w:br/>
      </w:r>
      <w:r>
        <w:rPr>
          <w:rFonts w:ascii="Times New Roman"/>
          <w:b w:val="false"/>
          <w:i w:val="false"/>
          <w:color w:val="000000"/>
          <w:sz w:val="28"/>
        </w:rPr>
        <w:t xml:space="preserve">
     К внутренним услугам относятся: </w:t>
      </w:r>
      <w:r>
        <w:br/>
      </w:r>
      <w:r>
        <w:rPr>
          <w:rFonts w:ascii="Times New Roman"/>
          <w:b w:val="false"/>
          <w:i w:val="false"/>
          <w:color w:val="000000"/>
          <w:sz w:val="28"/>
        </w:rPr>
        <w:t xml:space="preserve">
     услуги, оказываемые направлению деятельности "Авиационная деятельность" по оперативному техническому обслуживанию воздушных судов, периодическому техническому обслуживанию и ремонту самолетов, вертолетов, двигателей и другой авиационной техники, а также другие виды услуг, оказываемые направлением деятельности "Аэропортовая деятельность" внешним пользователям в качестве внешних услуг; </w:t>
      </w:r>
      <w:r>
        <w:br/>
      </w:r>
      <w:r>
        <w:rPr>
          <w:rFonts w:ascii="Times New Roman"/>
          <w:b w:val="false"/>
          <w:i w:val="false"/>
          <w:color w:val="000000"/>
          <w:sz w:val="28"/>
        </w:rPr>
        <w:t xml:space="preserve">
     услуги по передаче и распределению электрической энергии, теплоснабжению, водоснабжению, оказываемые направлениям деятельности "Авиационная деятельность" и "Аэронавигационное обслуживание"; </w:t>
      </w:r>
      <w:r>
        <w:br/>
      </w:r>
      <w:r>
        <w:rPr>
          <w:rFonts w:ascii="Times New Roman"/>
          <w:b w:val="false"/>
          <w:i w:val="false"/>
          <w:color w:val="000000"/>
          <w:sz w:val="28"/>
        </w:rPr>
        <w:t xml:space="preserve">
     услуги, оказываемые направлению деятельности "Прочая деятельность" с целью их дальнейшей реализации внешним пользователям в виде услуг связи, услуг по передаче и распределению электрической энергии и работ высоковольтной лаборатории службы электросветотехнического обеспечения полетов. </w:t>
      </w:r>
      <w:r>
        <w:br/>
      </w:r>
      <w:r>
        <w:rPr>
          <w:rFonts w:ascii="Times New Roman"/>
          <w:b w:val="false"/>
          <w:i w:val="false"/>
          <w:color w:val="000000"/>
          <w:sz w:val="28"/>
        </w:rPr>
        <w:t xml:space="preserve">
     К внешним услугам относятся: </w:t>
      </w:r>
      <w:r>
        <w:br/>
      </w:r>
      <w:r>
        <w:rPr>
          <w:rFonts w:ascii="Times New Roman"/>
          <w:b w:val="false"/>
          <w:i w:val="false"/>
          <w:color w:val="000000"/>
          <w:sz w:val="28"/>
        </w:rPr>
        <w:t>
     услуги по </w:t>
      </w:r>
      <w:r>
        <w:rPr>
          <w:rFonts w:ascii="Times New Roman"/>
          <w:b w:val="false"/>
          <w:i w:val="false"/>
          <w:color w:val="000000"/>
          <w:sz w:val="28"/>
        </w:rPr>
        <w:t>обеспечению</w:t>
      </w:r>
      <w:r>
        <w:rPr>
          <w:rFonts w:ascii="Times New Roman"/>
          <w:b w:val="false"/>
          <w:i w:val="false"/>
          <w:color w:val="000000"/>
          <w:sz w:val="28"/>
        </w:rPr>
        <w:t xml:space="preserve"> авиационной безопасности; </w:t>
      </w:r>
      <w:r>
        <w:br/>
      </w:r>
      <w:r>
        <w:rPr>
          <w:rFonts w:ascii="Times New Roman"/>
          <w:b w:val="false"/>
          <w:i w:val="false"/>
          <w:color w:val="000000"/>
          <w:sz w:val="28"/>
        </w:rPr>
        <w:t xml:space="preserve">
     услуги по взлет-посадке воздушных судов; </w:t>
      </w:r>
      <w:r>
        <w:br/>
      </w:r>
      <w:r>
        <w:rPr>
          <w:rFonts w:ascii="Times New Roman"/>
          <w:b w:val="false"/>
          <w:i w:val="false"/>
          <w:color w:val="000000"/>
          <w:sz w:val="28"/>
        </w:rPr>
        <w:t>
     услуги по </w:t>
      </w:r>
      <w:r>
        <w:rPr>
          <w:rFonts w:ascii="Times New Roman"/>
          <w:b w:val="false"/>
          <w:i w:val="false"/>
          <w:color w:val="000000"/>
          <w:sz w:val="28"/>
        </w:rPr>
        <w:t>обслуживанию</w:t>
      </w:r>
      <w:r>
        <w:rPr>
          <w:rFonts w:ascii="Times New Roman"/>
          <w:b w:val="false"/>
          <w:i w:val="false"/>
          <w:color w:val="000000"/>
          <w:sz w:val="28"/>
        </w:rPr>
        <w:t xml:space="preserve"> пассажиров внутренних воздушных линий и международных воздушных линий; </w:t>
      </w:r>
      <w:r>
        <w:br/>
      </w:r>
      <w:r>
        <w:rPr>
          <w:rFonts w:ascii="Times New Roman"/>
          <w:b w:val="false"/>
          <w:i w:val="false"/>
          <w:color w:val="000000"/>
          <w:sz w:val="28"/>
        </w:rPr>
        <w:t xml:space="preserve">
     услуги по обработке грузов внутренних воздушных линий и международных воздушных линий, почты, сверхнормативного багажа; </w:t>
      </w:r>
      <w:r>
        <w:br/>
      </w:r>
      <w:r>
        <w:rPr>
          <w:rFonts w:ascii="Times New Roman"/>
          <w:b w:val="false"/>
          <w:i w:val="false"/>
          <w:color w:val="000000"/>
          <w:sz w:val="28"/>
        </w:rPr>
        <w:t xml:space="preserve">
     услуги по обеспечению встречи-выпуска воздушных судов; </w:t>
      </w:r>
      <w:r>
        <w:br/>
      </w:r>
      <w:r>
        <w:rPr>
          <w:rFonts w:ascii="Times New Roman"/>
          <w:b w:val="false"/>
          <w:i w:val="false"/>
          <w:color w:val="000000"/>
          <w:sz w:val="28"/>
        </w:rPr>
        <w:t xml:space="preserve">
     услуги по обслуживанию воздушных судов по транзитной форме; </w:t>
      </w:r>
      <w:r>
        <w:br/>
      </w:r>
      <w:r>
        <w:rPr>
          <w:rFonts w:ascii="Times New Roman"/>
          <w:b w:val="false"/>
          <w:i w:val="false"/>
          <w:color w:val="000000"/>
          <w:sz w:val="28"/>
        </w:rPr>
        <w:t>
     услуги по </w:t>
      </w:r>
      <w:r>
        <w:rPr>
          <w:rFonts w:ascii="Times New Roman"/>
          <w:b w:val="false"/>
          <w:i w:val="false"/>
          <w:color w:val="000000"/>
          <w:sz w:val="28"/>
        </w:rPr>
        <w:t>обеспечению</w:t>
      </w:r>
      <w:r>
        <w:rPr>
          <w:rFonts w:ascii="Times New Roman"/>
          <w:b w:val="false"/>
          <w:i w:val="false"/>
          <w:color w:val="000000"/>
          <w:sz w:val="28"/>
        </w:rPr>
        <w:t xml:space="preserve"> авиационными горюче-смазочными материалами; </w:t>
      </w:r>
      <w:r>
        <w:br/>
      </w:r>
      <w:r>
        <w:rPr>
          <w:rFonts w:ascii="Times New Roman"/>
          <w:b w:val="false"/>
          <w:i w:val="false"/>
          <w:color w:val="000000"/>
          <w:sz w:val="28"/>
        </w:rPr>
        <w:t>
     услуги по </w:t>
      </w:r>
      <w:r>
        <w:rPr>
          <w:rFonts w:ascii="Times New Roman"/>
          <w:b w:val="false"/>
          <w:i w:val="false"/>
          <w:color w:val="000000"/>
          <w:sz w:val="28"/>
        </w:rPr>
        <w:t>предоставлению</w:t>
      </w:r>
      <w:r>
        <w:rPr>
          <w:rFonts w:ascii="Times New Roman"/>
          <w:b w:val="false"/>
          <w:i w:val="false"/>
          <w:color w:val="000000"/>
          <w:sz w:val="28"/>
        </w:rPr>
        <w:t xml:space="preserve"> специальных автотранспортных средств. </w:t>
      </w:r>
      <w:r>
        <w:br/>
      </w:r>
      <w:r>
        <w:rPr>
          <w:rFonts w:ascii="Times New Roman"/>
          <w:b w:val="false"/>
          <w:i w:val="false"/>
          <w:color w:val="000000"/>
          <w:sz w:val="28"/>
        </w:rPr>
        <w:t xml:space="preserve">
     Доходы направления деятельности "Аэропортовая деятельность" складываются из доходов за оказание внешних услуг и внутренних трансфертных платежей за внутренние услуги, оказанные направлениям деятельности "Авиационная деятельность", "Аэронавигационное обслуживание" и "Прочая деятельность". </w:t>
      </w:r>
      <w:r>
        <w:br/>
      </w:r>
      <w:r>
        <w:rPr>
          <w:rFonts w:ascii="Times New Roman"/>
          <w:b w:val="false"/>
          <w:i w:val="false"/>
          <w:color w:val="000000"/>
          <w:sz w:val="28"/>
        </w:rPr>
        <w:t xml:space="preserve">
     Затраты направления деятельности "Аэропортовая деятельность" складываются из затрат, связанных с обеспечением процессов оказания услуг данного направления деятельности, и трансфертных платежей за внутренние услуги, оказанные направлением деятельности "Аэронавигационное обслуживание". </w:t>
      </w:r>
      <w:r>
        <w:br/>
      </w:r>
      <w:r>
        <w:rPr>
          <w:rFonts w:ascii="Times New Roman"/>
          <w:b w:val="false"/>
          <w:i w:val="false"/>
          <w:color w:val="000000"/>
          <w:sz w:val="28"/>
        </w:rPr>
        <w:t xml:space="preserve">
     Задействованные активы направления деятельности "Аэропортовая деятельность" состоят из активов, сгруппированных на элементах данного направления деятельности (оборудование, здания и сооружения, элементы инфраструктуры, а также нематериальные активы, связанные с соответствующими элементами данного направления деятельности). </w:t>
      </w:r>
      <w:r>
        <w:br/>
      </w:r>
      <w:r>
        <w:rPr>
          <w:rFonts w:ascii="Times New Roman"/>
          <w:b w:val="false"/>
          <w:i w:val="false"/>
          <w:color w:val="000000"/>
          <w:sz w:val="28"/>
        </w:rPr>
        <w:t>
</w:t>
      </w:r>
      <w:r>
        <w:rPr>
          <w:rFonts w:ascii="Times New Roman"/>
          <w:b w:val="false"/>
          <w:i w:val="false"/>
          <w:color w:val="000000"/>
          <w:sz w:val="28"/>
        </w:rPr>
        <w:t>
     13. Направление деятельности "</w:t>
      </w:r>
      <w:r>
        <w:rPr>
          <w:rFonts w:ascii="Times New Roman"/>
          <w:b w:val="false"/>
          <w:i w:val="false"/>
          <w:color w:val="000000"/>
          <w:sz w:val="28"/>
        </w:rPr>
        <w:t>Аэронавигационное</w:t>
      </w:r>
      <w:r>
        <w:rPr>
          <w:rFonts w:ascii="Times New Roman"/>
          <w:b w:val="false"/>
          <w:i w:val="false"/>
          <w:color w:val="000000"/>
          <w:sz w:val="28"/>
        </w:rPr>
        <w:t xml:space="preserve"> обслуживание" включает процессы оказания услуг, связанные с: </w:t>
      </w:r>
      <w:r>
        <w:br/>
      </w:r>
      <w:r>
        <w:rPr>
          <w:rFonts w:ascii="Times New Roman"/>
          <w:b w:val="false"/>
          <w:i w:val="false"/>
          <w:color w:val="000000"/>
          <w:sz w:val="28"/>
        </w:rPr>
        <w:t>
     планированием, координированием, обслуживанием воздушного движения;</w:t>
      </w:r>
      <w:r>
        <w:br/>
      </w:r>
      <w:r>
        <w:rPr>
          <w:rFonts w:ascii="Times New Roman"/>
          <w:b w:val="false"/>
          <w:i w:val="false"/>
          <w:color w:val="000000"/>
          <w:sz w:val="28"/>
        </w:rPr>
        <w:t xml:space="preserve">
     эксплуатацией аэронавигационного оборудования. </w:t>
      </w:r>
      <w:r>
        <w:br/>
      </w:r>
      <w:r>
        <w:rPr>
          <w:rFonts w:ascii="Times New Roman"/>
          <w:b w:val="false"/>
          <w:i w:val="false"/>
          <w:color w:val="000000"/>
          <w:sz w:val="28"/>
        </w:rPr>
        <w:t xml:space="preserve">
     Данным направлением деятельности предоставляются внешние и внутренние услуги. </w:t>
      </w:r>
      <w:r>
        <w:br/>
      </w:r>
      <w:r>
        <w:rPr>
          <w:rFonts w:ascii="Times New Roman"/>
          <w:b w:val="false"/>
          <w:i w:val="false"/>
          <w:color w:val="000000"/>
          <w:sz w:val="28"/>
        </w:rPr>
        <w:t xml:space="preserve">
     К внешним услугам относятся услуги, оказываемые внешним пользователям по предоставлению услуг аэронавигационного обслуживания на воздушных трассах и международных воздушных линиях. </w:t>
      </w:r>
      <w:r>
        <w:br/>
      </w:r>
      <w:r>
        <w:rPr>
          <w:rFonts w:ascii="Times New Roman"/>
          <w:b w:val="false"/>
          <w:i w:val="false"/>
          <w:color w:val="000000"/>
          <w:sz w:val="28"/>
        </w:rPr>
        <w:t xml:space="preserve">
     К внутренним услугам относятся услуги по аэронавигационному обслуживанию, оказываемые направлениям деятельности "Авиационная деятельность" и "Аэропортовая деятельность". </w:t>
      </w:r>
      <w:r>
        <w:br/>
      </w:r>
      <w:r>
        <w:rPr>
          <w:rFonts w:ascii="Times New Roman"/>
          <w:b w:val="false"/>
          <w:i w:val="false"/>
          <w:color w:val="000000"/>
          <w:sz w:val="28"/>
        </w:rPr>
        <w:t xml:space="preserve">
     Доходы направления деятельности "Аэронавигационное обслуживание" складываются из доходов за оказание внешних услуг и трансфертных платежей за внутренние услуги, оказанные направлениям деятельности "Авиационная деятельность" и "Аэропортовая деятельность". </w:t>
      </w:r>
      <w:r>
        <w:br/>
      </w:r>
      <w:r>
        <w:rPr>
          <w:rFonts w:ascii="Times New Roman"/>
          <w:b w:val="false"/>
          <w:i w:val="false"/>
          <w:color w:val="000000"/>
          <w:sz w:val="28"/>
        </w:rPr>
        <w:t xml:space="preserve">
     Затраты направления деятельности "Аэронавигационное обслуживание" складываются из затрат, связанных с обеспечением процессов оказания услуг данного направления деятельности, и трансфертных платежей за внутренние услуги, оказанные направлением деятельности "Аэропортовая деятельность". </w:t>
      </w:r>
      <w:r>
        <w:br/>
      </w:r>
      <w:r>
        <w:rPr>
          <w:rFonts w:ascii="Times New Roman"/>
          <w:b w:val="false"/>
          <w:i w:val="false"/>
          <w:color w:val="000000"/>
          <w:sz w:val="28"/>
        </w:rPr>
        <w:t>
     Задействованные активы направления деятельности "Аэронавигационное обслуживание" состоят из активов, сгруппированных на элементах данного направления деятельности (оборудование, здания и сооружения, элементы инфраструктуры, а также нематериальные активы, связанные с соответствующими элементами данного направления деятельности).</w:t>
      </w:r>
      <w:r>
        <w:br/>
      </w:r>
      <w:r>
        <w:rPr>
          <w:rFonts w:ascii="Times New Roman"/>
          <w:b w:val="false"/>
          <w:i w:val="false"/>
          <w:color w:val="000000"/>
          <w:sz w:val="28"/>
        </w:rPr>
        <w:t>
</w:t>
      </w:r>
      <w:r>
        <w:rPr>
          <w:rFonts w:ascii="Times New Roman"/>
          <w:b w:val="false"/>
          <w:i w:val="false"/>
          <w:color w:val="000000"/>
          <w:sz w:val="28"/>
        </w:rPr>
        <w:t xml:space="preserve">
     14. Направление деятельности "Агентское обслуживание" включает процессы оказания услуг, связанные с реализацией билетов пассажирам. </w:t>
      </w:r>
      <w:r>
        <w:br/>
      </w:r>
      <w:r>
        <w:rPr>
          <w:rFonts w:ascii="Times New Roman"/>
          <w:b w:val="false"/>
          <w:i w:val="false"/>
          <w:color w:val="000000"/>
          <w:sz w:val="28"/>
        </w:rPr>
        <w:t xml:space="preserve">
     Данным направлением деятельности предоставляются услуги, оказываемые внешним пользователям, к которым относятся: </w:t>
      </w:r>
      <w:r>
        <w:br/>
      </w:r>
      <w:r>
        <w:rPr>
          <w:rFonts w:ascii="Times New Roman"/>
          <w:b w:val="false"/>
          <w:i w:val="false"/>
          <w:color w:val="000000"/>
          <w:sz w:val="28"/>
        </w:rPr>
        <w:t>
     услуги, связанные с реализацией билетов на международные авиаперевозки;</w:t>
      </w:r>
      <w:r>
        <w:br/>
      </w:r>
      <w:r>
        <w:rPr>
          <w:rFonts w:ascii="Times New Roman"/>
          <w:b w:val="false"/>
          <w:i w:val="false"/>
          <w:color w:val="000000"/>
          <w:sz w:val="28"/>
        </w:rPr>
        <w:t>
     услуги, связанные с реализацией билетов на внутренние авиаперевозки.</w:t>
      </w:r>
      <w:r>
        <w:br/>
      </w:r>
      <w:r>
        <w:rPr>
          <w:rFonts w:ascii="Times New Roman"/>
          <w:b w:val="false"/>
          <w:i w:val="false"/>
          <w:color w:val="000000"/>
          <w:sz w:val="28"/>
        </w:rPr>
        <w:t xml:space="preserve">
     Доходы направления деятельности "Агентское обслуживание" складываются из доходов от оказания внешних услуг, которые определяются в зависимости от объемов соответствующих услуг и цен, по которым вышеназванные услуги были оказаны. </w:t>
      </w:r>
      <w:r>
        <w:br/>
      </w:r>
      <w:r>
        <w:rPr>
          <w:rFonts w:ascii="Times New Roman"/>
          <w:b w:val="false"/>
          <w:i w:val="false"/>
          <w:color w:val="000000"/>
          <w:sz w:val="28"/>
        </w:rPr>
        <w:t xml:space="preserve">
     Затраты направления деятельности "Агентское обслуживание" складываются из затрат, связанных с обеспечением процессов оказания услуг данного направления деятельности, и трансфертных платежей за внутренние услуги, оказанных направлением деятельности "Авиационная деятельность". </w:t>
      </w:r>
      <w:r>
        <w:br/>
      </w:r>
      <w:r>
        <w:rPr>
          <w:rFonts w:ascii="Times New Roman"/>
          <w:b w:val="false"/>
          <w:i w:val="false"/>
          <w:color w:val="000000"/>
          <w:sz w:val="28"/>
        </w:rPr>
        <w:t xml:space="preserve">
     Задействованные активы направления деятельности "Агентское обслуживание" состоят из активов, сгруппированных на элементах данного направления деятельности (оборудование, здания и сооружения, элементы инфраструктуры, а также нематериальные активы, связанные с соответствующими элементами данного направления деятельности). </w:t>
      </w:r>
      <w:r>
        <w:br/>
      </w:r>
      <w:r>
        <w:rPr>
          <w:rFonts w:ascii="Times New Roman"/>
          <w:b w:val="false"/>
          <w:i w:val="false"/>
          <w:color w:val="000000"/>
          <w:sz w:val="28"/>
        </w:rPr>
        <w:t>
</w:t>
      </w:r>
      <w:r>
        <w:rPr>
          <w:rFonts w:ascii="Times New Roman"/>
          <w:b w:val="false"/>
          <w:i w:val="false"/>
          <w:color w:val="000000"/>
          <w:sz w:val="28"/>
        </w:rPr>
        <w:t>
     15. Направление деятельности "Прочая деятельность" включает процессы оказания услуг, связанные с осуществлением иной деятельности.</w:t>
      </w:r>
      <w:r>
        <w:br/>
      </w:r>
      <w:r>
        <w:rPr>
          <w:rFonts w:ascii="Times New Roman"/>
          <w:b w:val="false"/>
          <w:i w:val="false"/>
          <w:color w:val="000000"/>
          <w:sz w:val="28"/>
        </w:rPr>
        <w:t>
     Данным направлением деятельности предоставляются внешние услуги.</w:t>
      </w:r>
      <w:r>
        <w:br/>
      </w:r>
      <w:r>
        <w:rPr>
          <w:rFonts w:ascii="Times New Roman"/>
          <w:b w:val="false"/>
          <w:i w:val="false"/>
          <w:color w:val="000000"/>
          <w:sz w:val="28"/>
        </w:rPr>
        <w:t xml:space="preserve">
     Доходы направления деятельности "Прочая деятельность" складываются из доходов от оказания внешних услуг, которые определяются в зависимости от объемов соответствующих услуг и цен, по которым вышеназванные услуги были оказаны. </w:t>
      </w:r>
      <w:r>
        <w:br/>
      </w:r>
      <w:r>
        <w:rPr>
          <w:rFonts w:ascii="Times New Roman"/>
          <w:b w:val="false"/>
          <w:i w:val="false"/>
          <w:color w:val="000000"/>
          <w:sz w:val="28"/>
        </w:rPr>
        <w:t xml:space="preserve">
     Затраты направления деятельности "Прочая деятельность" складываются из затрат, связанных с обеспечением процессов оказания услуг данным направлением деятельности, и трансфертных платежей за внутренние услуги, оказанные направлением деятельности "Аэропортовая деятельность". </w:t>
      </w:r>
      <w:r>
        <w:br/>
      </w:r>
      <w:r>
        <w:rPr>
          <w:rFonts w:ascii="Times New Roman"/>
          <w:b w:val="false"/>
          <w:i w:val="false"/>
          <w:color w:val="000000"/>
          <w:sz w:val="28"/>
        </w:rPr>
        <w:t xml:space="preserve">
     Задействованные активы направления деятельности "Прочая деятельность" состоят из активов, сгруппированных на элементах данного направления деятельности (оборудование, здания и сооружения, элементы инфраструктуры, а также нематериальные активы, связанные с соответствующими элементами данного направления деятельности). </w:t>
      </w:r>
    </w:p>
    <w:bookmarkEnd w:id="6"/>
    <w:bookmarkStart w:name="z31" w:id="7"/>
    <w:p>
      <w:pPr>
        <w:spacing w:after="0"/>
        <w:ind w:left="0"/>
        <w:jc w:val="left"/>
      </w:pPr>
      <w:r>
        <w:rPr>
          <w:rFonts w:ascii="Times New Roman"/>
          <w:b/>
          <w:i w:val="false"/>
          <w:color w:val="000000"/>
        </w:rPr>
        <w:t xml:space="preserve"> 
 4. Структура доходов, затрат и задействованные активы </w:t>
      </w:r>
      <w:r>
        <w:br/>
      </w:r>
      <w:r>
        <w:rPr>
          <w:rFonts w:ascii="Times New Roman"/>
          <w:b/>
          <w:i w:val="false"/>
          <w:color w:val="000000"/>
        </w:rPr>
        <w:t xml:space="preserve">
по видам регулируемых услуг и в целом по иной деятельности </w:t>
      </w:r>
    </w:p>
    <w:bookmarkEnd w:id="7"/>
    <w:bookmarkStart w:name="z57" w:id="8"/>
    <w:p>
      <w:pPr>
        <w:spacing w:after="0"/>
        <w:ind w:left="0"/>
        <w:jc w:val="both"/>
      </w:pPr>
      <w:r>
        <w:rPr>
          <w:rFonts w:ascii="Times New Roman"/>
          <w:b w:val="false"/>
          <w:i w:val="false"/>
          <w:color w:val="000000"/>
          <w:sz w:val="28"/>
        </w:rPr>
        <w:t xml:space="preserve">
     16. Разделение доходов по видам регулируемых услуг производится с учетом основных принципов раздельного учета, установленных пунктом 5 Правил. Доходы от предоставления каждого вида регулируемых услуг определяются исходя из объемов соответствующих видов услуг и тарифов, по которым указанные виды услуг были оказаны внешним пользователям. </w:t>
      </w:r>
      <w:r>
        <w:br/>
      </w:r>
      <w:r>
        <w:rPr>
          <w:rFonts w:ascii="Times New Roman"/>
          <w:b w:val="false"/>
          <w:i w:val="false"/>
          <w:color w:val="000000"/>
          <w:sz w:val="28"/>
        </w:rPr>
        <w:t>
</w:t>
      </w:r>
      <w:r>
        <w:rPr>
          <w:rFonts w:ascii="Times New Roman"/>
          <w:b w:val="false"/>
          <w:i w:val="false"/>
          <w:color w:val="000000"/>
          <w:sz w:val="28"/>
        </w:rPr>
        <w:t xml:space="preserve">
     17. Доходы от оказания услуг прямо относятся по видам регулируемых услуг и в целом по иной деятельности, на основе данных первичных документов. </w:t>
      </w:r>
      <w:r>
        <w:br/>
      </w:r>
      <w:r>
        <w:rPr>
          <w:rFonts w:ascii="Times New Roman"/>
          <w:b w:val="false"/>
          <w:i w:val="false"/>
          <w:color w:val="000000"/>
          <w:sz w:val="28"/>
        </w:rPr>
        <w:t>
</w:t>
      </w:r>
      <w:r>
        <w:rPr>
          <w:rFonts w:ascii="Times New Roman"/>
          <w:b w:val="false"/>
          <w:i w:val="false"/>
          <w:color w:val="000000"/>
          <w:sz w:val="28"/>
        </w:rPr>
        <w:t>
     18. Затраты по предоставлению каждого вида регулируемых услуг внешним пользователям складываются из затрат, связанных с оказанием и реализацией соответствующих видов регулируемых услуг направления деятельности "Аэропортовая деятельность", включая трансфертные платежи за внутренние услуги, оказанные направлением деятельности "Аэронавигационное обслуживание". Трансфертные платежи учитываются, если при предоставлении регулируемой услуги были оказаны внутренние услуги.</w:t>
      </w:r>
      <w:r>
        <w:br/>
      </w:r>
      <w:r>
        <w:rPr>
          <w:rFonts w:ascii="Times New Roman"/>
          <w:b w:val="false"/>
          <w:i w:val="false"/>
          <w:color w:val="000000"/>
          <w:sz w:val="28"/>
        </w:rPr>
        <w:t>
</w:t>
      </w:r>
      <w:r>
        <w:rPr>
          <w:rFonts w:ascii="Times New Roman"/>
          <w:b w:val="false"/>
          <w:i w:val="false"/>
          <w:color w:val="000000"/>
          <w:sz w:val="28"/>
        </w:rPr>
        <w:t>
     19. Затраты по предоставлению услуг по иной деятельности складываются из затрат, связанных с оказанием и реализацией соответствующих видов услуг, включая трансфертные платежи за внутренние услуги. Трансфертные платежи учитываются, если при предоставлении услуг по иной деятельности были оказаны внутренние услуги.</w:t>
      </w:r>
      <w:r>
        <w:br/>
      </w:r>
      <w:r>
        <w:rPr>
          <w:rFonts w:ascii="Times New Roman"/>
          <w:b w:val="false"/>
          <w:i w:val="false"/>
          <w:color w:val="000000"/>
          <w:sz w:val="28"/>
        </w:rPr>
        <w:t>
</w:t>
      </w:r>
      <w:r>
        <w:rPr>
          <w:rFonts w:ascii="Times New Roman"/>
          <w:b w:val="false"/>
          <w:i w:val="false"/>
          <w:color w:val="000000"/>
          <w:sz w:val="28"/>
        </w:rPr>
        <w:t xml:space="preserve">
     20. К задействованным активам по каждому виду регулируемых услуг, оказываемых направлением деятельности "Аэропортовая деятельность", относятся задействованные активы, связанные с оказанием и реализацией соответствующих видов регулируемых услуг, а также задействованные активы по видам внутренних услуг, оказанных направлением деятельности "Аэронавигационное обслуживание", которые необходимы для предоставления регулируемых видов услуг. Задействованные активы по видам внутренних услуг учитываются в случае, если при предоставлении регулируемой услуги используются внутренние услуги. </w:t>
      </w:r>
      <w:r>
        <w:br/>
      </w:r>
      <w:r>
        <w:rPr>
          <w:rFonts w:ascii="Times New Roman"/>
          <w:b w:val="false"/>
          <w:i w:val="false"/>
          <w:color w:val="000000"/>
          <w:sz w:val="28"/>
        </w:rPr>
        <w:t>
</w:t>
      </w:r>
      <w:r>
        <w:rPr>
          <w:rFonts w:ascii="Times New Roman"/>
          <w:b w:val="false"/>
          <w:i w:val="false"/>
          <w:color w:val="000000"/>
          <w:sz w:val="28"/>
        </w:rPr>
        <w:t xml:space="preserve">
     21. К задействованным активам в целом по иной деятельности относятся задействованные активы, связанные с оказанием и реализацией соответствующих видов иной деятельности, а также задействованные активы по видам внутренних услуг, которые необходимы для предоставления иной деятельности. Задействованные активы по видам внутренних услуг учитываются в случае, если при предоставлении услуг по иной деятельности используются внутренние услуги. </w:t>
      </w:r>
    </w:p>
    <w:bookmarkEnd w:id="8"/>
    <w:bookmarkStart w:name="z32" w:id="9"/>
    <w:p>
      <w:pPr>
        <w:spacing w:after="0"/>
        <w:ind w:left="0"/>
        <w:jc w:val="left"/>
      </w:pPr>
      <w:r>
        <w:rPr>
          <w:rFonts w:ascii="Times New Roman"/>
          <w:b/>
          <w:i w:val="false"/>
          <w:color w:val="000000"/>
        </w:rPr>
        <w:t xml:space="preserve"> 
5. Порядок распределения затрат и задействованных активов </w:t>
      </w:r>
    </w:p>
    <w:bookmarkEnd w:id="9"/>
    <w:bookmarkStart w:name="z63" w:id="10"/>
    <w:p>
      <w:pPr>
        <w:spacing w:after="0"/>
        <w:ind w:left="0"/>
        <w:jc w:val="both"/>
      </w:pPr>
      <w:r>
        <w:rPr>
          <w:rFonts w:ascii="Times New Roman"/>
          <w:b w:val="false"/>
          <w:i w:val="false"/>
          <w:color w:val="000000"/>
          <w:sz w:val="28"/>
        </w:rPr>
        <w:t xml:space="preserve">
     22. Для целей ведения раздельного учета затраты, кроме амортизационных отчислений, и задействованные активы подразделяются на прямые, косвенные, совместные и общие. </w:t>
      </w:r>
      <w:r>
        <w:br/>
      </w:r>
      <w:r>
        <w:rPr>
          <w:rFonts w:ascii="Times New Roman"/>
          <w:b w:val="false"/>
          <w:i w:val="false"/>
          <w:color w:val="000000"/>
          <w:sz w:val="28"/>
        </w:rPr>
        <w:t xml:space="preserve">
     Распределение по видам регулируемых услуг амортизационных отчислений на задействованные активы производится на основании данных раздельного учета задействованных активов. </w:t>
      </w:r>
      <w:r>
        <w:br/>
      </w:r>
      <w:r>
        <w:rPr>
          <w:rFonts w:ascii="Times New Roman"/>
          <w:b w:val="false"/>
          <w:i w:val="false"/>
          <w:color w:val="000000"/>
          <w:sz w:val="28"/>
        </w:rPr>
        <w:t>
</w:t>
      </w:r>
      <w:r>
        <w:rPr>
          <w:rFonts w:ascii="Times New Roman"/>
          <w:b w:val="false"/>
          <w:i w:val="false"/>
          <w:color w:val="000000"/>
          <w:sz w:val="28"/>
        </w:rPr>
        <w:t xml:space="preserve">
     23. Для распределения затрат и определения степени задействованности активов используется метод распределения на основе причинно-следственной связи затрат и задействованных активов с соответствующими направлениями деятельности и услугами, предоставляемыми аэропортами. При этом устанавливаются причинно-следственные связи затрат и задействованных активов с ресурсами по каждому направлению деятельности и причинно-следственные связи этих ресурсов с предоставляемыми аэропортами услугами. </w:t>
      </w:r>
      <w:r>
        <w:br/>
      </w:r>
      <w:r>
        <w:rPr>
          <w:rFonts w:ascii="Times New Roman"/>
          <w:b w:val="false"/>
          <w:i w:val="false"/>
          <w:color w:val="000000"/>
          <w:sz w:val="28"/>
        </w:rPr>
        <w:t>
</w:t>
      </w:r>
      <w:r>
        <w:rPr>
          <w:rFonts w:ascii="Times New Roman"/>
          <w:b w:val="false"/>
          <w:i w:val="false"/>
          <w:color w:val="000000"/>
          <w:sz w:val="28"/>
        </w:rPr>
        <w:t>
     24. Процесс распределения затрат и задействованных активов осуществляется поэтапно (</w:t>
      </w:r>
      <w:r>
        <w:rPr>
          <w:rFonts w:ascii="Times New Roman"/>
          <w:b w:val="false"/>
          <w:i w:val="false"/>
          <w:color w:val="000000"/>
          <w:sz w:val="28"/>
        </w:rPr>
        <w:t>Приложение 1</w:t>
      </w:r>
      <w:r>
        <w:rPr>
          <w:rFonts w:ascii="Times New Roman"/>
          <w:b w:val="false"/>
          <w:i w:val="false"/>
          <w:color w:val="000000"/>
          <w:sz w:val="28"/>
        </w:rPr>
        <w:t xml:space="preserve">). </w:t>
      </w:r>
      <w:r>
        <w:br/>
      </w:r>
      <w:r>
        <w:rPr>
          <w:rFonts w:ascii="Times New Roman"/>
          <w:b w:val="false"/>
          <w:i w:val="false"/>
          <w:color w:val="000000"/>
          <w:sz w:val="28"/>
        </w:rPr>
        <w:t>
     Этап 1. Осуществляется группировка затрат и задействованных активов по экономическим ресурсам путем определения прямых и косвенных связей между затратами, задействованными активами и экономическими ресурсами (основной перечень факторов издержек, используемых при распределении затрат и задействованных активов на экономические ресурсы приведен в </w:t>
      </w:r>
      <w:r>
        <w:rPr>
          <w:rFonts w:ascii="Times New Roman"/>
          <w:b w:val="false"/>
          <w:i w:val="false"/>
          <w:color w:val="000000"/>
          <w:sz w:val="28"/>
        </w:rPr>
        <w:t>Приложении 2</w:t>
      </w:r>
      <w:r>
        <w:rPr>
          <w:rFonts w:ascii="Times New Roman"/>
          <w:b w:val="false"/>
          <w:i w:val="false"/>
          <w:color w:val="000000"/>
          <w:sz w:val="28"/>
        </w:rPr>
        <w:t xml:space="preserve"> к Правилам). Прямое отнесение затрат и задействованных активов на экономические ресурсы осуществляется при наличии прямых связей затрат и задействованных активов с такими экономическими ресурсами. При наличии косвенных связей между затратами, задействованными активами и экономическими ресурсами осуществляется косвенное распределение затрат и задействованных активов на экономические ресурсы на основе факторов издержек. </w:t>
      </w:r>
      <w:r>
        <w:br/>
      </w:r>
      <w:r>
        <w:rPr>
          <w:rFonts w:ascii="Times New Roman"/>
          <w:b w:val="false"/>
          <w:i w:val="false"/>
          <w:color w:val="000000"/>
          <w:sz w:val="28"/>
        </w:rPr>
        <w:t>
     Этап 2. Определяются прямые и косвенные связи между затратами, задействованными активами, сгруппированными на экономических ресурсах, и соответствующими процессами оказания услуг (производственными, вспомогательными, управленческими). На основе выявленных связей производится отнесение затрат и задействованных активов на соответствующие процессы оказания услуг (примерный перечень процессов оказания услуг и используемых факторов издержек (для косвенного распределения) приведен в </w:t>
      </w:r>
      <w:r>
        <w:rPr>
          <w:rFonts w:ascii="Times New Roman"/>
          <w:b w:val="false"/>
          <w:i w:val="false"/>
          <w:color w:val="000000"/>
          <w:sz w:val="28"/>
        </w:rPr>
        <w:t>Приложении 3</w:t>
      </w:r>
      <w:r>
        <w:rPr>
          <w:rFonts w:ascii="Times New Roman"/>
          <w:b w:val="false"/>
          <w:i w:val="false"/>
          <w:color w:val="000000"/>
          <w:sz w:val="28"/>
        </w:rPr>
        <w:t xml:space="preserve"> к Правилам). Прямое отнесение затрат и задействованных активов, сгруппированных на экономических ресурсах, на процессы оказания услуг осуществляется при наличии прямых связей затрат и задействованных активов, сгруппированных на экономических ресурсах, с соответствующими процессами оказания услуг. При наличии косвенных связей между затратами и задействованными активами, сгруппированными на экономических ресурсах, и соответствующими процессами оказания услуг осуществляется косвенное распределение на основе факторов издержек. </w:t>
      </w:r>
      <w:r>
        <w:br/>
      </w:r>
      <w:r>
        <w:rPr>
          <w:rFonts w:ascii="Times New Roman"/>
          <w:b w:val="false"/>
          <w:i w:val="false"/>
          <w:color w:val="000000"/>
          <w:sz w:val="28"/>
        </w:rPr>
        <w:t>
     Этап 3. Определяются прямые и косвенные связи между вспомогательными процессами оказания услуг и соответствующими производственными и управленческими процессами. На основе выявленных связей производится прямое отнесение и косвенное распределение затрат и задействованных активов, связанных с вспомогательными процессами, на производственные и управленческие процессы (минимальный перечень факторов издержек, используемых при распределении затрат и задействованных активов, связанных со вспомогательными процессами оказания услуг, на производственные и управленческие процессы оказания услуг приведен в </w:t>
      </w:r>
      <w:r>
        <w:rPr>
          <w:rFonts w:ascii="Times New Roman"/>
          <w:b w:val="false"/>
          <w:i w:val="false"/>
          <w:color w:val="000000"/>
          <w:sz w:val="28"/>
        </w:rPr>
        <w:t>Приложении 4</w:t>
      </w:r>
      <w:r>
        <w:rPr>
          <w:rFonts w:ascii="Times New Roman"/>
          <w:b w:val="false"/>
          <w:i w:val="false"/>
          <w:color w:val="000000"/>
          <w:sz w:val="28"/>
        </w:rPr>
        <w:t xml:space="preserve"> к Правилам). Прямое отнесение затрат и задействованных активов, связанных со вспомогательными процессами оказания услуг, на производственные и управленческие процессы оказания услуг осуществляется при наличии прямых связей между затратами и задействованными активами, связанными со вспомогательными процессами, и соответствующими производственными и управленческими процессами оказания услуг. При наличии косвенных связей между затратами и задействованными активами, связанными со вспомогательными процессами оказания услуг, и соответствующими производственными и управленческими процессами косвенное распределение осуществляется на основе факторов издержек.</w:t>
      </w:r>
      <w:r>
        <w:br/>
      </w:r>
      <w:r>
        <w:rPr>
          <w:rFonts w:ascii="Times New Roman"/>
          <w:b w:val="false"/>
          <w:i w:val="false"/>
          <w:color w:val="000000"/>
          <w:sz w:val="28"/>
        </w:rPr>
        <w:t>
     Этап 4. Определяются прямые и косвенные связи между производственными процессами и соответствующими внешними услугами и элементами направления деятельности. Прямое отнесение затрат и задействованных активов, связанных с производственными процессами оказания услуг, на соответствующие внешние услуги и элементы направлений деятельности осуществляется при наличии прямых связей между затратами и задействованными активами, связанными с производственными процессами, и соответствующими внешними услугами и элементами направлений деятельности. При наличии косвенных связей между затратами и задействованными активами, связанными с производственными процессами оказания услуг, и соответствующими внешними услугами и элементами направления деятельности осуществляется косвенное распределение на основе факторов издержек (минимальный перечень факторов издержек, используемых при распределении затрат и активов, связанных с производственными процессами, на внешние услуги и элементы направлений деятельности приведен в </w:t>
      </w:r>
      <w:r>
        <w:rPr>
          <w:rFonts w:ascii="Times New Roman"/>
          <w:b w:val="false"/>
          <w:i w:val="false"/>
          <w:color w:val="000000"/>
          <w:sz w:val="28"/>
        </w:rPr>
        <w:t>Приложении 5</w:t>
      </w:r>
      <w:r>
        <w:rPr>
          <w:rFonts w:ascii="Times New Roman"/>
          <w:b w:val="false"/>
          <w:i w:val="false"/>
          <w:color w:val="000000"/>
          <w:sz w:val="28"/>
        </w:rPr>
        <w:t xml:space="preserve"> к Правилам). </w:t>
      </w:r>
      <w:r>
        <w:br/>
      </w:r>
      <w:r>
        <w:rPr>
          <w:rFonts w:ascii="Times New Roman"/>
          <w:b w:val="false"/>
          <w:i w:val="false"/>
          <w:color w:val="000000"/>
          <w:sz w:val="28"/>
        </w:rPr>
        <w:t xml:space="preserve">
     Этап 5. Осуществляется разделение управленческих процессов оказания услуг на управленческие процессы элементов направлений деятельности и прочие управленческие процессы. Управленческие процессы элементов направлений деятельности представляют собой процессы, связанные с содержанием и эксплуатацией элементов направлений деятельности. </w:t>
      </w:r>
      <w:r>
        <w:br/>
      </w:r>
      <w:r>
        <w:rPr>
          <w:rFonts w:ascii="Times New Roman"/>
          <w:b w:val="false"/>
          <w:i w:val="false"/>
          <w:color w:val="000000"/>
          <w:sz w:val="28"/>
        </w:rPr>
        <w:t xml:space="preserve">
     Распределение затрат и задействованных активов, связанных с управленческими процессами элементов направлений деятельности, осуществляется на основе факторов издержек. </w:t>
      </w:r>
      <w:r>
        <w:br/>
      </w:r>
      <w:r>
        <w:rPr>
          <w:rFonts w:ascii="Times New Roman"/>
          <w:b w:val="false"/>
          <w:i w:val="false"/>
          <w:color w:val="000000"/>
          <w:sz w:val="28"/>
        </w:rPr>
        <w:t>
     Этап 6. Определяются прямые и косвенные связи затрат и задействованных активов, сгруппированных по элементам направлений деятельности, с соответствующими внешними и внутренними услугами. Прямое отнесение затрат и задействованных активов элементов направлений деятельности на соответствующие внешние и внутренние услуги осуществляется при наличии прямых связей между затратами и задействованными активами элементов направлений деятельности с соответствующими внешними и внутренними услугами. При наличии косвенных связей между затратами и задействованными активами, сгруппированными на элементах направлений деятельности, и соответствующими внутренними и внешними услугами осуществляется косвенное распределение на основе факторов издержек (минимальный перечень факторов издержек, используемых при косвенном распределении затрат и задействованных активов, сгруппированных на элементах направлений деятельности, на внешние и внутренние услуги приведен в </w:t>
      </w:r>
      <w:r>
        <w:rPr>
          <w:rFonts w:ascii="Times New Roman"/>
          <w:b w:val="false"/>
          <w:i w:val="false"/>
          <w:color w:val="000000"/>
          <w:sz w:val="28"/>
        </w:rPr>
        <w:t>Приложении 6</w:t>
      </w:r>
      <w:r>
        <w:rPr>
          <w:rFonts w:ascii="Times New Roman"/>
          <w:b w:val="false"/>
          <w:i w:val="false"/>
          <w:color w:val="000000"/>
          <w:sz w:val="28"/>
        </w:rPr>
        <w:t xml:space="preserve"> к Правилам). </w:t>
      </w:r>
      <w:r>
        <w:br/>
      </w:r>
      <w:r>
        <w:rPr>
          <w:rFonts w:ascii="Times New Roman"/>
          <w:b w:val="false"/>
          <w:i w:val="false"/>
          <w:color w:val="000000"/>
          <w:sz w:val="28"/>
        </w:rPr>
        <w:t>
     Этап 7. Осуществляется распределение затрат и задействованных активов, связанных с внутренними услугами, на соответствующие внешние услуги (прямое отнесение и косвенное распределение затрат и задействованных активов, связанных с оказанием внутренних услуг на внешние услуги, приведено в </w:t>
      </w:r>
      <w:r>
        <w:rPr>
          <w:rFonts w:ascii="Times New Roman"/>
          <w:b w:val="false"/>
          <w:i w:val="false"/>
          <w:color w:val="000000"/>
          <w:sz w:val="28"/>
        </w:rPr>
        <w:t>Приложении 7</w:t>
      </w:r>
      <w:r>
        <w:rPr>
          <w:rFonts w:ascii="Times New Roman"/>
          <w:b w:val="false"/>
          <w:i w:val="false"/>
          <w:color w:val="000000"/>
          <w:sz w:val="28"/>
        </w:rPr>
        <w:t xml:space="preserve"> к Правилам). </w:t>
      </w:r>
      <w:r>
        <w:br/>
      </w:r>
      <w:r>
        <w:rPr>
          <w:rFonts w:ascii="Times New Roman"/>
          <w:b w:val="false"/>
          <w:i w:val="false"/>
          <w:color w:val="000000"/>
          <w:sz w:val="28"/>
        </w:rPr>
        <w:t xml:space="preserve">
     Этап 8. Осуществляется распределение затрат и задействованных активов, связанных с прочими управленческими процессами, на соответствующие внешние услуги. Прямое отнесение затрат и задействованных активов, связанных с прочими управленческими процессами, осуществляется при наличии прямых связей между затратами и задействованными активами, связанными с прочими управленческими процессами, и соответствующими внешними услугами. При наличии косвенных связей между затратами и задействованными активами, связанными с прочими управленческими процессами, и соответствующими внешними услугами осуществляется косвенное распределение на основе факторов издержек. </w:t>
      </w:r>
      <w:r>
        <w:br/>
      </w:r>
      <w:r>
        <w:rPr>
          <w:rFonts w:ascii="Times New Roman"/>
          <w:b w:val="false"/>
          <w:i w:val="false"/>
          <w:color w:val="000000"/>
          <w:sz w:val="28"/>
        </w:rPr>
        <w:t>
     Этап 9. Осуществляется суммирование соответствующих затрат и задействованных активов по этапам предоставления внешних услуг (порядок суммирования затрат и задействованных активов по этапам предоставления внешних услуг приведен в </w:t>
      </w:r>
      <w:r>
        <w:rPr>
          <w:rFonts w:ascii="Times New Roman"/>
          <w:b w:val="false"/>
          <w:i w:val="false"/>
          <w:color w:val="000000"/>
          <w:sz w:val="28"/>
        </w:rPr>
        <w:t>Приложении 8</w:t>
      </w:r>
      <w:r>
        <w:rPr>
          <w:rFonts w:ascii="Times New Roman"/>
          <w:b w:val="false"/>
          <w:i w:val="false"/>
          <w:color w:val="000000"/>
          <w:sz w:val="28"/>
        </w:rPr>
        <w:t xml:space="preserve"> к Правилам). </w:t>
      </w:r>
      <w:r>
        <w:br/>
      </w:r>
      <w:r>
        <w:rPr>
          <w:rFonts w:ascii="Times New Roman"/>
          <w:b w:val="false"/>
          <w:i w:val="false"/>
          <w:color w:val="000000"/>
          <w:sz w:val="28"/>
        </w:rPr>
        <w:t>
</w:t>
      </w:r>
      <w:r>
        <w:rPr>
          <w:rFonts w:ascii="Times New Roman"/>
          <w:b w:val="false"/>
          <w:i w:val="false"/>
          <w:color w:val="000000"/>
          <w:sz w:val="28"/>
        </w:rPr>
        <w:t>
     25. Применяемые факторы издержек при подготовке отчетности, предусмотренной Правилами, рассчитываются на годовой основе.</w:t>
      </w:r>
      <w:r>
        <w:br/>
      </w:r>
      <w:r>
        <w:rPr>
          <w:rFonts w:ascii="Times New Roman"/>
          <w:b w:val="false"/>
          <w:i w:val="false"/>
          <w:color w:val="000000"/>
          <w:sz w:val="28"/>
        </w:rPr>
        <w:t>
     </w:t>
      </w:r>
      <w:r>
        <w:rPr>
          <w:rFonts w:ascii="Times New Roman"/>
          <w:b w:val="false"/>
          <w:i w:val="false"/>
          <w:color w:val="ff0000"/>
          <w:sz w:val="28"/>
        </w:rPr>
        <w:t xml:space="preserve">Сноска. Пункт 25 с изменениями, внесенными приказом Председателя Агентства РК по регулированию естественных монополий от 24.09.2010 </w:t>
      </w:r>
      <w:r>
        <w:rPr>
          <w:rFonts w:ascii="Times New Roman"/>
          <w:b w:val="false"/>
          <w:i w:val="false"/>
          <w:color w:val="000000"/>
          <w:sz w:val="28"/>
        </w:rPr>
        <w:t>№ 279-ОД</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26. На основе Правил аэропортам необходимо для целей ведения раздельного учета разработать и утвердить собственные положения ведения раздельного учета доходов, затрат и задействованных активов по видам регулируемых услуг и в целом по иной деятельности в виде отдельного раздела учетной политики. </w:t>
      </w:r>
      <w:r>
        <w:br/>
      </w:r>
      <w:r>
        <w:rPr>
          <w:rFonts w:ascii="Times New Roman"/>
          <w:b w:val="false"/>
          <w:i w:val="false"/>
          <w:color w:val="000000"/>
          <w:sz w:val="28"/>
        </w:rPr>
        <w:t>
</w:t>
      </w:r>
      <w:r>
        <w:rPr>
          <w:rFonts w:ascii="Times New Roman"/>
          <w:b w:val="false"/>
          <w:i w:val="false"/>
          <w:color w:val="000000"/>
          <w:sz w:val="28"/>
        </w:rPr>
        <w:t>
     27. Аэропортами составляются отчеты о доходах, затратах и задействованных активах раздельно по каждому виду регулируемых услуг и в целом по иной деятельности согласно </w:t>
      </w:r>
      <w:r>
        <w:rPr>
          <w:rFonts w:ascii="Times New Roman"/>
          <w:b w:val="false"/>
          <w:i w:val="false"/>
          <w:color w:val="000000"/>
          <w:sz w:val="28"/>
        </w:rPr>
        <w:t>приложениям 9</w:t>
      </w:r>
      <w:r>
        <w:rPr>
          <w:rFonts w:ascii="Times New Roman"/>
          <w:b w:val="false"/>
          <w:i w:val="false"/>
          <w:color w:val="000000"/>
          <w:sz w:val="28"/>
        </w:rPr>
        <w:t>-</w:t>
      </w:r>
      <w:r>
        <w:rPr>
          <w:rFonts w:ascii="Times New Roman"/>
          <w:b w:val="false"/>
          <w:i w:val="false"/>
          <w:color w:val="000000"/>
          <w:sz w:val="28"/>
        </w:rPr>
        <w:t>18</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28. Субъектам естественных монополий, оказывающим регулируемые услуги в сфере аэропортов представлять ежегодно не позднее 1 мая в Агентство Республики Казахстан по регулированию естественных монополий отчетность по видам регулируемых услуг и в целом по нерегулируемым услугам.</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28 в соответствии с приказом Председателя Агентства РК по регулированию естественных монополий от 24.09.2010 </w:t>
      </w:r>
      <w:r>
        <w:rPr>
          <w:rFonts w:ascii="Times New Roman"/>
          <w:b w:val="false"/>
          <w:i w:val="false"/>
          <w:color w:val="000000"/>
          <w:sz w:val="28"/>
        </w:rPr>
        <w:t>№ 279-ОД</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End w:id="10"/>
    <w:p>
      <w:pPr>
        <w:spacing w:after="0"/>
        <w:ind w:left="0"/>
        <w:jc w:val="both"/>
      </w:pPr>
      <w:r>
        <w:rPr>
          <w:rFonts w:ascii="Times New Roman"/>
          <w:b w:val="false"/>
          <w:i w:val="false"/>
          <w:color w:val="000000"/>
          <w:sz w:val="28"/>
        </w:rPr>
        <w:t xml:space="preserve">_________________________________________________________________ </w:t>
      </w:r>
    </w:p>
    <w:bookmarkStart w:name="z68" w:id="1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ведения раздельного учета доходов,   </w:t>
      </w:r>
      <w:r>
        <w:br/>
      </w:r>
      <w:r>
        <w:rPr>
          <w:rFonts w:ascii="Times New Roman"/>
          <w:b w:val="false"/>
          <w:i w:val="false"/>
          <w:color w:val="000000"/>
          <w:sz w:val="28"/>
        </w:rPr>
        <w:t xml:space="preserve">
затрат и задействованных активов субъектами     </w:t>
      </w:r>
      <w:r>
        <w:br/>
      </w:r>
      <w:r>
        <w:rPr>
          <w:rFonts w:ascii="Times New Roman"/>
          <w:b w:val="false"/>
          <w:i w:val="false"/>
          <w:color w:val="000000"/>
          <w:sz w:val="28"/>
        </w:rPr>
        <w:t xml:space="preserve">
естественных монополий, оказывающими        </w:t>
      </w:r>
      <w:r>
        <w:br/>
      </w:r>
      <w:r>
        <w:rPr>
          <w:rFonts w:ascii="Times New Roman"/>
          <w:b w:val="false"/>
          <w:i w:val="false"/>
          <w:color w:val="000000"/>
          <w:sz w:val="28"/>
        </w:rPr>
        <w:t xml:space="preserve">
услуги в сфере аэропортов, утвержденным         </w:t>
      </w:r>
      <w:r>
        <w:br/>
      </w:r>
      <w:r>
        <w:rPr>
          <w:rFonts w:ascii="Times New Roman"/>
          <w:b w:val="false"/>
          <w:i w:val="false"/>
          <w:color w:val="000000"/>
          <w:sz w:val="28"/>
        </w:rPr>
        <w:t xml:space="preserve">
приказом Председателя Агентства           </w:t>
      </w:r>
      <w:r>
        <w:br/>
      </w:r>
      <w:r>
        <w:rPr>
          <w:rFonts w:ascii="Times New Roman"/>
          <w:b w:val="false"/>
          <w:i w:val="false"/>
          <w:color w:val="000000"/>
          <w:sz w:val="28"/>
        </w:rPr>
        <w:t xml:space="preserve">
Республики Казахстан по регулированию       </w:t>
      </w:r>
      <w:r>
        <w:br/>
      </w:r>
      <w:r>
        <w:rPr>
          <w:rFonts w:ascii="Times New Roman"/>
          <w:b w:val="false"/>
          <w:i w:val="false"/>
          <w:color w:val="000000"/>
          <w:sz w:val="28"/>
        </w:rPr>
        <w:t xml:space="preserve">
естественных монополий               </w:t>
      </w:r>
      <w:r>
        <w:br/>
      </w:r>
      <w:r>
        <w:rPr>
          <w:rFonts w:ascii="Times New Roman"/>
          <w:b w:val="false"/>
          <w:i w:val="false"/>
          <w:color w:val="000000"/>
          <w:sz w:val="28"/>
        </w:rPr>
        <w:t xml:space="preserve">
от 24 ноября 2004 года N 459-ОД         </w:t>
      </w:r>
      <w:r>
        <w:br/>
      </w:r>
      <w:r>
        <w:rPr>
          <w:rFonts w:ascii="Times New Roman"/>
          <w:b w:val="false"/>
          <w:i w:val="false"/>
          <w:color w:val="000000"/>
          <w:sz w:val="28"/>
        </w:rPr>
        <w:t xml:space="preserve">
  </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Этапы распределения затрат и задействованных активов на виды услуг, </w:t>
      </w:r>
      <w:r>
        <w:br/>
      </w:r>
      <w:r>
        <w:rPr>
          <w:rFonts w:ascii="Times New Roman"/>
          <w:b w:val="false"/>
          <w:i w:val="false"/>
          <w:color w:val="000000"/>
          <w:sz w:val="28"/>
        </w:rPr>
        <w:t>
</w:t>
      </w:r>
      <w:r>
        <w:rPr>
          <w:rFonts w:ascii="Times New Roman"/>
          <w:b/>
          <w:i w:val="false"/>
          <w:color w:val="000000"/>
          <w:sz w:val="28"/>
        </w:rPr>
        <w:t xml:space="preserve">                   оказываемых аэропортами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(см. бумажный вариант) </w:t>
      </w:r>
    </w:p>
    <w:bookmarkStart w:name="z69" w:id="1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ведения раздельного учета доходов,   </w:t>
      </w:r>
      <w:r>
        <w:br/>
      </w:r>
      <w:r>
        <w:rPr>
          <w:rFonts w:ascii="Times New Roman"/>
          <w:b w:val="false"/>
          <w:i w:val="false"/>
          <w:color w:val="000000"/>
          <w:sz w:val="28"/>
        </w:rPr>
        <w:t xml:space="preserve">
затрат и задействованных активов субъектами     </w:t>
      </w:r>
      <w:r>
        <w:br/>
      </w:r>
      <w:r>
        <w:rPr>
          <w:rFonts w:ascii="Times New Roman"/>
          <w:b w:val="false"/>
          <w:i w:val="false"/>
          <w:color w:val="000000"/>
          <w:sz w:val="28"/>
        </w:rPr>
        <w:t xml:space="preserve">
естественных монополий, оказывающими        </w:t>
      </w:r>
      <w:r>
        <w:br/>
      </w:r>
      <w:r>
        <w:rPr>
          <w:rFonts w:ascii="Times New Roman"/>
          <w:b w:val="false"/>
          <w:i w:val="false"/>
          <w:color w:val="000000"/>
          <w:sz w:val="28"/>
        </w:rPr>
        <w:t xml:space="preserve">
услуги в сфере аэропортов, утвержденным         </w:t>
      </w:r>
      <w:r>
        <w:br/>
      </w:r>
      <w:r>
        <w:rPr>
          <w:rFonts w:ascii="Times New Roman"/>
          <w:b w:val="false"/>
          <w:i w:val="false"/>
          <w:color w:val="000000"/>
          <w:sz w:val="28"/>
        </w:rPr>
        <w:t xml:space="preserve">
приказом Председателя Агентства           </w:t>
      </w:r>
      <w:r>
        <w:br/>
      </w:r>
      <w:r>
        <w:rPr>
          <w:rFonts w:ascii="Times New Roman"/>
          <w:b w:val="false"/>
          <w:i w:val="false"/>
          <w:color w:val="000000"/>
          <w:sz w:val="28"/>
        </w:rPr>
        <w:t xml:space="preserve">
Республики Казахстан по регулированию       </w:t>
      </w:r>
      <w:r>
        <w:br/>
      </w:r>
      <w:r>
        <w:rPr>
          <w:rFonts w:ascii="Times New Roman"/>
          <w:b w:val="false"/>
          <w:i w:val="false"/>
          <w:color w:val="000000"/>
          <w:sz w:val="28"/>
        </w:rPr>
        <w:t xml:space="preserve">
естественных монополий               </w:t>
      </w:r>
      <w:r>
        <w:br/>
      </w:r>
      <w:r>
        <w:rPr>
          <w:rFonts w:ascii="Times New Roman"/>
          <w:b w:val="false"/>
          <w:i w:val="false"/>
          <w:color w:val="000000"/>
          <w:sz w:val="28"/>
        </w:rPr>
        <w:t xml:space="preserve">
от 24 ноября 2004 года N 459-ОД         </w:t>
      </w:r>
    </w:p>
    <w:bookmarkEnd w:id="1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Основной перечень факторов издержек, используемых при распределении </w:t>
      </w:r>
      <w:r>
        <w:br/>
      </w:r>
      <w:r>
        <w:rPr>
          <w:rFonts w:ascii="Times New Roman"/>
          <w:b w:val="false"/>
          <w:i w:val="false"/>
          <w:color w:val="000000"/>
          <w:sz w:val="28"/>
        </w:rPr>
        <w:t>
</w:t>
      </w:r>
      <w:r>
        <w:rPr>
          <w:rFonts w:ascii="Times New Roman"/>
          <w:b/>
          <w:i w:val="false"/>
          <w:color w:val="000000"/>
          <w:sz w:val="28"/>
        </w:rPr>
        <w:t xml:space="preserve">    затрат и задействованных активов на экономические ресурсы </w:t>
      </w:r>
    </w:p>
    <w:bookmarkStart w:name="z8"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1493"/>
        <w:gridCol w:w="1013"/>
        <w:gridCol w:w="1253"/>
        <w:gridCol w:w="1253"/>
        <w:gridCol w:w="1493"/>
        <w:gridCol w:w="1253"/>
        <w:gridCol w:w="1733"/>
        <w:gridCol w:w="1733"/>
      </w:tblGrid>
      <w:tr>
        <w:trPr>
          <w:trHeight w:val="165"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затрат </w:t>
            </w:r>
            <w:r>
              <w:br/>
            </w:r>
            <w:r>
              <w:rPr>
                <w:rFonts w:ascii="Times New Roman"/>
                <w:b w:val="false"/>
                <w:i w:val="false"/>
                <w:color w:val="000000"/>
                <w:sz w:val="20"/>
              </w:rPr>
              <w:t xml:space="preserve">
и </w:t>
            </w:r>
            <w:r>
              <w:br/>
            </w:r>
            <w:r>
              <w:rPr>
                <w:rFonts w:ascii="Times New Roman"/>
                <w:b w:val="false"/>
                <w:i w:val="false"/>
                <w:color w:val="000000"/>
                <w:sz w:val="20"/>
              </w:rPr>
              <w:t xml:space="preserve">
задейст- </w:t>
            </w:r>
            <w:r>
              <w:br/>
            </w:r>
            <w:r>
              <w:rPr>
                <w:rFonts w:ascii="Times New Roman"/>
                <w:b w:val="false"/>
                <w:i w:val="false"/>
                <w:color w:val="000000"/>
                <w:sz w:val="20"/>
              </w:rPr>
              <w:t xml:space="preserve">
вованных </w:t>
            </w:r>
            <w:r>
              <w:br/>
            </w:r>
            <w:r>
              <w:rPr>
                <w:rFonts w:ascii="Times New Roman"/>
                <w:b w:val="false"/>
                <w:i w:val="false"/>
                <w:color w:val="000000"/>
                <w:sz w:val="20"/>
              </w:rPr>
              <w:t xml:space="preserve">
активов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фактора </w:t>
            </w:r>
            <w:r>
              <w:br/>
            </w:r>
            <w:r>
              <w:rPr>
                <w:rFonts w:ascii="Times New Roman"/>
                <w:b w:val="false"/>
                <w:i w:val="false"/>
                <w:color w:val="000000"/>
                <w:sz w:val="20"/>
              </w:rPr>
              <w:t xml:space="preserve">
издержек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Экономические ресурсы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 </w:t>
            </w:r>
            <w:r>
              <w:br/>
            </w:r>
            <w:r>
              <w:rPr>
                <w:rFonts w:ascii="Times New Roman"/>
                <w:b w:val="false"/>
                <w:i w:val="false"/>
                <w:color w:val="000000"/>
                <w:sz w:val="20"/>
              </w:rPr>
              <w:t xml:space="preserve">
сонал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Зда- </w:t>
            </w:r>
            <w:r>
              <w:br/>
            </w:r>
            <w:r>
              <w:rPr>
                <w:rFonts w:ascii="Times New Roman"/>
                <w:b w:val="false"/>
                <w:i w:val="false"/>
                <w:color w:val="000000"/>
                <w:sz w:val="20"/>
              </w:rPr>
              <w:t xml:space="preserve">
ния и </w:t>
            </w:r>
            <w:r>
              <w:br/>
            </w:r>
            <w:r>
              <w:rPr>
                <w:rFonts w:ascii="Times New Roman"/>
                <w:b w:val="false"/>
                <w:i w:val="false"/>
                <w:color w:val="000000"/>
                <w:sz w:val="20"/>
              </w:rPr>
              <w:t xml:space="preserve">
соору- </w:t>
            </w:r>
            <w:r>
              <w:br/>
            </w:r>
            <w:r>
              <w:rPr>
                <w:rFonts w:ascii="Times New Roman"/>
                <w:b w:val="false"/>
                <w:i w:val="false"/>
                <w:color w:val="000000"/>
                <w:sz w:val="20"/>
              </w:rPr>
              <w:t xml:space="preserve">
жения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 </w:t>
            </w:r>
            <w:r>
              <w:br/>
            </w:r>
            <w:r>
              <w:rPr>
                <w:rFonts w:ascii="Times New Roman"/>
                <w:b w:val="false"/>
                <w:i w:val="false"/>
                <w:color w:val="000000"/>
                <w:sz w:val="20"/>
              </w:rPr>
              <w:t xml:space="preserve">
ны и </w:t>
            </w:r>
            <w:r>
              <w:br/>
            </w:r>
            <w:r>
              <w:rPr>
                <w:rFonts w:ascii="Times New Roman"/>
                <w:b w:val="false"/>
                <w:i w:val="false"/>
                <w:color w:val="000000"/>
                <w:sz w:val="20"/>
              </w:rPr>
              <w:t xml:space="preserve">
обору- </w:t>
            </w:r>
            <w:r>
              <w:br/>
            </w:r>
            <w:r>
              <w:rPr>
                <w:rFonts w:ascii="Times New Roman"/>
                <w:b w:val="false"/>
                <w:i w:val="false"/>
                <w:color w:val="000000"/>
                <w:sz w:val="20"/>
              </w:rPr>
              <w:t xml:space="preserve">
дование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 </w:t>
            </w:r>
            <w:r>
              <w:br/>
            </w:r>
            <w:r>
              <w:rPr>
                <w:rFonts w:ascii="Times New Roman"/>
                <w:b w:val="false"/>
                <w:i w:val="false"/>
                <w:color w:val="000000"/>
                <w:sz w:val="20"/>
              </w:rPr>
              <w:t xml:space="preserve">
даточные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 </w:t>
            </w:r>
            <w:r>
              <w:br/>
            </w:r>
            <w:r>
              <w:rPr>
                <w:rFonts w:ascii="Times New Roman"/>
                <w:b w:val="false"/>
                <w:i w:val="false"/>
                <w:color w:val="000000"/>
                <w:sz w:val="20"/>
              </w:rPr>
              <w:t xml:space="preserve">
спортные </w:t>
            </w:r>
            <w:r>
              <w:br/>
            </w:r>
            <w:r>
              <w:rPr>
                <w:rFonts w:ascii="Times New Roman"/>
                <w:b w:val="false"/>
                <w:i w:val="false"/>
                <w:color w:val="000000"/>
                <w:sz w:val="20"/>
              </w:rPr>
              <w:t xml:space="preserve">
средства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основ-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 </w:t>
            </w:r>
            <w:r>
              <w:br/>
            </w:r>
            <w:r>
              <w:rPr>
                <w:rFonts w:ascii="Times New Roman"/>
                <w:b w:val="false"/>
                <w:i w:val="false"/>
                <w:color w:val="000000"/>
                <w:sz w:val="20"/>
              </w:rPr>
              <w:t xml:space="preserve">
ства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ресурсы </w:t>
            </w:r>
          </w:p>
        </w:tc>
      </w:tr>
      <w:tr>
        <w:trPr>
          <w:trHeight w:val="12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w:t>
            </w:r>
          </w:p>
        </w:tc>
      </w:tr>
      <w:tr>
        <w:trPr>
          <w:trHeight w:val="90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труда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данным первичных документов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от оплаты труда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оплату труда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затраты на персонал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работников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Горюче-смазочные материалы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данным первичных документов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Запчасти и прочие материалы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данным первичных документов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Водо-электроснабжение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Фактическое потребление по данным приборов учета; 2. Нормативное потребление.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Ремонт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данным первичных документов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связи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данным первичных документов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затраты (в зависимости от степени детализации)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зависимости от вида расходов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r>
      <w:tr>
        <w:trPr>
          <w:trHeight w:val="3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Задействованные активы </w:t>
            </w:r>
          </w:p>
        </w:tc>
      </w:tr>
      <w:tr>
        <w:trPr>
          <w:trHeight w:val="120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задействованных активов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отношению к элементам направлений деятельности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задействованных активов </w:t>
            </w:r>
          </w:p>
        </w:tc>
      </w:tr>
      <w:tr>
        <w:trPr>
          <w:trHeight w:val="90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задействованных активов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задействованных активов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13"/>
    <w:p>
      <w:pPr>
        <w:spacing w:after="0"/>
        <w:ind w:left="0"/>
        <w:jc w:val="both"/>
      </w:pPr>
      <w:r>
        <w:rPr>
          <w:rFonts w:ascii="Times New Roman"/>
          <w:b w:val="false"/>
          <w:i w:val="false"/>
          <w:color w:val="000000"/>
          <w:sz w:val="28"/>
        </w:rPr>
        <w:t xml:space="preserve">Примечание: </w:t>
      </w:r>
      <w:r>
        <w:br/>
      </w:r>
      <w:r>
        <w:rPr>
          <w:rFonts w:ascii="Times New Roman"/>
          <w:b w:val="false"/>
          <w:i w:val="false"/>
          <w:color w:val="000000"/>
          <w:sz w:val="28"/>
        </w:rPr>
        <w:t xml:space="preserve">
П - прямое отнесение </w:t>
      </w:r>
      <w:r>
        <w:br/>
      </w:r>
      <w:r>
        <w:rPr>
          <w:rFonts w:ascii="Times New Roman"/>
          <w:b w:val="false"/>
          <w:i w:val="false"/>
          <w:color w:val="000000"/>
          <w:sz w:val="28"/>
        </w:rPr>
        <w:t xml:space="preserve">
К - косвенное распределение   </w:t>
      </w:r>
    </w:p>
    <w:bookmarkStart w:name="z33" w:id="14"/>
    <w:p>
      <w:pPr>
        <w:spacing w:after="0"/>
        <w:ind w:left="0"/>
        <w:jc w:val="both"/>
      </w:pPr>
      <w:r>
        <w:rPr>
          <w:rFonts w:ascii="Times New Roman"/>
          <w:b w:val="false"/>
          <w:i w:val="false"/>
          <w:color w:val="000000"/>
          <w:sz w:val="28"/>
        </w:rPr>
        <w:t xml:space="preserve">
       </w:t>
      </w:r>
    </w:p>
    <w:bookmarkEnd w:id="14"/>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Правилам ведения раздельного учета доходов,   </w:t>
      </w:r>
      <w:r>
        <w:br/>
      </w:r>
      <w:r>
        <w:rPr>
          <w:rFonts w:ascii="Times New Roman"/>
          <w:b w:val="false"/>
          <w:i w:val="false"/>
          <w:color w:val="000000"/>
          <w:sz w:val="28"/>
        </w:rPr>
        <w:t xml:space="preserve">
затрат и задействованных активов субъектами     </w:t>
      </w:r>
      <w:r>
        <w:br/>
      </w:r>
      <w:r>
        <w:rPr>
          <w:rFonts w:ascii="Times New Roman"/>
          <w:b w:val="false"/>
          <w:i w:val="false"/>
          <w:color w:val="000000"/>
          <w:sz w:val="28"/>
        </w:rPr>
        <w:t xml:space="preserve">
естественных монополий, оказывающими        </w:t>
      </w:r>
      <w:r>
        <w:br/>
      </w:r>
      <w:r>
        <w:rPr>
          <w:rFonts w:ascii="Times New Roman"/>
          <w:b w:val="false"/>
          <w:i w:val="false"/>
          <w:color w:val="000000"/>
          <w:sz w:val="28"/>
        </w:rPr>
        <w:t xml:space="preserve">
услуги в сфере аэропортов, утвержденным         </w:t>
      </w:r>
      <w:r>
        <w:br/>
      </w:r>
      <w:r>
        <w:rPr>
          <w:rFonts w:ascii="Times New Roman"/>
          <w:b w:val="false"/>
          <w:i w:val="false"/>
          <w:color w:val="000000"/>
          <w:sz w:val="28"/>
        </w:rPr>
        <w:t xml:space="preserve">
приказом Председателя Агентства           </w:t>
      </w:r>
      <w:r>
        <w:br/>
      </w:r>
      <w:r>
        <w:rPr>
          <w:rFonts w:ascii="Times New Roman"/>
          <w:b w:val="false"/>
          <w:i w:val="false"/>
          <w:color w:val="000000"/>
          <w:sz w:val="28"/>
        </w:rPr>
        <w:t xml:space="preserve">
Республики Казахстан по регулированию       </w:t>
      </w:r>
      <w:r>
        <w:br/>
      </w:r>
      <w:r>
        <w:rPr>
          <w:rFonts w:ascii="Times New Roman"/>
          <w:b w:val="false"/>
          <w:i w:val="false"/>
          <w:color w:val="000000"/>
          <w:sz w:val="28"/>
        </w:rPr>
        <w:t xml:space="preserve">
естественных монополий               </w:t>
      </w:r>
      <w:r>
        <w:br/>
      </w:r>
      <w:r>
        <w:rPr>
          <w:rFonts w:ascii="Times New Roman"/>
          <w:b w:val="false"/>
          <w:i w:val="false"/>
          <w:color w:val="000000"/>
          <w:sz w:val="28"/>
        </w:rPr>
        <w:t xml:space="preserve">
от 24 ноября 2004 года N 459-ОД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Примерный перечень процессов оказания услуг и </w:t>
      </w:r>
      <w:r>
        <w:br/>
      </w:r>
      <w:r>
        <w:rPr>
          <w:rFonts w:ascii="Times New Roman"/>
          <w:b w:val="false"/>
          <w:i w:val="false"/>
          <w:color w:val="000000"/>
          <w:sz w:val="28"/>
        </w:rPr>
        <w:t>
</w:t>
      </w:r>
      <w:r>
        <w:rPr>
          <w:rFonts w:ascii="Times New Roman"/>
          <w:b/>
          <w:i w:val="false"/>
          <w:color w:val="000000"/>
          <w:sz w:val="28"/>
        </w:rPr>
        <w:t xml:space="preserve"> используемых факторов издержек (для косвенного распределения) </w:t>
      </w:r>
      <w:r>
        <w:br/>
      </w:r>
      <w:r>
        <w:rPr>
          <w:rFonts w:ascii="Times New Roman"/>
          <w:b w:val="false"/>
          <w:i w:val="false"/>
          <w:color w:val="000000"/>
          <w:sz w:val="28"/>
        </w:rPr>
        <w:t>
</w:t>
      </w:r>
      <w:r>
        <w:rPr>
          <w:rFonts w:ascii="Times New Roman"/>
          <w:b/>
          <w:i w:val="false"/>
          <w:color w:val="000000"/>
          <w:sz w:val="28"/>
        </w:rPr>
        <w:t xml:space="preserve">                       затрат и стоимости    </w:t>
      </w:r>
    </w:p>
    <w:bookmarkStart w:name="z9"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6"/>
        <w:gridCol w:w="1895"/>
        <w:gridCol w:w="1661"/>
        <w:gridCol w:w="1680"/>
        <w:gridCol w:w="1585"/>
        <w:gridCol w:w="1566"/>
        <w:gridCol w:w="1814"/>
        <w:gridCol w:w="1433"/>
      </w:tblGrid>
      <w:tr>
        <w:trPr>
          <w:trHeight w:val="300" w:hRule="atLeast"/>
        </w:trPr>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видов экономических ресурсов </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фактора издержек (для косвенного распределения)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процессов оказания услуг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Производственные </w:t>
            </w:r>
            <w:r>
              <w:br/>
            </w:r>
            <w:r>
              <w:rPr>
                <w:rFonts w:ascii="Times New Roman"/>
                <w:b w:val="false"/>
                <w:i w:val="false"/>
                <w:color w:val="000000"/>
                <w:sz w:val="20"/>
              </w:rPr>
              <w:t xml:space="preserve">
процессы, </w:t>
            </w:r>
            <w:r>
              <w:br/>
            </w:r>
            <w:r>
              <w:rPr>
                <w:rFonts w:ascii="Times New Roman"/>
                <w:b w:val="false"/>
                <w:i w:val="false"/>
                <w:color w:val="000000"/>
                <w:sz w:val="20"/>
              </w:rPr>
              <w:t xml:space="preserve">
связанные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Вспомогательные </w:t>
            </w:r>
            <w:r>
              <w:br/>
            </w:r>
            <w:r>
              <w:rPr>
                <w:rFonts w:ascii="Times New Roman"/>
                <w:b w:val="false"/>
                <w:i w:val="false"/>
                <w:color w:val="000000"/>
                <w:sz w:val="20"/>
              </w:rPr>
              <w:t xml:space="preserve">
процессы, </w:t>
            </w:r>
            <w:r>
              <w:br/>
            </w:r>
            <w:r>
              <w:rPr>
                <w:rFonts w:ascii="Times New Roman"/>
                <w:b w:val="false"/>
                <w:i w:val="false"/>
                <w:color w:val="000000"/>
                <w:sz w:val="20"/>
              </w:rPr>
              <w:t xml:space="preserve">
связанные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Управленческие процессы, связанные </w:t>
            </w:r>
          </w:p>
        </w:tc>
      </w:tr>
      <w:tr>
        <w:trPr>
          <w:trHeight w:val="17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предо- </w:t>
            </w:r>
            <w:r>
              <w:br/>
            </w:r>
            <w:r>
              <w:rPr>
                <w:rFonts w:ascii="Times New Roman"/>
                <w:b w:val="false"/>
                <w:i w:val="false"/>
                <w:color w:val="000000"/>
                <w:sz w:val="20"/>
              </w:rPr>
              <w:t xml:space="preserve">
ставле- </w:t>
            </w:r>
            <w:r>
              <w:br/>
            </w:r>
            <w:r>
              <w:rPr>
                <w:rFonts w:ascii="Times New Roman"/>
                <w:b w:val="false"/>
                <w:i w:val="false"/>
                <w:color w:val="000000"/>
                <w:sz w:val="20"/>
              </w:rPr>
              <w:t xml:space="preserve">
нием </w:t>
            </w:r>
            <w:r>
              <w:br/>
            </w:r>
            <w:r>
              <w:rPr>
                <w:rFonts w:ascii="Times New Roman"/>
                <w:b w:val="false"/>
                <w:i w:val="false"/>
                <w:color w:val="000000"/>
                <w:sz w:val="20"/>
              </w:rPr>
              <w:t xml:space="preserve">
услуг </w:t>
            </w:r>
            <w:r>
              <w:br/>
            </w:r>
            <w:r>
              <w:rPr>
                <w:rFonts w:ascii="Times New Roman"/>
                <w:b w:val="false"/>
                <w:i w:val="false"/>
                <w:color w:val="000000"/>
                <w:sz w:val="20"/>
              </w:rPr>
              <w:t xml:space="preserve">
(по </w:t>
            </w:r>
            <w:r>
              <w:br/>
            </w:r>
            <w:r>
              <w:rPr>
                <w:rFonts w:ascii="Times New Roman"/>
                <w:b w:val="false"/>
                <w:i w:val="false"/>
                <w:color w:val="000000"/>
                <w:sz w:val="20"/>
              </w:rPr>
              <w:t xml:space="preserve">
видам </w:t>
            </w:r>
            <w:r>
              <w:br/>
            </w:r>
            <w:r>
              <w:rPr>
                <w:rFonts w:ascii="Times New Roman"/>
                <w:b w:val="false"/>
                <w:i w:val="false"/>
                <w:color w:val="000000"/>
                <w:sz w:val="20"/>
              </w:rPr>
              <w:t xml:space="preserve">
услуг)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содер- </w:t>
            </w:r>
            <w:r>
              <w:br/>
            </w:r>
            <w:r>
              <w:rPr>
                <w:rFonts w:ascii="Times New Roman"/>
                <w:b w:val="false"/>
                <w:i w:val="false"/>
                <w:color w:val="000000"/>
                <w:sz w:val="20"/>
              </w:rPr>
              <w:t xml:space="preserve">
жанием </w:t>
            </w:r>
            <w:r>
              <w:br/>
            </w:r>
            <w:r>
              <w:rPr>
                <w:rFonts w:ascii="Times New Roman"/>
                <w:b w:val="false"/>
                <w:i w:val="false"/>
                <w:color w:val="000000"/>
                <w:sz w:val="20"/>
              </w:rPr>
              <w:t xml:space="preserve">
и </w:t>
            </w:r>
            <w:r>
              <w:br/>
            </w:r>
            <w:r>
              <w:rPr>
                <w:rFonts w:ascii="Times New Roman"/>
                <w:b w:val="false"/>
                <w:i w:val="false"/>
                <w:color w:val="000000"/>
                <w:sz w:val="20"/>
              </w:rPr>
              <w:t xml:space="preserve">
эксплуа- </w:t>
            </w:r>
            <w:r>
              <w:br/>
            </w:r>
            <w:r>
              <w:rPr>
                <w:rFonts w:ascii="Times New Roman"/>
                <w:b w:val="false"/>
                <w:i w:val="false"/>
                <w:color w:val="000000"/>
                <w:sz w:val="20"/>
              </w:rPr>
              <w:t xml:space="preserve">
тацией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вания </w:t>
            </w:r>
            <w:r>
              <w:br/>
            </w:r>
            <w:r>
              <w:rPr>
                <w:rFonts w:ascii="Times New Roman"/>
                <w:b w:val="false"/>
                <w:i w:val="false"/>
                <w:color w:val="000000"/>
                <w:sz w:val="20"/>
              </w:rPr>
              <w:t xml:space="preserve">
(по </w:t>
            </w:r>
            <w:r>
              <w:br/>
            </w:r>
            <w:r>
              <w:rPr>
                <w:rFonts w:ascii="Times New Roman"/>
                <w:b w:val="false"/>
                <w:i w:val="false"/>
                <w:color w:val="000000"/>
                <w:sz w:val="20"/>
              </w:rPr>
              <w:t xml:space="preserve">
элемен- </w:t>
            </w:r>
            <w:r>
              <w:br/>
            </w:r>
            <w:r>
              <w:rPr>
                <w:rFonts w:ascii="Times New Roman"/>
                <w:b w:val="false"/>
                <w:i w:val="false"/>
                <w:color w:val="000000"/>
                <w:sz w:val="20"/>
              </w:rPr>
              <w:t xml:space="preserve">
там </w:t>
            </w:r>
            <w:r>
              <w:br/>
            </w:r>
            <w:r>
              <w:rPr>
                <w:rFonts w:ascii="Times New Roman"/>
                <w:b w:val="false"/>
                <w:i w:val="false"/>
                <w:color w:val="000000"/>
                <w:sz w:val="20"/>
              </w:rPr>
              <w:t xml:space="preserve">
направ- </w:t>
            </w:r>
            <w:r>
              <w:br/>
            </w:r>
            <w:r>
              <w:rPr>
                <w:rFonts w:ascii="Times New Roman"/>
                <w:b w:val="false"/>
                <w:i w:val="false"/>
                <w:color w:val="000000"/>
                <w:sz w:val="20"/>
              </w:rPr>
              <w:t xml:space="preserve">
лений </w:t>
            </w:r>
            <w:r>
              <w:br/>
            </w:r>
            <w:r>
              <w:rPr>
                <w:rFonts w:ascii="Times New Roman"/>
                <w:b w:val="false"/>
                <w:i w:val="false"/>
                <w:color w:val="000000"/>
                <w:sz w:val="20"/>
              </w:rPr>
              <w:t xml:space="preserve">
деятель- </w:t>
            </w:r>
            <w:r>
              <w:br/>
            </w:r>
            <w:r>
              <w:rPr>
                <w:rFonts w:ascii="Times New Roman"/>
                <w:b w:val="false"/>
                <w:i w:val="false"/>
                <w:color w:val="000000"/>
                <w:sz w:val="20"/>
              </w:rPr>
              <w:t xml:space="preserve">
ности)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эксплуа- </w:t>
            </w:r>
            <w:r>
              <w:br/>
            </w:r>
            <w:r>
              <w:rPr>
                <w:rFonts w:ascii="Times New Roman"/>
                <w:b w:val="false"/>
                <w:i w:val="false"/>
                <w:color w:val="000000"/>
                <w:sz w:val="20"/>
              </w:rPr>
              <w:t xml:space="preserve">
тацией </w:t>
            </w:r>
            <w:r>
              <w:br/>
            </w:r>
            <w:r>
              <w:rPr>
                <w:rFonts w:ascii="Times New Roman"/>
                <w:b w:val="false"/>
                <w:i w:val="false"/>
                <w:color w:val="000000"/>
                <w:sz w:val="20"/>
              </w:rPr>
              <w:t xml:space="preserve">
вспомо- </w:t>
            </w:r>
            <w:r>
              <w:br/>
            </w:r>
            <w:r>
              <w:rPr>
                <w:rFonts w:ascii="Times New Roman"/>
                <w:b w:val="false"/>
                <w:i w:val="false"/>
                <w:color w:val="000000"/>
                <w:sz w:val="20"/>
              </w:rPr>
              <w:t xml:space="preserve">
гатель- </w:t>
            </w:r>
            <w:r>
              <w:br/>
            </w:r>
            <w:r>
              <w:rPr>
                <w:rFonts w:ascii="Times New Roman"/>
                <w:b w:val="false"/>
                <w:i w:val="false"/>
                <w:color w:val="000000"/>
                <w:sz w:val="20"/>
              </w:rPr>
              <w:t xml:space="preserve">
ного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вания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 </w:t>
            </w:r>
            <w:r>
              <w:br/>
            </w:r>
            <w:r>
              <w:rPr>
                <w:rFonts w:ascii="Times New Roman"/>
                <w:b w:val="false"/>
                <w:i w:val="false"/>
                <w:color w:val="000000"/>
                <w:sz w:val="20"/>
              </w:rPr>
              <w:t xml:space="preserve">
риально-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ческое </w:t>
            </w:r>
            <w:r>
              <w:br/>
            </w:r>
            <w:r>
              <w:rPr>
                <w:rFonts w:ascii="Times New Roman"/>
                <w:b w:val="false"/>
                <w:i w:val="false"/>
                <w:color w:val="000000"/>
                <w:sz w:val="20"/>
              </w:rPr>
              <w:t xml:space="preserve">
снаб- </w:t>
            </w:r>
            <w:r>
              <w:br/>
            </w:r>
            <w:r>
              <w:rPr>
                <w:rFonts w:ascii="Times New Roman"/>
                <w:b w:val="false"/>
                <w:i w:val="false"/>
                <w:color w:val="000000"/>
                <w:sz w:val="20"/>
              </w:rPr>
              <w:t xml:space="preserve">
жение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 </w:t>
            </w:r>
            <w:r>
              <w:br/>
            </w:r>
            <w:r>
              <w:rPr>
                <w:rFonts w:ascii="Times New Roman"/>
                <w:b w:val="false"/>
                <w:i w:val="false"/>
                <w:color w:val="000000"/>
                <w:sz w:val="20"/>
              </w:rPr>
              <w:t xml:space="preserve">
влением </w:t>
            </w:r>
            <w:r>
              <w:br/>
            </w:r>
            <w:r>
              <w:rPr>
                <w:rFonts w:ascii="Times New Roman"/>
                <w:b w:val="false"/>
                <w:i w:val="false"/>
                <w:color w:val="000000"/>
                <w:sz w:val="20"/>
              </w:rPr>
              <w:t xml:space="preserve">
руковод- </w:t>
            </w:r>
            <w:r>
              <w:br/>
            </w:r>
            <w:r>
              <w:rPr>
                <w:rFonts w:ascii="Times New Roman"/>
                <w:b w:val="false"/>
                <w:i w:val="false"/>
                <w:color w:val="000000"/>
                <w:sz w:val="20"/>
              </w:rPr>
              <w:t xml:space="preserve">
ства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 </w:t>
            </w:r>
            <w:r>
              <w:br/>
            </w:r>
            <w:r>
              <w:rPr>
                <w:rFonts w:ascii="Times New Roman"/>
                <w:b w:val="false"/>
                <w:i w:val="false"/>
                <w:color w:val="000000"/>
                <w:sz w:val="20"/>
              </w:rPr>
              <w:t xml:space="preserve">
влением </w:t>
            </w:r>
            <w:r>
              <w:br/>
            </w:r>
            <w:r>
              <w:rPr>
                <w:rFonts w:ascii="Times New Roman"/>
                <w:b w:val="false"/>
                <w:i w:val="false"/>
                <w:color w:val="000000"/>
                <w:sz w:val="20"/>
              </w:rPr>
              <w:t xml:space="preserve">
учета </w:t>
            </w:r>
            <w:r>
              <w:br/>
            </w:r>
            <w:r>
              <w:rPr>
                <w:rFonts w:ascii="Times New Roman"/>
                <w:b w:val="false"/>
                <w:i w:val="false"/>
                <w:color w:val="000000"/>
                <w:sz w:val="20"/>
              </w:rPr>
              <w:t xml:space="preserve">
и </w:t>
            </w:r>
            <w:r>
              <w:br/>
            </w:r>
            <w:r>
              <w:rPr>
                <w:rFonts w:ascii="Times New Roman"/>
                <w:b w:val="false"/>
                <w:i w:val="false"/>
                <w:color w:val="000000"/>
                <w:sz w:val="20"/>
              </w:rPr>
              <w:t xml:space="preserve">
состав- </w:t>
            </w:r>
            <w:r>
              <w:br/>
            </w:r>
            <w:r>
              <w:rPr>
                <w:rFonts w:ascii="Times New Roman"/>
                <w:b w:val="false"/>
                <w:i w:val="false"/>
                <w:color w:val="000000"/>
                <w:sz w:val="20"/>
              </w:rPr>
              <w:t xml:space="preserve">
лением </w:t>
            </w:r>
            <w:r>
              <w:br/>
            </w:r>
            <w:r>
              <w:rPr>
                <w:rFonts w:ascii="Times New Roman"/>
                <w:b w:val="false"/>
                <w:i w:val="false"/>
                <w:color w:val="000000"/>
                <w:sz w:val="20"/>
              </w:rPr>
              <w:t xml:space="preserve">
отчет- </w:t>
            </w:r>
            <w:r>
              <w:br/>
            </w:r>
            <w:r>
              <w:rPr>
                <w:rFonts w:ascii="Times New Roman"/>
                <w:b w:val="false"/>
                <w:i w:val="false"/>
                <w:color w:val="000000"/>
                <w:sz w:val="20"/>
              </w:rPr>
              <w:t xml:space="preserve">
ности </w:t>
            </w:r>
          </w:p>
        </w:tc>
      </w:tr>
      <w:tr>
        <w:trPr>
          <w:trHeight w:val="60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занятости, время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r>
      <w:tr>
        <w:trPr>
          <w:trHeight w:val="60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Здания и сооружения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r>
      <w:tr>
        <w:trPr>
          <w:trHeight w:val="60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Машины и оборудование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занятости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r>
      <w:tr>
        <w:trPr>
          <w:trHeight w:val="60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Передаточные устройства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занятости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r>
      <w:tr>
        <w:trPr>
          <w:trHeight w:val="60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Транспортные средства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Пробег, время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r>
      <w:tr>
        <w:trPr>
          <w:trHeight w:val="58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основные средства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занятости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r>
      <w:tr>
        <w:trPr>
          <w:trHeight w:val="30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ресурсы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занятости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r>
    </w:tbl>
    <w:bookmarkEnd w:id="15"/>
    <w:p>
      <w:pPr>
        <w:spacing w:after="0"/>
        <w:ind w:left="0"/>
        <w:jc w:val="both"/>
      </w:pPr>
      <w:r>
        <w:rPr>
          <w:rFonts w:ascii="Times New Roman"/>
          <w:b w:val="false"/>
          <w:i w:val="false"/>
          <w:color w:val="000000"/>
          <w:sz w:val="28"/>
        </w:rPr>
        <w:t xml:space="preserve">Примечание: </w:t>
      </w:r>
      <w:r>
        <w:br/>
      </w:r>
      <w:r>
        <w:rPr>
          <w:rFonts w:ascii="Times New Roman"/>
          <w:b w:val="false"/>
          <w:i w:val="false"/>
          <w:color w:val="000000"/>
          <w:sz w:val="28"/>
        </w:rPr>
        <w:t xml:space="preserve">
П - прямое отнесение </w:t>
      </w:r>
      <w:r>
        <w:br/>
      </w:r>
      <w:r>
        <w:rPr>
          <w:rFonts w:ascii="Times New Roman"/>
          <w:b w:val="false"/>
          <w:i w:val="false"/>
          <w:color w:val="000000"/>
          <w:sz w:val="28"/>
        </w:rPr>
        <w:t xml:space="preserve">
К - косвенное распределение </w:t>
      </w:r>
    </w:p>
    <w:bookmarkStart w:name="z34" w:id="16"/>
    <w:p>
      <w:pPr>
        <w:spacing w:after="0"/>
        <w:ind w:left="0"/>
        <w:jc w:val="both"/>
      </w:pPr>
      <w:r>
        <w:rPr>
          <w:rFonts w:ascii="Times New Roman"/>
          <w:b w:val="false"/>
          <w:i w:val="false"/>
          <w:color w:val="000000"/>
          <w:sz w:val="28"/>
        </w:rPr>
        <w:t xml:space="preserve">
        </w:t>
      </w:r>
    </w:p>
    <w:bookmarkEnd w:id="16"/>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Правилам ведения раздельного учета доходов,   </w:t>
      </w:r>
      <w:r>
        <w:br/>
      </w:r>
      <w:r>
        <w:rPr>
          <w:rFonts w:ascii="Times New Roman"/>
          <w:b w:val="false"/>
          <w:i w:val="false"/>
          <w:color w:val="000000"/>
          <w:sz w:val="28"/>
        </w:rPr>
        <w:t xml:space="preserve">
затрат и задействованных активов субъектами     </w:t>
      </w:r>
      <w:r>
        <w:br/>
      </w:r>
      <w:r>
        <w:rPr>
          <w:rFonts w:ascii="Times New Roman"/>
          <w:b w:val="false"/>
          <w:i w:val="false"/>
          <w:color w:val="000000"/>
          <w:sz w:val="28"/>
        </w:rPr>
        <w:t xml:space="preserve">
естественных монополий, оказывающими        </w:t>
      </w:r>
      <w:r>
        <w:br/>
      </w:r>
      <w:r>
        <w:rPr>
          <w:rFonts w:ascii="Times New Roman"/>
          <w:b w:val="false"/>
          <w:i w:val="false"/>
          <w:color w:val="000000"/>
          <w:sz w:val="28"/>
        </w:rPr>
        <w:t xml:space="preserve">
услуги в сфере аэропортов, утвержденным         </w:t>
      </w:r>
      <w:r>
        <w:br/>
      </w:r>
      <w:r>
        <w:rPr>
          <w:rFonts w:ascii="Times New Roman"/>
          <w:b w:val="false"/>
          <w:i w:val="false"/>
          <w:color w:val="000000"/>
          <w:sz w:val="28"/>
        </w:rPr>
        <w:t xml:space="preserve">
приказом Председателя Агентства           </w:t>
      </w:r>
      <w:r>
        <w:br/>
      </w:r>
      <w:r>
        <w:rPr>
          <w:rFonts w:ascii="Times New Roman"/>
          <w:b w:val="false"/>
          <w:i w:val="false"/>
          <w:color w:val="000000"/>
          <w:sz w:val="28"/>
        </w:rPr>
        <w:t xml:space="preserve">
Республики Казахстан по регулированию       </w:t>
      </w:r>
      <w:r>
        <w:br/>
      </w:r>
      <w:r>
        <w:rPr>
          <w:rFonts w:ascii="Times New Roman"/>
          <w:b w:val="false"/>
          <w:i w:val="false"/>
          <w:color w:val="000000"/>
          <w:sz w:val="28"/>
        </w:rPr>
        <w:t xml:space="preserve">
естественных монополий               </w:t>
      </w:r>
      <w:r>
        <w:br/>
      </w:r>
      <w:r>
        <w:rPr>
          <w:rFonts w:ascii="Times New Roman"/>
          <w:b w:val="false"/>
          <w:i w:val="false"/>
          <w:color w:val="000000"/>
          <w:sz w:val="28"/>
        </w:rPr>
        <w:t xml:space="preserve">
от 24 ноября 2004 года N 459-ОД      </w:t>
      </w:r>
    </w:p>
    <w:p>
      <w:pPr>
        <w:spacing w:after="0"/>
        <w:ind w:left="0"/>
        <w:jc w:val="both"/>
      </w:pPr>
      <w:r>
        <w:rPr>
          <w:rFonts w:ascii="Times New Roman"/>
          <w:b/>
          <w:i w:val="false"/>
          <w:color w:val="000000"/>
          <w:sz w:val="28"/>
        </w:rPr>
        <w:t xml:space="preserve">    Минимальный перечень факторов издержек, используемых при </w:t>
      </w:r>
      <w:r>
        <w:br/>
      </w:r>
      <w:r>
        <w:rPr>
          <w:rFonts w:ascii="Times New Roman"/>
          <w:b w:val="false"/>
          <w:i w:val="false"/>
          <w:color w:val="000000"/>
          <w:sz w:val="28"/>
        </w:rPr>
        <w:t>
</w:t>
      </w:r>
      <w:r>
        <w:rPr>
          <w:rFonts w:ascii="Times New Roman"/>
          <w:b/>
          <w:i w:val="false"/>
          <w:color w:val="000000"/>
          <w:sz w:val="28"/>
        </w:rPr>
        <w:t xml:space="preserve">    распределении вспомогательных процессов оказания услуг на </w:t>
      </w:r>
      <w:r>
        <w:br/>
      </w:r>
      <w:r>
        <w:rPr>
          <w:rFonts w:ascii="Times New Roman"/>
          <w:b w:val="false"/>
          <w:i w:val="false"/>
          <w:color w:val="000000"/>
          <w:sz w:val="28"/>
        </w:rPr>
        <w:t>
</w:t>
      </w:r>
      <w:r>
        <w:rPr>
          <w:rFonts w:ascii="Times New Roman"/>
          <w:b/>
          <w:i w:val="false"/>
          <w:color w:val="000000"/>
          <w:sz w:val="28"/>
        </w:rPr>
        <w:t xml:space="preserve">    производственные и управленческие процессы оказания услуг </w:t>
      </w:r>
      <w:r>
        <w:br/>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2453"/>
        <w:gridCol w:w="1853"/>
        <w:gridCol w:w="1873"/>
        <w:gridCol w:w="1933"/>
        <w:gridCol w:w="2453"/>
      </w:tblGrid>
      <w:tr>
        <w:trPr>
          <w:trHeight w:val="30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вспомогательных процессов </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фактора издержек (для косвенного распределения)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производственных и </w:t>
            </w:r>
            <w:r>
              <w:br/>
            </w:r>
            <w:r>
              <w:rPr>
                <w:rFonts w:ascii="Times New Roman"/>
                <w:b w:val="false"/>
                <w:i w:val="false"/>
                <w:color w:val="000000"/>
                <w:sz w:val="20"/>
              </w:rPr>
              <w:t xml:space="preserve">
управленческих процессов оказания </w:t>
            </w:r>
            <w:r>
              <w:br/>
            </w:r>
            <w:r>
              <w:rPr>
                <w:rFonts w:ascii="Times New Roman"/>
                <w:b w:val="false"/>
                <w:i w:val="false"/>
                <w:color w:val="000000"/>
                <w:sz w:val="20"/>
              </w:rPr>
              <w:t xml:space="preserve">
услуг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производственные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управленческие </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предо- </w:t>
            </w:r>
            <w:r>
              <w:br/>
            </w:r>
            <w:r>
              <w:rPr>
                <w:rFonts w:ascii="Times New Roman"/>
                <w:b w:val="false"/>
                <w:i w:val="false"/>
                <w:color w:val="000000"/>
                <w:sz w:val="20"/>
              </w:rPr>
              <w:t xml:space="preserve">
ставле- </w:t>
            </w:r>
            <w:r>
              <w:br/>
            </w:r>
            <w:r>
              <w:rPr>
                <w:rFonts w:ascii="Times New Roman"/>
                <w:b w:val="false"/>
                <w:i w:val="false"/>
                <w:color w:val="000000"/>
                <w:sz w:val="20"/>
              </w:rPr>
              <w:t xml:space="preserve">
нием </w:t>
            </w:r>
            <w:r>
              <w:br/>
            </w:r>
            <w:r>
              <w:rPr>
                <w:rFonts w:ascii="Times New Roman"/>
                <w:b w:val="false"/>
                <w:i w:val="false"/>
                <w:color w:val="000000"/>
                <w:sz w:val="20"/>
              </w:rPr>
              <w:t xml:space="preserve">
услуг </w:t>
            </w:r>
            <w:r>
              <w:br/>
            </w:r>
            <w:r>
              <w:rPr>
                <w:rFonts w:ascii="Times New Roman"/>
                <w:b w:val="false"/>
                <w:i w:val="false"/>
                <w:color w:val="000000"/>
                <w:sz w:val="20"/>
              </w:rPr>
              <w:t xml:space="preserve">
(по </w:t>
            </w:r>
            <w:r>
              <w:br/>
            </w:r>
            <w:r>
              <w:rPr>
                <w:rFonts w:ascii="Times New Roman"/>
                <w:b w:val="false"/>
                <w:i w:val="false"/>
                <w:color w:val="000000"/>
                <w:sz w:val="20"/>
              </w:rPr>
              <w:t xml:space="preserve">
видам </w:t>
            </w:r>
            <w:r>
              <w:br/>
            </w:r>
            <w:r>
              <w:rPr>
                <w:rFonts w:ascii="Times New Roman"/>
                <w:b w:val="false"/>
                <w:i w:val="false"/>
                <w:color w:val="000000"/>
                <w:sz w:val="20"/>
              </w:rPr>
              <w:t xml:space="preserve">
услуг)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содер- </w:t>
            </w:r>
            <w:r>
              <w:br/>
            </w:r>
            <w:r>
              <w:rPr>
                <w:rFonts w:ascii="Times New Roman"/>
                <w:b w:val="false"/>
                <w:i w:val="false"/>
                <w:color w:val="000000"/>
                <w:sz w:val="20"/>
              </w:rPr>
              <w:t xml:space="preserve">
жанием и </w:t>
            </w:r>
            <w:r>
              <w:br/>
            </w:r>
            <w:r>
              <w:rPr>
                <w:rFonts w:ascii="Times New Roman"/>
                <w:b w:val="false"/>
                <w:i w:val="false"/>
                <w:color w:val="000000"/>
                <w:sz w:val="20"/>
              </w:rPr>
              <w:t xml:space="preserve">
эксплуа- </w:t>
            </w:r>
            <w:r>
              <w:br/>
            </w:r>
            <w:r>
              <w:rPr>
                <w:rFonts w:ascii="Times New Roman"/>
                <w:b w:val="false"/>
                <w:i w:val="false"/>
                <w:color w:val="000000"/>
                <w:sz w:val="20"/>
              </w:rPr>
              <w:t xml:space="preserve">
тацией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вания </w:t>
            </w:r>
            <w:r>
              <w:br/>
            </w:r>
            <w:r>
              <w:rPr>
                <w:rFonts w:ascii="Times New Roman"/>
                <w:b w:val="false"/>
                <w:i w:val="false"/>
                <w:color w:val="000000"/>
                <w:sz w:val="20"/>
              </w:rPr>
              <w:t xml:space="preserve">
(по эле- </w:t>
            </w:r>
            <w:r>
              <w:br/>
            </w:r>
            <w:r>
              <w:rPr>
                <w:rFonts w:ascii="Times New Roman"/>
                <w:b w:val="false"/>
                <w:i w:val="false"/>
                <w:color w:val="000000"/>
                <w:sz w:val="20"/>
              </w:rPr>
              <w:t xml:space="preserve">
ментам </w:t>
            </w:r>
            <w:r>
              <w:br/>
            </w:r>
            <w:r>
              <w:rPr>
                <w:rFonts w:ascii="Times New Roman"/>
                <w:b w:val="false"/>
                <w:i w:val="false"/>
                <w:color w:val="000000"/>
                <w:sz w:val="20"/>
              </w:rPr>
              <w:t xml:space="preserve">
направ- </w:t>
            </w:r>
            <w:r>
              <w:br/>
            </w:r>
            <w:r>
              <w:rPr>
                <w:rFonts w:ascii="Times New Roman"/>
                <w:b w:val="false"/>
                <w:i w:val="false"/>
                <w:color w:val="000000"/>
                <w:sz w:val="20"/>
              </w:rPr>
              <w:t xml:space="preserve">
лений </w:t>
            </w:r>
            <w:r>
              <w:br/>
            </w:r>
            <w:r>
              <w:rPr>
                <w:rFonts w:ascii="Times New Roman"/>
                <w:b w:val="false"/>
                <w:i w:val="false"/>
                <w:color w:val="000000"/>
                <w:sz w:val="20"/>
              </w:rPr>
              <w:t xml:space="preserve">
деятель- </w:t>
            </w:r>
            <w:r>
              <w:br/>
            </w:r>
            <w:r>
              <w:rPr>
                <w:rFonts w:ascii="Times New Roman"/>
                <w:b w:val="false"/>
                <w:i w:val="false"/>
                <w:color w:val="000000"/>
                <w:sz w:val="20"/>
              </w:rPr>
              <w:t xml:space="preserve">
ности)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 </w:t>
            </w:r>
            <w:r>
              <w:br/>
            </w:r>
            <w:r>
              <w:rPr>
                <w:rFonts w:ascii="Times New Roman"/>
                <w:b w:val="false"/>
                <w:i w:val="false"/>
                <w:color w:val="000000"/>
                <w:sz w:val="20"/>
              </w:rPr>
              <w:t xml:space="preserve">
влением </w:t>
            </w:r>
            <w:r>
              <w:br/>
            </w:r>
            <w:r>
              <w:rPr>
                <w:rFonts w:ascii="Times New Roman"/>
                <w:b w:val="false"/>
                <w:i w:val="false"/>
                <w:color w:val="000000"/>
                <w:sz w:val="20"/>
              </w:rPr>
              <w:t xml:space="preserve">
руковод- </w:t>
            </w:r>
            <w:r>
              <w:br/>
            </w:r>
            <w:r>
              <w:rPr>
                <w:rFonts w:ascii="Times New Roman"/>
                <w:b w:val="false"/>
                <w:i w:val="false"/>
                <w:color w:val="000000"/>
                <w:sz w:val="20"/>
              </w:rPr>
              <w:t xml:space="preserve">
ства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 </w:t>
            </w:r>
            <w:r>
              <w:br/>
            </w:r>
            <w:r>
              <w:rPr>
                <w:rFonts w:ascii="Times New Roman"/>
                <w:b w:val="false"/>
                <w:i w:val="false"/>
                <w:color w:val="000000"/>
                <w:sz w:val="20"/>
              </w:rPr>
              <w:t xml:space="preserve">
влением </w:t>
            </w:r>
            <w:r>
              <w:br/>
            </w:r>
            <w:r>
              <w:rPr>
                <w:rFonts w:ascii="Times New Roman"/>
                <w:b w:val="false"/>
                <w:i w:val="false"/>
                <w:color w:val="000000"/>
                <w:sz w:val="20"/>
              </w:rPr>
              <w:t xml:space="preserve">
учета и </w:t>
            </w:r>
            <w:r>
              <w:br/>
            </w:r>
            <w:r>
              <w:rPr>
                <w:rFonts w:ascii="Times New Roman"/>
                <w:b w:val="false"/>
                <w:i w:val="false"/>
                <w:color w:val="000000"/>
                <w:sz w:val="20"/>
              </w:rPr>
              <w:t xml:space="preserve">
состав- </w:t>
            </w:r>
            <w:r>
              <w:br/>
            </w:r>
            <w:r>
              <w:rPr>
                <w:rFonts w:ascii="Times New Roman"/>
                <w:b w:val="false"/>
                <w:i w:val="false"/>
                <w:color w:val="000000"/>
                <w:sz w:val="20"/>
              </w:rPr>
              <w:t xml:space="preserve">
лением </w:t>
            </w:r>
            <w:r>
              <w:br/>
            </w:r>
            <w:r>
              <w:rPr>
                <w:rFonts w:ascii="Times New Roman"/>
                <w:b w:val="false"/>
                <w:i w:val="false"/>
                <w:color w:val="000000"/>
                <w:sz w:val="20"/>
              </w:rPr>
              <w:t xml:space="preserve">
отчетности </w:t>
            </w:r>
          </w:p>
        </w:tc>
      </w:tr>
      <w:tr>
        <w:trPr>
          <w:trHeight w:val="90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эксплуатацией вспомогательного оборудования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занятости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 </w:t>
            </w:r>
          </w:p>
        </w:tc>
      </w:tr>
      <w:tr>
        <w:trPr>
          <w:trHeight w:val="90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материально-техническое снабжение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данные по потреблению;            2. %  занятости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 </w:t>
            </w:r>
          </w:p>
        </w:tc>
      </w:tr>
    </w:tbl>
    <w:p>
      <w:pPr>
        <w:spacing w:after="0"/>
        <w:ind w:left="0"/>
        <w:jc w:val="both"/>
      </w:pPr>
      <w:r>
        <w:rPr>
          <w:rFonts w:ascii="Times New Roman"/>
          <w:b w:val="false"/>
          <w:i w:val="false"/>
          <w:color w:val="000000"/>
          <w:sz w:val="28"/>
        </w:rPr>
        <w:t xml:space="preserve">Примечание: </w:t>
      </w:r>
      <w:r>
        <w:br/>
      </w:r>
      <w:r>
        <w:rPr>
          <w:rFonts w:ascii="Times New Roman"/>
          <w:b w:val="false"/>
          <w:i w:val="false"/>
          <w:color w:val="000000"/>
          <w:sz w:val="28"/>
        </w:rPr>
        <w:t xml:space="preserve">
П - прямое отнесение </w:t>
      </w:r>
      <w:r>
        <w:br/>
      </w:r>
      <w:r>
        <w:rPr>
          <w:rFonts w:ascii="Times New Roman"/>
          <w:b w:val="false"/>
          <w:i w:val="false"/>
          <w:color w:val="000000"/>
          <w:sz w:val="28"/>
        </w:rPr>
        <w:t xml:space="preserve">
К - косвенное распределение    </w:t>
      </w:r>
    </w:p>
    <w:bookmarkStart w:name="z35" w:id="17"/>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ведения раздельного учета доходов,   </w:t>
      </w:r>
      <w:r>
        <w:br/>
      </w:r>
      <w:r>
        <w:rPr>
          <w:rFonts w:ascii="Times New Roman"/>
          <w:b w:val="false"/>
          <w:i w:val="false"/>
          <w:color w:val="000000"/>
          <w:sz w:val="28"/>
        </w:rPr>
        <w:t xml:space="preserve">
затрат и задействованных активов субъектами     </w:t>
      </w:r>
      <w:r>
        <w:br/>
      </w:r>
      <w:r>
        <w:rPr>
          <w:rFonts w:ascii="Times New Roman"/>
          <w:b w:val="false"/>
          <w:i w:val="false"/>
          <w:color w:val="000000"/>
          <w:sz w:val="28"/>
        </w:rPr>
        <w:t xml:space="preserve">
естественных монополий, оказывающими        </w:t>
      </w:r>
      <w:r>
        <w:br/>
      </w:r>
      <w:r>
        <w:rPr>
          <w:rFonts w:ascii="Times New Roman"/>
          <w:b w:val="false"/>
          <w:i w:val="false"/>
          <w:color w:val="000000"/>
          <w:sz w:val="28"/>
        </w:rPr>
        <w:t xml:space="preserve">
услуги в сфере аэропортов, утвержденным         </w:t>
      </w:r>
      <w:r>
        <w:br/>
      </w:r>
      <w:r>
        <w:rPr>
          <w:rFonts w:ascii="Times New Roman"/>
          <w:b w:val="false"/>
          <w:i w:val="false"/>
          <w:color w:val="000000"/>
          <w:sz w:val="28"/>
        </w:rPr>
        <w:t xml:space="preserve">
приказом Председателя Агентства           </w:t>
      </w:r>
      <w:r>
        <w:br/>
      </w:r>
      <w:r>
        <w:rPr>
          <w:rFonts w:ascii="Times New Roman"/>
          <w:b w:val="false"/>
          <w:i w:val="false"/>
          <w:color w:val="000000"/>
          <w:sz w:val="28"/>
        </w:rPr>
        <w:t xml:space="preserve">
Республики Казахстан по регулированию       </w:t>
      </w:r>
      <w:r>
        <w:br/>
      </w:r>
      <w:r>
        <w:rPr>
          <w:rFonts w:ascii="Times New Roman"/>
          <w:b w:val="false"/>
          <w:i w:val="false"/>
          <w:color w:val="000000"/>
          <w:sz w:val="28"/>
        </w:rPr>
        <w:t xml:space="preserve">
естественных монополий               </w:t>
      </w:r>
      <w:r>
        <w:br/>
      </w:r>
      <w:r>
        <w:rPr>
          <w:rFonts w:ascii="Times New Roman"/>
          <w:b w:val="false"/>
          <w:i w:val="false"/>
          <w:color w:val="000000"/>
          <w:sz w:val="28"/>
        </w:rPr>
        <w:t xml:space="preserve">
от 24 ноября 2004 года N 459-ОД         </w:t>
      </w:r>
    </w:p>
    <w:bookmarkEnd w:id="17"/>
    <w:p>
      <w:pPr>
        <w:spacing w:after="0"/>
        <w:ind w:left="0"/>
        <w:jc w:val="both"/>
      </w:pPr>
      <w:r>
        <w:rPr>
          <w:rFonts w:ascii="Times New Roman"/>
          <w:b/>
          <w:i w:val="false"/>
          <w:color w:val="000000"/>
          <w:sz w:val="28"/>
        </w:rPr>
        <w:t xml:space="preserve">   Минимальный перечень факторов издержек, используемых </w:t>
      </w:r>
      <w:r>
        <w:br/>
      </w:r>
      <w:r>
        <w:rPr>
          <w:rFonts w:ascii="Times New Roman"/>
          <w:b w:val="false"/>
          <w:i w:val="false"/>
          <w:color w:val="000000"/>
          <w:sz w:val="28"/>
        </w:rPr>
        <w:t>
</w:t>
      </w:r>
      <w:r>
        <w:rPr>
          <w:rFonts w:ascii="Times New Roman"/>
          <w:b/>
          <w:i w:val="false"/>
          <w:color w:val="000000"/>
          <w:sz w:val="28"/>
        </w:rPr>
        <w:t xml:space="preserve">  при распределении производственных процессов оказания </w:t>
      </w:r>
      <w:r>
        <w:br/>
      </w:r>
      <w:r>
        <w:rPr>
          <w:rFonts w:ascii="Times New Roman"/>
          <w:b w:val="false"/>
          <w:i w:val="false"/>
          <w:color w:val="000000"/>
          <w:sz w:val="28"/>
        </w:rPr>
        <w:t>
</w:t>
      </w:r>
      <w:r>
        <w:rPr>
          <w:rFonts w:ascii="Times New Roman"/>
          <w:b/>
          <w:i w:val="false"/>
          <w:color w:val="000000"/>
          <w:sz w:val="28"/>
        </w:rPr>
        <w:t xml:space="preserve"> услуг на внешние услуги и элементы направления деятельности </w:t>
      </w:r>
      <w:r>
        <w:rPr>
          <w:rFonts w:ascii="Times New Roman"/>
          <w:b w:val="false"/>
          <w:i w:val="false"/>
          <w:color w:val="000000"/>
          <w:sz w:val="28"/>
        </w:rPr>
        <w:t xml:space="preserve">            </w:t>
      </w:r>
    </w:p>
    <w:bookmarkStart w:name="z11"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3413"/>
        <w:gridCol w:w="1493"/>
        <w:gridCol w:w="2693"/>
      </w:tblGrid>
      <w:tr>
        <w:trPr>
          <w:trHeight w:val="705"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производственных процессов оказания услуг </w:t>
            </w:r>
          </w:p>
        </w:tc>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фактора издержек (для косвенного распределения)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внешних услуг и элементов направления деятельности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Внешние услуги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элементы направления деятельности </w:t>
            </w:r>
          </w:p>
        </w:tc>
      </w:tr>
      <w:tr>
        <w:trPr>
          <w:trHeight w:val="60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предоставлением услуг (по видам услуг)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оказанных услуг, % занятости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r>
      <w:tr>
        <w:trPr>
          <w:trHeight w:val="150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содержанием и эксплуатацией оборудования (по элементам направлений деятельности)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занятости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r>
    </w:tbl>
    <w:bookmarkEnd w:id="18"/>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П - прямое отнесение </w:t>
      </w:r>
      <w:r>
        <w:br/>
      </w:r>
      <w:r>
        <w:rPr>
          <w:rFonts w:ascii="Times New Roman"/>
          <w:b w:val="false"/>
          <w:i w:val="false"/>
          <w:color w:val="000000"/>
          <w:sz w:val="28"/>
        </w:rPr>
        <w:t xml:space="preserve">
К - косвенное распределение    </w:t>
      </w:r>
    </w:p>
    <w:bookmarkStart w:name="z36" w:id="19"/>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ведения раздельного учета доходов,   </w:t>
      </w:r>
      <w:r>
        <w:br/>
      </w:r>
      <w:r>
        <w:rPr>
          <w:rFonts w:ascii="Times New Roman"/>
          <w:b w:val="false"/>
          <w:i w:val="false"/>
          <w:color w:val="000000"/>
          <w:sz w:val="28"/>
        </w:rPr>
        <w:t xml:space="preserve">
затрат и задействованных активов субъектами     </w:t>
      </w:r>
      <w:r>
        <w:br/>
      </w:r>
      <w:r>
        <w:rPr>
          <w:rFonts w:ascii="Times New Roman"/>
          <w:b w:val="false"/>
          <w:i w:val="false"/>
          <w:color w:val="000000"/>
          <w:sz w:val="28"/>
        </w:rPr>
        <w:t xml:space="preserve">
естественных монополий, оказывающими        </w:t>
      </w:r>
      <w:r>
        <w:br/>
      </w:r>
      <w:r>
        <w:rPr>
          <w:rFonts w:ascii="Times New Roman"/>
          <w:b w:val="false"/>
          <w:i w:val="false"/>
          <w:color w:val="000000"/>
          <w:sz w:val="28"/>
        </w:rPr>
        <w:t xml:space="preserve">
услуги в сфере аэропортов, утвержденным         </w:t>
      </w:r>
      <w:r>
        <w:br/>
      </w:r>
      <w:r>
        <w:rPr>
          <w:rFonts w:ascii="Times New Roman"/>
          <w:b w:val="false"/>
          <w:i w:val="false"/>
          <w:color w:val="000000"/>
          <w:sz w:val="28"/>
        </w:rPr>
        <w:t xml:space="preserve">
приказом Председателя Агентства           </w:t>
      </w:r>
      <w:r>
        <w:br/>
      </w:r>
      <w:r>
        <w:rPr>
          <w:rFonts w:ascii="Times New Roman"/>
          <w:b w:val="false"/>
          <w:i w:val="false"/>
          <w:color w:val="000000"/>
          <w:sz w:val="28"/>
        </w:rPr>
        <w:t xml:space="preserve">
Республики Казахстан по регулированию       </w:t>
      </w:r>
      <w:r>
        <w:br/>
      </w:r>
      <w:r>
        <w:rPr>
          <w:rFonts w:ascii="Times New Roman"/>
          <w:b w:val="false"/>
          <w:i w:val="false"/>
          <w:color w:val="000000"/>
          <w:sz w:val="28"/>
        </w:rPr>
        <w:t xml:space="preserve">
естественных монополий               </w:t>
      </w:r>
      <w:r>
        <w:br/>
      </w:r>
      <w:r>
        <w:rPr>
          <w:rFonts w:ascii="Times New Roman"/>
          <w:b w:val="false"/>
          <w:i w:val="false"/>
          <w:color w:val="000000"/>
          <w:sz w:val="28"/>
        </w:rPr>
        <w:t xml:space="preserve">
от 24 ноября 2004 года N 459-ОД          </w:t>
      </w:r>
    </w:p>
    <w:bookmarkEnd w:id="19"/>
    <w:p>
      <w:pPr>
        <w:spacing w:after="0"/>
        <w:ind w:left="0"/>
        <w:jc w:val="both"/>
      </w:pPr>
      <w:r>
        <w:rPr>
          <w:rFonts w:ascii="Times New Roman"/>
          <w:b/>
          <w:i w:val="false"/>
          <w:color w:val="000000"/>
          <w:sz w:val="28"/>
        </w:rPr>
        <w:t xml:space="preserve">Минимальный перечень факторов издержек, используемых при </w:t>
      </w:r>
      <w:r>
        <w:br/>
      </w:r>
      <w:r>
        <w:rPr>
          <w:rFonts w:ascii="Times New Roman"/>
          <w:b w:val="false"/>
          <w:i w:val="false"/>
          <w:color w:val="000000"/>
          <w:sz w:val="28"/>
        </w:rPr>
        <w:t>
</w:t>
      </w:r>
      <w:r>
        <w:rPr>
          <w:rFonts w:ascii="Times New Roman"/>
          <w:b/>
          <w:i w:val="false"/>
          <w:color w:val="000000"/>
          <w:sz w:val="28"/>
        </w:rPr>
        <w:t xml:space="preserve">косвенном распределении затрат и задействованных активов, </w:t>
      </w:r>
      <w:r>
        <w:br/>
      </w:r>
      <w:r>
        <w:rPr>
          <w:rFonts w:ascii="Times New Roman"/>
          <w:b w:val="false"/>
          <w:i w:val="false"/>
          <w:color w:val="000000"/>
          <w:sz w:val="28"/>
        </w:rPr>
        <w:t>
</w:t>
      </w:r>
      <w:r>
        <w:rPr>
          <w:rFonts w:ascii="Times New Roman"/>
          <w:b/>
          <w:i w:val="false"/>
          <w:color w:val="000000"/>
          <w:sz w:val="28"/>
        </w:rPr>
        <w:t xml:space="preserve">сгруппированных на элементах направлений деятельности, </w:t>
      </w:r>
      <w:r>
        <w:br/>
      </w:r>
      <w:r>
        <w:rPr>
          <w:rFonts w:ascii="Times New Roman"/>
          <w:b w:val="false"/>
          <w:i w:val="false"/>
          <w:color w:val="000000"/>
          <w:sz w:val="28"/>
        </w:rPr>
        <w:t>
</w:t>
      </w:r>
      <w:r>
        <w:rPr>
          <w:rFonts w:ascii="Times New Roman"/>
          <w:b/>
          <w:i w:val="false"/>
          <w:color w:val="000000"/>
          <w:sz w:val="28"/>
        </w:rPr>
        <w:t xml:space="preserve">         на внешние и внутренние услуги         </w:t>
      </w:r>
    </w:p>
    <w:bookmarkStart w:name="z12"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3473"/>
        <w:gridCol w:w="1913"/>
        <w:gridCol w:w="2333"/>
      </w:tblGrid>
      <w:tr>
        <w:trPr>
          <w:trHeight w:val="285" w:hRule="atLeast"/>
        </w:trPr>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элементов направлений деятельности </w:t>
            </w:r>
          </w:p>
        </w:tc>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фактора издержек (для косвенного распределения)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услуг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Внутренние </w:t>
            </w:r>
          </w:p>
        </w:tc>
      </w:tr>
      <w:tr>
        <w:trPr>
          <w:trHeight w:val="88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Элементы направления деятельности "Авиационные работы"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занятости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r>
      <w:tr>
        <w:trPr>
          <w:trHeight w:val="30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занятости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r>
      <w:tr>
        <w:trPr>
          <w:trHeight w:val="30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Элементы направления деятельности "Аэропортовая деятельность"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занятости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r>
      <w:tr>
        <w:trPr>
          <w:trHeight w:val="30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занятости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r>
      <w:tr>
        <w:trPr>
          <w:trHeight w:val="30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Элементы направления деятельности "Аэронавигационное обслуживание"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занятости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r>
      <w:tr>
        <w:trPr>
          <w:trHeight w:val="30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занятости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r>
      <w:tr>
        <w:trPr>
          <w:trHeight w:val="30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Элементы направления деятельности "Агентское обслуживание"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занятости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занятости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Элементы направления деятельности "Прочая деятельность"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занятости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занятости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20"/>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П - прямое отнесение</w:t>
      </w:r>
    </w:p>
    <w:bookmarkStart w:name="z37" w:id="21"/>
    <w:p>
      <w:pPr>
        <w:spacing w:after="0"/>
        <w:ind w:left="0"/>
        <w:jc w:val="both"/>
      </w:pPr>
      <w:r>
        <w:rPr>
          <w:rFonts w:ascii="Times New Roman"/>
          <w:b w:val="false"/>
          <w:i w:val="false"/>
          <w:color w:val="000000"/>
          <w:sz w:val="28"/>
        </w:rPr>
        <w:t xml:space="preserve">
К - косвенное распределение    </w:t>
      </w:r>
    </w:p>
    <w:bookmarkEnd w:id="21"/>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xml:space="preserve">
к Правилам ведения раздельного учета доходов,   </w:t>
      </w:r>
      <w:r>
        <w:br/>
      </w:r>
      <w:r>
        <w:rPr>
          <w:rFonts w:ascii="Times New Roman"/>
          <w:b w:val="false"/>
          <w:i w:val="false"/>
          <w:color w:val="000000"/>
          <w:sz w:val="28"/>
        </w:rPr>
        <w:t xml:space="preserve">
затрат и задействованных активов субъектами     </w:t>
      </w:r>
      <w:r>
        <w:br/>
      </w:r>
      <w:r>
        <w:rPr>
          <w:rFonts w:ascii="Times New Roman"/>
          <w:b w:val="false"/>
          <w:i w:val="false"/>
          <w:color w:val="000000"/>
          <w:sz w:val="28"/>
        </w:rPr>
        <w:t xml:space="preserve">
естественных монополий, оказывающими        </w:t>
      </w:r>
      <w:r>
        <w:br/>
      </w:r>
      <w:r>
        <w:rPr>
          <w:rFonts w:ascii="Times New Roman"/>
          <w:b w:val="false"/>
          <w:i w:val="false"/>
          <w:color w:val="000000"/>
          <w:sz w:val="28"/>
        </w:rPr>
        <w:t xml:space="preserve">
услуги в сфере аэропортов, утвержденным         </w:t>
      </w:r>
      <w:r>
        <w:br/>
      </w:r>
      <w:r>
        <w:rPr>
          <w:rFonts w:ascii="Times New Roman"/>
          <w:b w:val="false"/>
          <w:i w:val="false"/>
          <w:color w:val="000000"/>
          <w:sz w:val="28"/>
        </w:rPr>
        <w:t xml:space="preserve">
приказом Председателя Агентства           </w:t>
      </w:r>
      <w:r>
        <w:br/>
      </w:r>
      <w:r>
        <w:rPr>
          <w:rFonts w:ascii="Times New Roman"/>
          <w:b w:val="false"/>
          <w:i w:val="false"/>
          <w:color w:val="000000"/>
          <w:sz w:val="28"/>
        </w:rPr>
        <w:t xml:space="preserve">
Республики Казахстан по регулированию       </w:t>
      </w:r>
      <w:r>
        <w:br/>
      </w:r>
      <w:r>
        <w:rPr>
          <w:rFonts w:ascii="Times New Roman"/>
          <w:b w:val="false"/>
          <w:i w:val="false"/>
          <w:color w:val="000000"/>
          <w:sz w:val="28"/>
        </w:rPr>
        <w:t xml:space="preserve">
естественных монополий               </w:t>
      </w:r>
      <w:r>
        <w:br/>
      </w:r>
      <w:r>
        <w:rPr>
          <w:rFonts w:ascii="Times New Roman"/>
          <w:b w:val="false"/>
          <w:i w:val="false"/>
          <w:color w:val="000000"/>
          <w:sz w:val="28"/>
        </w:rPr>
        <w:t xml:space="preserve">
от 24 ноября 2004 года N 459-ОД        </w:t>
      </w:r>
    </w:p>
    <w:bookmarkStart w:name="z15"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Прямое отнесение и косвенное распределение затрат и </w:t>
      </w:r>
      <w:r>
        <w:br/>
      </w:r>
      <w:r>
        <w:rPr>
          <w:rFonts w:ascii="Times New Roman"/>
          <w:b w:val="false"/>
          <w:i w:val="false"/>
          <w:color w:val="000000"/>
          <w:sz w:val="28"/>
        </w:rPr>
        <w:t>
</w:t>
      </w:r>
      <w:r>
        <w:rPr>
          <w:rFonts w:ascii="Times New Roman"/>
          <w:b/>
          <w:i w:val="false"/>
          <w:color w:val="000000"/>
          <w:sz w:val="28"/>
        </w:rPr>
        <w:t xml:space="preserve">  задействованных активов, связанных с оказанием внутренних </w:t>
      </w:r>
      <w:r>
        <w:br/>
      </w:r>
      <w:r>
        <w:rPr>
          <w:rFonts w:ascii="Times New Roman"/>
          <w:b w:val="false"/>
          <w:i w:val="false"/>
          <w:color w:val="000000"/>
          <w:sz w:val="28"/>
        </w:rPr>
        <w:t>
</w:t>
      </w:r>
      <w:r>
        <w:rPr>
          <w:rFonts w:ascii="Times New Roman"/>
          <w:b/>
          <w:i w:val="false"/>
          <w:color w:val="000000"/>
          <w:sz w:val="28"/>
        </w:rPr>
        <w:t xml:space="preserve">                 услуг на внешние услуги       </w:t>
      </w:r>
      <w:r>
        <w:rPr>
          <w:rFonts w:ascii="Times New Roman"/>
          <w:b w:val="false"/>
          <w:i w:val="false"/>
          <w:color w:val="000000"/>
          <w:sz w:val="28"/>
        </w:rPr>
        <w:t xml:space="preserve">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8"/>
        <w:gridCol w:w="1940"/>
        <w:gridCol w:w="2176"/>
        <w:gridCol w:w="2177"/>
        <w:gridCol w:w="2178"/>
        <w:gridCol w:w="1941"/>
      </w:tblGrid>
      <w:tr>
        <w:trPr>
          <w:trHeight w:val="255" w:hRule="atLeast"/>
        </w:trPr>
        <w:tc>
          <w:tcPr>
            <w:tcW w:w="2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и задействованные активы, связанные с внутренними услугами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внешних услуг </w:t>
            </w:r>
          </w:p>
        </w:tc>
      </w:tr>
      <w:tr>
        <w:trPr>
          <w:trHeight w:val="1935" w:hRule="atLeast"/>
        </w:trPr>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внешние услуги направления деятельности "Авиационные работы" (по видам услуг)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внешние услуги направления деятельности "Аэропортовая деятельность" (по видам услуг)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внешние услуги направления деятельности "Аэронави- </w:t>
            </w:r>
            <w:r>
              <w:br/>
            </w:r>
            <w:r>
              <w:rPr>
                <w:rFonts w:ascii="Times New Roman"/>
                <w:b w:val="false"/>
                <w:i w:val="false"/>
                <w:color w:val="000000"/>
                <w:sz w:val="20"/>
              </w:rPr>
              <w:t xml:space="preserve">
гационное обслуживание" (по видам услуг)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внешние услуги направления деятельности "Агентское обслуживание"(по видам услуг)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внешние услуги направления деятельности "Прочая деятельность" (по видам услуг) </w:t>
            </w:r>
          </w:p>
        </w:tc>
      </w:tr>
      <w:tr>
        <w:trPr>
          <w:trHeight w:val="120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Направление деятельности "Авиационные работы"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в зависимости от услуги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в зависимости от услуги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Направление деятельности "Аэропортовая деятельность"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в зависимости от услуги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в зависимости от услуги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в зависимости от услуги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в зависимости от услуги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в зависимости от услуги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в зависимости от услуги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Направление деятельности "Аэронавигационное обслуживание"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в зависимости от услуги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в зависимости от услуги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в зависимости от услуги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в зависимости от услуги </w:t>
            </w:r>
          </w:p>
        </w:tc>
      </w:tr>
      <w:tr>
        <w:trPr>
          <w:trHeight w:val="60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в зависимости от услуги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в зависимости от услуги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в зависимости от услуги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в зависимости от услуги </w:t>
            </w:r>
          </w:p>
        </w:tc>
      </w:tr>
    </w:tbl>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П - прямое отнесение </w:t>
      </w:r>
      <w:r>
        <w:br/>
      </w:r>
      <w:r>
        <w:rPr>
          <w:rFonts w:ascii="Times New Roman"/>
          <w:b w:val="false"/>
          <w:i w:val="false"/>
          <w:color w:val="000000"/>
          <w:sz w:val="28"/>
        </w:rPr>
        <w:t xml:space="preserve">
К - косвенное распределение    </w:t>
      </w:r>
    </w:p>
    <w:bookmarkStart w:name="z38" w:id="23"/>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ведения раздельного учета доходов,   </w:t>
      </w:r>
      <w:r>
        <w:br/>
      </w:r>
      <w:r>
        <w:rPr>
          <w:rFonts w:ascii="Times New Roman"/>
          <w:b w:val="false"/>
          <w:i w:val="false"/>
          <w:color w:val="000000"/>
          <w:sz w:val="28"/>
        </w:rPr>
        <w:t xml:space="preserve">
затрат и задействованных активов субъектами     </w:t>
      </w:r>
      <w:r>
        <w:br/>
      </w:r>
      <w:r>
        <w:rPr>
          <w:rFonts w:ascii="Times New Roman"/>
          <w:b w:val="false"/>
          <w:i w:val="false"/>
          <w:color w:val="000000"/>
          <w:sz w:val="28"/>
        </w:rPr>
        <w:t xml:space="preserve">
естественных монополий, оказывающими        </w:t>
      </w:r>
      <w:r>
        <w:br/>
      </w:r>
      <w:r>
        <w:rPr>
          <w:rFonts w:ascii="Times New Roman"/>
          <w:b w:val="false"/>
          <w:i w:val="false"/>
          <w:color w:val="000000"/>
          <w:sz w:val="28"/>
        </w:rPr>
        <w:t xml:space="preserve">
услуги в сфере аэропортов, утвержденным         </w:t>
      </w:r>
      <w:r>
        <w:br/>
      </w:r>
      <w:r>
        <w:rPr>
          <w:rFonts w:ascii="Times New Roman"/>
          <w:b w:val="false"/>
          <w:i w:val="false"/>
          <w:color w:val="000000"/>
          <w:sz w:val="28"/>
        </w:rPr>
        <w:t xml:space="preserve">
приказом Председателя Агентства           </w:t>
      </w:r>
      <w:r>
        <w:br/>
      </w:r>
      <w:r>
        <w:rPr>
          <w:rFonts w:ascii="Times New Roman"/>
          <w:b w:val="false"/>
          <w:i w:val="false"/>
          <w:color w:val="000000"/>
          <w:sz w:val="28"/>
        </w:rPr>
        <w:t xml:space="preserve">
Республики Казахстан по регулированию       </w:t>
      </w:r>
      <w:r>
        <w:br/>
      </w:r>
      <w:r>
        <w:rPr>
          <w:rFonts w:ascii="Times New Roman"/>
          <w:b w:val="false"/>
          <w:i w:val="false"/>
          <w:color w:val="000000"/>
          <w:sz w:val="28"/>
        </w:rPr>
        <w:t xml:space="preserve">
естественных монополий               </w:t>
      </w:r>
      <w:r>
        <w:br/>
      </w:r>
      <w:r>
        <w:rPr>
          <w:rFonts w:ascii="Times New Roman"/>
          <w:b w:val="false"/>
          <w:i w:val="false"/>
          <w:color w:val="000000"/>
          <w:sz w:val="28"/>
        </w:rPr>
        <w:t xml:space="preserve">
от 24 ноября 2004 года N 459-ОД         </w:t>
      </w:r>
    </w:p>
    <w:bookmarkEnd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Суммирование затрат и задействованных активов по этапам </w:t>
      </w:r>
      <w:r>
        <w:br/>
      </w:r>
      <w:r>
        <w:rPr>
          <w:rFonts w:ascii="Times New Roman"/>
          <w:b w:val="false"/>
          <w:i w:val="false"/>
          <w:color w:val="000000"/>
          <w:sz w:val="28"/>
        </w:rPr>
        <w:t>
</w:t>
      </w:r>
      <w:r>
        <w:rPr>
          <w:rFonts w:ascii="Times New Roman"/>
          <w:b/>
          <w:i w:val="false"/>
          <w:color w:val="000000"/>
          <w:sz w:val="28"/>
        </w:rPr>
        <w:t xml:space="preserve">             предоставления внешних услуг        </w:t>
      </w:r>
      <w:r>
        <w:rPr>
          <w:rFonts w:ascii="Times New Roman"/>
          <w:b w:val="false"/>
          <w:i w:val="false"/>
          <w:color w:val="000000"/>
          <w:sz w:val="28"/>
        </w:rPr>
        <w:t xml:space="preserve">   </w:t>
      </w:r>
    </w:p>
    <w:bookmarkStart w:name="z16"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8"/>
        <w:gridCol w:w="1393"/>
        <w:gridCol w:w="1830"/>
        <w:gridCol w:w="1757"/>
        <w:gridCol w:w="2068"/>
        <w:gridCol w:w="1775"/>
        <w:gridCol w:w="1530"/>
        <w:gridCol w:w="889"/>
      </w:tblGrid>
      <w:tr>
        <w:trPr>
          <w:trHeight w:val="375" w:hRule="atLeast"/>
        </w:trPr>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и </w:t>
            </w:r>
            <w:r>
              <w:br/>
            </w:r>
            <w:r>
              <w:rPr>
                <w:rFonts w:ascii="Times New Roman"/>
                <w:b w:val="false"/>
                <w:i w:val="false"/>
                <w:color w:val="000000"/>
                <w:sz w:val="20"/>
              </w:rPr>
              <w:t xml:space="preserve">
задейст- </w:t>
            </w:r>
            <w:r>
              <w:br/>
            </w:r>
            <w:r>
              <w:rPr>
                <w:rFonts w:ascii="Times New Roman"/>
                <w:b w:val="false"/>
                <w:i w:val="false"/>
                <w:color w:val="000000"/>
                <w:sz w:val="20"/>
              </w:rPr>
              <w:t xml:space="preserve">
вованные </w:t>
            </w:r>
            <w:r>
              <w:br/>
            </w:r>
            <w:r>
              <w:rPr>
                <w:rFonts w:ascii="Times New Roman"/>
                <w:b w:val="false"/>
                <w:i w:val="false"/>
                <w:color w:val="000000"/>
                <w:sz w:val="20"/>
              </w:rPr>
              <w:t xml:space="preserve">
активы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Итоги </w:t>
            </w:r>
            <w:r>
              <w:br/>
            </w:r>
            <w:r>
              <w:rPr>
                <w:rFonts w:ascii="Times New Roman"/>
                <w:b w:val="false"/>
                <w:i w:val="false"/>
                <w:color w:val="000000"/>
                <w:sz w:val="20"/>
              </w:rPr>
              <w:t xml:space="preserve">
этапов </w:t>
            </w:r>
            <w:r>
              <w:br/>
            </w:r>
            <w:r>
              <w:rPr>
                <w:rFonts w:ascii="Times New Roman"/>
                <w:b w:val="false"/>
                <w:i w:val="false"/>
                <w:color w:val="000000"/>
                <w:sz w:val="20"/>
              </w:rPr>
              <w:t xml:space="preserve">
распре- </w:t>
            </w:r>
            <w:r>
              <w:br/>
            </w:r>
            <w:r>
              <w:rPr>
                <w:rFonts w:ascii="Times New Roman"/>
                <w:b w:val="false"/>
                <w:i w:val="false"/>
                <w:color w:val="000000"/>
                <w:sz w:val="20"/>
              </w:rPr>
              <w:t xml:space="preserve">
деления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Внешние услуги </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 </w:t>
            </w:r>
            <w:r>
              <w:br/>
            </w:r>
            <w:r>
              <w:rPr>
                <w:rFonts w:ascii="Times New Roman"/>
                <w:b w:val="false"/>
                <w:i w:val="false"/>
                <w:color w:val="000000"/>
                <w:sz w:val="20"/>
              </w:rPr>
              <w:t xml:space="preserve">
го </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 </w:t>
            </w:r>
            <w:r>
              <w:br/>
            </w:r>
            <w:r>
              <w:rPr>
                <w:rFonts w:ascii="Times New Roman"/>
                <w:b w:val="false"/>
                <w:i w:val="false"/>
                <w:color w:val="000000"/>
                <w:sz w:val="20"/>
              </w:rPr>
              <w:t xml:space="preserve">
ление </w:t>
            </w:r>
            <w:r>
              <w:br/>
            </w:r>
            <w:r>
              <w:rPr>
                <w:rFonts w:ascii="Times New Roman"/>
                <w:b w:val="false"/>
                <w:i w:val="false"/>
                <w:color w:val="000000"/>
                <w:sz w:val="20"/>
              </w:rPr>
              <w:t xml:space="preserve">
деятель-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"Авиаци- </w:t>
            </w:r>
            <w:r>
              <w:br/>
            </w:r>
            <w:r>
              <w:rPr>
                <w:rFonts w:ascii="Times New Roman"/>
                <w:b w:val="false"/>
                <w:i w:val="false"/>
                <w:color w:val="000000"/>
                <w:sz w:val="20"/>
              </w:rPr>
              <w:t xml:space="preserve">
онные </w:t>
            </w:r>
            <w:r>
              <w:br/>
            </w:r>
            <w:r>
              <w:rPr>
                <w:rFonts w:ascii="Times New Roman"/>
                <w:b w:val="false"/>
                <w:i w:val="false"/>
                <w:color w:val="000000"/>
                <w:sz w:val="20"/>
              </w:rPr>
              <w:t xml:space="preserve">
работы" </w:t>
            </w:r>
            <w:r>
              <w:br/>
            </w:r>
            <w:r>
              <w:rPr>
                <w:rFonts w:ascii="Times New Roman"/>
                <w:b w:val="false"/>
                <w:i w:val="false"/>
                <w:color w:val="000000"/>
                <w:sz w:val="20"/>
              </w:rPr>
              <w:t xml:space="preserve">
(по </w:t>
            </w:r>
            <w:r>
              <w:br/>
            </w:r>
            <w:r>
              <w:rPr>
                <w:rFonts w:ascii="Times New Roman"/>
                <w:b w:val="false"/>
                <w:i w:val="false"/>
                <w:color w:val="000000"/>
                <w:sz w:val="20"/>
              </w:rPr>
              <w:t xml:space="preserve">
видам </w:t>
            </w:r>
            <w:r>
              <w:br/>
            </w:r>
            <w:r>
              <w:rPr>
                <w:rFonts w:ascii="Times New Roman"/>
                <w:b w:val="false"/>
                <w:i w:val="false"/>
                <w:color w:val="000000"/>
                <w:sz w:val="20"/>
              </w:rPr>
              <w:t xml:space="preserve">
услуг)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 </w:t>
            </w:r>
            <w:r>
              <w:br/>
            </w:r>
            <w:r>
              <w:rPr>
                <w:rFonts w:ascii="Times New Roman"/>
                <w:b w:val="false"/>
                <w:i w:val="false"/>
                <w:color w:val="000000"/>
                <w:sz w:val="20"/>
              </w:rPr>
              <w:t xml:space="preserve">
ление </w:t>
            </w:r>
            <w:r>
              <w:br/>
            </w:r>
            <w:r>
              <w:rPr>
                <w:rFonts w:ascii="Times New Roman"/>
                <w:b w:val="false"/>
                <w:i w:val="false"/>
                <w:color w:val="000000"/>
                <w:sz w:val="20"/>
              </w:rPr>
              <w:t xml:space="preserve">
деятель-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"Аэропор- </w:t>
            </w:r>
            <w:r>
              <w:br/>
            </w:r>
            <w:r>
              <w:rPr>
                <w:rFonts w:ascii="Times New Roman"/>
                <w:b w:val="false"/>
                <w:i w:val="false"/>
                <w:color w:val="000000"/>
                <w:sz w:val="20"/>
              </w:rPr>
              <w:t xml:space="preserve">
товая </w:t>
            </w:r>
            <w:r>
              <w:br/>
            </w:r>
            <w:r>
              <w:rPr>
                <w:rFonts w:ascii="Times New Roman"/>
                <w:b w:val="false"/>
                <w:i w:val="false"/>
                <w:color w:val="000000"/>
                <w:sz w:val="20"/>
              </w:rPr>
              <w:t xml:space="preserve">
деятель-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(по </w:t>
            </w:r>
            <w:r>
              <w:br/>
            </w:r>
            <w:r>
              <w:rPr>
                <w:rFonts w:ascii="Times New Roman"/>
                <w:b w:val="false"/>
                <w:i w:val="false"/>
                <w:color w:val="000000"/>
                <w:sz w:val="20"/>
              </w:rPr>
              <w:t xml:space="preserve">
видам услуг)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 </w:t>
            </w:r>
            <w:r>
              <w:br/>
            </w:r>
            <w:r>
              <w:rPr>
                <w:rFonts w:ascii="Times New Roman"/>
                <w:b w:val="false"/>
                <w:i w:val="false"/>
                <w:color w:val="000000"/>
                <w:sz w:val="20"/>
              </w:rPr>
              <w:t xml:space="preserve">
ление </w:t>
            </w:r>
            <w:r>
              <w:br/>
            </w:r>
            <w:r>
              <w:rPr>
                <w:rFonts w:ascii="Times New Roman"/>
                <w:b w:val="false"/>
                <w:i w:val="false"/>
                <w:color w:val="000000"/>
                <w:sz w:val="20"/>
              </w:rPr>
              <w:t xml:space="preserve">
деятель- </w:t>
            </w:r>
            <w:r>
              <w:br/>
            </w:r>
            <w:r>
              <w:rPr>
                <w:rFonts w:ascii="Times New Roman"/>
                <w:b w:val="false"/>
                <w:i w:val="false"/>
                <w:color w:val="000000"/>
                <w:sz w:val="20"/>
              </w:rPr>
              <w:t xml:space="preserve">
ности "Аэронави- </w:t>
            </w:r>
            <w:r>
              <w:br/>
            </w:r>
            <w:r>
              <w:rPr>
                <w:rFonts w:ascii="Times New Roman"/>
                <w:b w:val="false"/>
                <w:i w:val="false"/>
                <w:color w:val="000000"/>
                <w:sz w:val="20"/>
              </w:rPr>
              <w:t xml:space="preserve">
гационное обслужи-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(по </w:t>
            </w:r>
            <w:r>
              <w:br/>
            </w:r>
            <w:r>
              <w:rPr>
                <w:rFonts w:ascii="Times New Roman"/>
                <w:b w:val="false"/>
                <w:i w:val="false"/>
                <w:color w:val="000000"/>
                <w:sz w:val="20"/>
              </w:rPr>
              <w:t xml:space="preserve">
видам </w:t>
            </w:r>
            <w:r>
              <w:br/>
            </w:r>
            <w:r>
              <w:rPr>
                <w:rFonts w:ascii="Times New Roman"/>
                <w:b w:val="false"/>
                <w:i w:val="false"/>
                <w:color w:val="000000"/>
                <w:sz w:val="20"/>
              </w:rPr>
              <w:t xml:space="preserve">
услуг)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 </w:t>
            </w:r>
            <w:r>
              <w:br/>
            </w:r>
            <w:r>
              <w:rPr>
                <w:rFonts w:ascii="Times New Roman"/>
                <w:b w:val="false"/>
                <w:i w:val="false"/>
                <w:color w:val="000000"/>
                <w:sz w:val="20"/>
              </w:rPr>
              <w:t xml:space="preserve">
ление </w:t>
            </w:r>
            <w:r>
              <w:br/>
            </w:r>
            <w:r>
              <w:rPr>
                <w:rFonts w:ascii="Times New Roman"/>
                <w:b w:val="false"/>
                <w:i w:val="false"/>
                <w:color w:val="000000"/>
                <w:sz w:val="20"/>
              </w:rPr>
              <w:t xml:space="preserve">
деятель-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"Агент- </w:t>
            </w:r>
            <w:r>
              <w:br/>
            </w:r>
            <w:r>
              <w:rPr>
                <w:rFonts w:ascii="Times New Roman"/>
                <w:b w:val="false"/>
                <w:i w:val="false"/>
                <w:color w:val="000000"/>
                <w:sz w:val="20"/>
              </w:rPr>
              <w:t xml:space="preserve">
ское </w:t>
            </w:r>
            <w:r>
              <w:br/>
            </w:r>
            <w:r>
              <w:rPr>
                <w:rFonts w:ascii="Times New Roman"/>
                <w:b w:val="false"/>
                <w:i w:val="false"/>
                <w:color w:val="000000"/>
                <w:sz w:val="20"/>
              </w:rPr>
              <w:t xml:space="preserve">
обслужи-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(по </w:t>
            </w:r>
            <w:r>
              <w:br/>
            </w:r>
            <w:r>
              <w:rPr>
                <w:rFonts w:ascii="Times New Roman"/>
                <w:b w:val="false"/>
                <w:i w:val="false"/>
                <w:color w:val="000000"/>
                <w:sz w:val="20"/>
              </w:rPr>
              <w:t xml:space="preserve">
видам </w:t>
            </w:r>
            <w:r>
              <w:br/>
            </w:r>
            <w:r>
              <w:rPr>
                <w:rFonts w:ascii="Times New Roman"/>
                <w:b w:val="false"/>
                <w:i w:val="false"/>
                <w:color w:val="000000"/>
                <w:sz w:val="20"/>
              </w:rPr>
              <w:t xml:space="preserve">
услуг)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 </w:t>
            </w:r>
            <w:r>
              <w:br/>
            </w:r>
            <w:r>
              <w:rPr>
                <w:rFonts w:ascii="Times New Roman"/>
                <w:b w:val="false"/>
                <w:i w:val="false"/>
                <w:color w:val="000000"/>
                <w:sz w:val="20"/>
              </w:rPr>
              <w:t xml:space="preserve">
ление </w:t>
            </w:r>
            <w:r>
              <w:br/>
            </w:r>
            <w:r>
              <w:rPr>
                <w:rFonts w:ascii="Times New Roman"/>
                <w:b w:val="false"/>
                <w:i w:val="false"/>
                <w:color w:val="000000"/>
                <w:sz w:val="20"/>
              </w:rPr>
              <w:t xml:space="preserve">
деятель-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"Прочая </w:t>
            </w:r>
            <w:r>
              <w:br/>
            </w:r>
            <w:r>
              <w:rPr>
                <w:rFonts w:ascii="Times New Roman"/>
                <w:b w:val="false"/>
                <w:i w:val="false"/>
                <w:color w:val="000000"/>
                <w:sz w:val="20"/>
              </w:rPr>
              <w:t xml:space="preserve">
деятель-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(по </w:t>
            </w:r>
            <w:r>
              <w:br/>
            </w:r>
            <w:r>
              <w:rPr>
                <w:rFonts w:ascii="Times New Roman"/>
                <w:b w:val="false"/>
                <w:i w:val="false"/>
                <w:color w:val="000000"/>
                <w:sz w:val="20"/>
              </w:rPr>
              <w:t xml:space="preserve">
видам услуг) </w:t>
            </w:r>
          </w:p>
        </w:tc>
        <w:tc>
          <w:tcPr>
            <w:tcW w:w="0" w:type="auto"/>
            <w:vMerge/>
            <w:tcBorders>
              <w:top w:val="nil"/>
              <w:left w:val="single" w:color="cfcfcf" w:sz="5"/>
              <w:bottom w:val="single" w:color="cfcfcf" w:sz="5"/>
              <w:right w:val="single" w:color="cfcfcf" w:sz="5"/>
            </w:tcBorders>
          </w:tcPr>
          <w:p/>
        </w:tc>
      </w:tr>
      <w:tr>
        <w:trPr>
          <w:trHeight w:val="120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связанные с </w:t>
            </w:r>
            <w:r>
              <w:br/>
            </w:r>
            <w:r>
              <w:rPr>
                <w:rFonts w:ascii="Times New Roman"/>
                <w:b w:val="false"/>
                <w:i w:val="false"/>
                <w:color w:val="000000"/>
                <w:sz w:val="20"/>
              </w:rPr>
              <w:t xml:space="preserve">
производ- </w:t>
            </w:r>
            <w:r>
              <w:br/>
            </w:r>
            <w:r>
              <w:rPr>
                <w:rFonts w:ascii="Times New Roman"/>
                <w:b w:val="false"/>
                <w:i w:val="false"/>
                <w:color w:val="000000"/>
                <w:sz w:val="20"/>
              </w:rPr>
              <w:t xml:space="preserve">
ственными </w:t>
            </w:r>
            <w:r>
              <w:br/>
            </w:r>
            <w:r>
              <w:rPr>
                <w:rFonts w:ascii="Times New Roman"/>
                <w:b w:val="false"/>
                <w:i w:val="false"/>
                <w:color w:val="000000"/>
                <w:sz w:val="20"/>
              </w:rPr>
              <w:t xml:space="preserve">
процес- </w:t>
            </w:r>
            <w:r>
              <w:br/>
            </w:r>
            <w:r>
              <w:rPr>
                <w:rFonts w:ascii="Times New Roman"/>
                <w:b w:val="false"/>
                <w:i w:val="false"/>
                <w:color w:val="000000"/>
                <w:sz w:val="20"/>
              </w:rPr>
              <w:t xml:space="preserve">
сами </w:t>
            </w:r>
            <w:r>
              <w:br/>
            </w:r>
            <w:r>
              <w:rPr>
                <w:rFonts w:ascii="Times New Roman"/>
                <w:b w:val="false"/>
                <w:i w:val="false"/>
                <w:color w:val="000000"/>
                <w:sz w:val="20"/>
              </w:rPr>
              <w:t xml:space="preserve">
оказания </w:t>
            </w:r>
            <w:r>
              <w:br/>
            </w:r>
            <w:r>
              <w:rPr>
                <w:rFonts w:ascii="Times New Roman"/>
                <w:b w:val="false"/>
                <w:i w:val="false"/>
                <w:color w:val="000000"/>
                <w:sz w:val="20"/>
              </w:rPr>
              <w:t xml:space="preserve">
услуг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Пятого </w:t>
            </w:r>
            <w:r>
              <w:br/>
            </w:r>
            <w:r>
              <w:rPr>
                <w:rFonts w:ascii="Times New Roman"/>
                <w:b w:val="false"/>
                <w:i w:val="false"/>
                <w:color w:val="000000"/>
                <w:sz w:val="20"/>
              </w:rPr>
              <w:t xml:space="preserve">
(Прило- </w:t>
            </w:r>
            <w:r>
              <w:br/>
            </w:r>
            <w:r>
              <w:rPr>
                <w:rFonts w:ascii="Times New Roman"/>
                <w:b w:val="false"/>
                <w:i w:val="false"/>
                <w:color w:val="000000"/>
                <w:sz w:val="20"/>
              </w:rPr>
              <w:t xml:space="preserve">
жение </w:t>
            </w:r>
            <w:r>
              <w:br/>
            </w:r>
            <w:r>
              <w:rPr>
                <w:rFonts w:ascii="Times New Roman"/>
                <w:b w:val="false"/>
                <w:i w:val="false"/>
                <w:color w:val="000000"/>
                <w:sz w:val="20"/>
              </w:rPr>
              <w:t xml:space="preserve">
5)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связан- </w:t>
            </w:r>
            <w:r>
              <w:br/>
            </w:r>
            <w:r>
              <w:rPr>
                <w:rFonts w:ascii="Times New Roman"/>
                <w:b w:val="false"/>
                <w:i w:val="false"/>
                <w:color w:val="000000"/>
                <w:sz w:val="20"/>
              </w:rPr>
              <w:t xml:space="preserve">
ные с </w:t>
            </w:r>
            <w:r>
              <w:br/>
            </w:r>
            <w:r>
              <w:rPr>
                <w:rFonts w:ascii="Times New Roman"/>
                <w:b w:val="false"/>
                <w:i w:val="false"/>
                <w:color w:val="000000"/>
                <w:sz w:val="20"/>
              </w:rPr>
              <w:t xml:space="preserve">
элемен- </w:t>
            </w:r>
            <w:r>
              <w:br/>
            </w:r>
            <w:r>
              <w:rPr>
                <w:rFonts w:ascii="Times New Roman"/>
                <w:b w:val="false"/>
                <w:i w:val="false"/>
                <w:color w:val="000000"/>
                <w:sz w:val="20"/>
              </w:rPr>
              <w:t xml:space="preserve">
тами </w:t>
            </w:r>
            <w:r>
              <w:br/>
            </w:r>
            <w:r>
              <w:rPr>
                <w:rFonts w:ascii="Times New Roman"/>
                <w:b w:val="false"/>
                <w:i w:val="false"/>
                <w:color w:val="000000"/>
                <w:sz w:val="20"/>
              </w:rPr>
              <w:t xml:space="preserve">
направ- </w:t>
            </w:r>
            <w:r>
              <w:br/>
            </w:r>
            <w:r>
              <w:rPr>
                <w:rFonts w:ascii="Times New Roman"/>
                <w:b w:val="false"/>
                <w:i w:val="false"/>
                <w:color w:val="000000"/>
                <w:sz w:val="20"/>
              </w:rPr>
              <w:t xml:space="preserve">
лений </w:t>
            </w:r>
            <w:r>
              <w:br/>
            </w:r>
            <w:r>
              <w:rPr>
                <w:rFonts w:ascii="Times New Roman"/>
                <w:b w:val="false"/>
                <w:i w:val="false"/>
                <w:color w:val="000000"/>
                <w:sz w:val="20"/>
              </w:rPr>
              <w:t xml:space="preserve">
деятель- </w:t>
            </w:r>
            <w:r>
              <w:br/>
            </w:r>
            <w:r>
              <w:rPr>
                <w:rFonts w:ascii="Times New Roman"/>
                <w:b w:val="false"/>
                <w:i w:val="false"/>
                <w:color w:val="000000"/>
                <w:sz w:val="20"/>
              </w:rPr>
              <w:t xml:space="preserve">
ности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Шестого </w:t>
            </w:r>
            <w:r>
              <w:br/>
            </w:r>
            <w:r>
              <w:rPr>
                <w:rFonts w:ascii="Times New Roman"/>
                <w:b w:val="false"/>
                <w:i w:val="false"/>
                <w:color w:val="000000"/>
                <w:sz w:val="20"/>
              </w:rPr>
              <w:t xml:space="preserve">
(Прило- </w:t>
            </w:r>
            <w:r>
              <w:br/>
            </w:r>
            <w:r>
              <w:rPr>
                <w:rFonts w:ascii="Times New Roman"/>
                <w:b w:val="false"/>
                <w:i w:val="false"/>
                <w:color w:val="000000"/>
                <w:sz w:val="20"/>
              </w:rPr>
              <w:t xml:space="preserve">
жение </w:t>
            </w:r>
            <w:r>
              <w:br/>
            </w:r>
            <w:r>
              <w:rPr>
                <w:rFonts w:ascii="Times New Roman"/>
                <w:b w:val="false"/>
                <w:i w:val="false"/>
                <w:color w:val="000000"/>
                <w:sz w:val="20"/>
              </w:rPr>
              <w:t xml:space="preserve">
6)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связан- </w:t>
            </w:r>
            <w:r>
              <w:br/>
            </w:r>
            <w:r>
              <w:rPr>
                <w:rFonts w:ascii="Times New Roman"/>
                <w:b w:val="false"/>
                <w:i w:val="false"/>
                <w:color w:val="000000"/>
                <w:sz w:val="20"/>
              </w:rPr>
              <w:t xml:space="preserve">
ные с </w:t>
            </w:r>
            <w:r>
              <w:br/>
            </w:r>
            <w:r>
              <w:rPr>
                <w:rFonts w:ascii="Times New Roman"/>
                <w:b w:val="false"/>
                <w:i w:val="false"/>
                <w:color w:val="000000"/>
                <w:sz w:val="20"/>
              </w:rPr>
              <w:t xml:space="preserve">
прочими </w:t>
            </w:r>
            <w:r>
              <w:br/>
            </w:r>
            <w:r>
              <w:rPr>
                <w:rFonts w:ascii="Times New Roman"/>
                <w:b w:val="false"/>
                <w:i w:val="false"/>
                <w:color w:val="000000"/>
                <w:sz w:val="20"/>
              </w:rPr>
              <w:t xml:space="preserve">
управлен- </w:t>
            </w:r>
            <w:r>
              <w:br/>
            </w:r>
            <w:r>
              <w:rPr>
                <w:rFonts w:ascii="Times New Roman"/>
                <w:b w:val="false"/>
                <w:i w:val="false"/>
                <w:color w:val="000000"/>
                <w:sz w:val="20"/>
              </w:rPr>
              <w:t xml:space="preserve">
ческими </w:t>
            </w:r>
            <w:r>
              <w:br/>
            </w:r>
            <w:r>
              <w:rPr>
                <w:rFonts w:ascii="Times New Roman"/>
                <w:b w:val="false"/>
                <w:i w:val="false"/>
                <w:color w:val="000000"/>
                <w:sz w:val="20"/>
              </w:rPr>
              <w:t xml:space="preserve">
процес- </w:t>
            </w:r>
            <w:r>
              <w:br/>
            </w:r>
            <w:r>
              <w:rPr>
                <w:rFonts w:ascii="Times New Roman"/>
                <w:b w:val="false"/>
                <w:i w:val="false"/>
                <w:color w:val="000000"/>
                <w:sz w:val="20"/>
              </w:rPr>
              <w:t xml:space="preserve">
сами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Восьмо- </w:t>
            </w:r>
            <w:r>
              <w:br/>
            </w:r>
            <w:r>
              <w:rPr>
                <w:rFonts w:ascii="Times New Roman"/>
                <w:b w:val="false"/>
                <w:i w:val="false"/>
                <w:color w:val="000000"/>
                <w:sz w:val="20"/>
              </w:rPr>
              <w:t xml:space="preserve">
го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24"/>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П - прямое отнесение </w:t>
      </w:r>
      <w:r>
        <w:br/>
      </w:r>
      <w:r>
        <w:rPr>
          <w:rFonts w:ascii="Times New Roman"/>
          <w:b w:val="false"/>
          <w:i w:val="false"/>
          <w:color w:val="000000"/>
          <w:sz w:val="28"/>
        </w:rPr>
        <w:t xml:space="preserve">
К - косвенное распределение    </w:t>
      </w:r>
    </w:p>
    <w:bookmarkStart w:name="z39" w:id="25"/>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ведения раздельного учета доходов,   </w:t>
      </w:r>
      <w:r>
        <w:br/>
      </w:r>
      <w:r>
        <w:rPr>
          <w:rFonts w:ascii="Times New Roman"/>
          <w:b w:val="false"/>
          <w:i w:val="false"/>
          <w:color w:val="000000"/>
          <w:sz w:val="28"/>
        </w:rPr>
        <w:t xml:space="preserve">
затрат и задействованных активов субъектами     </w:t>
      </w:r>
      <w:r>
        <w:br/>
      </w:r>
      <w:r>
        <w:rPr>
          <w:rFonts w:ascii="Times New Roman"/>
          <w:b w:val="false"/>
          <w:i w:val="false"/>
          <w:color w:val="000000"/>
          <w:sz w:val="28"/>
        </w:rPr>
        <w:t xml:space="preserve">
естественных монополий, оказывающими        </w:t>
      </w:r>
      <w:r>
        <w:br/>
      </w:r>
      <w:r>
        <w:rPr>
          <w:rFonts w:ascii="Times New Roman"/>
          <w:b w:val="false"/>
          <w:i w:val="false"/>
          <w:color w:val="000000"/>
          <w:sz w:val="28"/>
        </w:rPr>
        <w:t xml:space="preserve">
услуги в сфере аэропортов, утвержденным         </w:t>
      </w:r>
      <w:r>
        <w:br/>
      </w:r>
      <w:r>
        <w:rPr>
          <w:rFonts w:ascii="Times New Roman"/>
          <w:b w:val="false"/>
          <w:i w:val="false"/>
          <w:color w:val="000000"/>
          <w:sz w:val="28"/>
        </w:rPr>
        <w:t xml:space="preserve">
приказом Председателя Агентства           </w:t>
      </w:r>
      <w:r>
        <w:br/>
      </w:r>
      <w:r>
        <w:rPr>
          <w:rFonts w:ascii="Times New Roman"/>
          <w:b w:val="false"/>
          <w:i w:val="false"/>
          <w:color w:val="000000"/>
          <w:sz w:val="28"/>
        </w:rPr>
        <w:t xml:space="preserve">
Республики Казахстан по регулированию       </w:t>
      </w:r>
      <w:r>
        <w:br/>
      </w:r>
      <w:r>
        <w:rPr>
          <w:rFonts w:ascii="Times New Roman"/>
          <w:b w:val="false"/>
          <w:i w:val="false"/>
          <w:color w:val="000000"/>
          <w:sz w:val="28"/>
        </w:rPr>
        <w:t xml:space="preserve">
естественных монополий               </w:t>
      </w:r>
      <w:r>
        <w:br/>
      </w:r>
      <w:r>
        <w:rPr>
          <w:rFonts w:ascii="Times New Roman"/>
          <w:b w:val="false"/>
          <w:i w:val="false"/>
          <w:color w:val="000000"/>
          <w:sz w:val="28"/>
        </w:rPr>
        <w:t xml:space="preserve">
от 24 ноября 2004 года N 459-ОД         </w:t>
      </w:r>
    </w:p>
    <w:bookmarkEnd w:id="25"/>
    <w:p>
      <w:pPr>
        <w:spacing w:after="0"/>
        <w:ind w:left="0"/>
        <w:jc w:val="both"/>
      </w:pPr>
      <w:r>
        <w:rPr>
          <w:rFonts w:ascii="Times New Roman"/>
          <w:b w:val="false"/>
          <w:i w:val="false"/>
          <w:color w:val="ff0000"/>
          <w:sz w:val="28"/>
        </w:rPr>
        <w:t xml:space="preserve">      Сноска. Приложение 9 с изменениями, внесенными приказом Председателя Агентства РК по регулированию естественных монополий от 24.09.2010 </w:t>
      </w:r>
      <w:r>
        <w:rPr>
          <w:rFonts w:ascii="Times New Roman"/>
          <w:b w:val="false"/>
          <w:i w:val="false"/>
          <w:color w:val="ff0000"/>
          <w:sz w:val="28"/>
        </w:rPr>
        <w:t>№ 279-ОД</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xml:space="preserve">___________________________ </w:t>
      </w:r>
      <w:r>
        <w:br/>
      </w:r>
      <w:r>
        <w:rPr>
          <w:rFonts w:ascii="Times New Roman"/>
          <w:b w:val="false"/>
          <w:i w:val="false"/>
          <w:color w:val="000000"/>
          <w:sz w:val="28"/>
        </w:rPr>
        <w:t xml:space="preserve">
(наименование организации)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Отчет о прямом отнесении и косвенном распределении </w:t>
      </w:r>
      <w:r>
        <w:br/>
      </w:r>
      <w:r>
        <w:rPr>
          <w:rFonts w:ascii="Times New Roman"/>
          <w:b w:val="false"/>
          <w:i w:val="false"/>
          <w:color w:val="000000"/>
          <w:sz w:val="28"/>
        </w:rPr>
        <w:t>
</w:t>
      </w:r>
      <w:r>
        <w:rPr>
          <w:rFonts w:ascii="Times New Roman"/>
          <w:b/>
          <w:i w:val="false"/>
          <w:color w:val="000000"/>
          <w:sz w:val="28"/>
        </w:rPr>
        <w:t xml:space="preserve">затрат и задействованных активов по видам экономических ресурсов </w:t>
      </w:r>
    </w:p>
    <w:p>
      <w:pPr>
        <w:spacing w:after="0"/>
        <w:ind w:left="0"/>
        <w:jc w:val="both"/>
      </w:pPr>
      <w:r>
        <w:rPr>
          <w:rFonts w:ascii="Times New Roman"/>
          <w:b/>
          <w:i w:val="false"/>
          <w:color w:val="000000"/>
          <w:sz w:val="28"/>
        </w:rPr>
        <w:t xml:space="preserve">                       за ___________ года </w:t>
      </w:r>
      <w:r>
        <w:rPr>
          <w:rFonts w:ascii="Times New Roman"/>
          <w:b w:val="false"/>
          <w:i w:val="false"/>
          <w:color w:val="000000"/>
          <w:sz w:val="28"/>
        </w:rPr>
        <w:t xml:space="preserve">                                                   (тыс. тенге) </w:t>
      </w:r>
      <w:r>
        <w:br/>
      </w:r>
      <w:r>
        <w:rPr>
          <w:rFonts w:ascii="Times New Roman"/>
          <w:b w:val="false"/>
          <w:i w:val="false"/>
          <w:color w:val="000000"/>
          <w:sz w:val="28"/>
        </w:rPr>
        <w:t xml:space="preserve">
            </w:t>
      </w:r>
    </w:p>
    <w:bookmarkStart w:name="z17"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
        <w:gridCol w:w="1633"/>
        <w:gridCol w:w="813"/>
        <w:gridCol w:w="1073"/>
        <w:gridCol w:w="1133"/>
        <w:gridCol w:w="1493"/>
        <w:gridCol w:w="1533"/>
        <w:gridCol w:w="1233"/>
        <w:gridCol w:w="1293"/>
      </w:tblGrid>
      <w:tr>
        <w:trPr>
          <w:trHeight w:val="255" w:hRule="atLeast"/>
        </w:trPr>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затрат и задействованных активов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фактора </w:t>
            </w:r>
            <w:r>
              <w:br/>
            </w:r>
            <w:r>
              <w:rPr>
                <w:rFonts w:ascii="Times New Roman"/>
                <w:b w:val="false"/>
                <w:i w:val="false"/>
                <w:color w:val="000000"/>
                <w:sz w:val="20"/>
              </w:rPr>
              <w:t xml:space="preserve">
издер- </w:t>
            </w:r>
            <w:r>
              <w:br/>
            </w:r>
            <w:r>
              <w:rPr>
                <w:rFonts w:ascii="Times New Roman"/>
                <w:b w:val="false"/>
                <w:i w:val="false"/>
                <w:color w:val="000000"/>
                <w:sz w:val="20"/>
              </w:rPr>
              <w:t xml:space="preserve">
жек </w:t>
            </w:r>
            <w:r>
              <w:br/>
            </w:r>
            <w:r>
              <w:rPr>
                <w:rFonts w:ascii="Times New Roman"/>
                <w:b w:val="false"/>
                <w:i w:val="false"/>
                <w:color w:val="000000"/>
                <w:sz w:val="20"/>
              </w:rPr>
              <w:t xml:space="preserve">
(для косвен- </w:t>
            </w:r>
            <w:r>
              <w:br/>
            </w:r>
            <w:r>
              <w:rPr>
                <w:rFonts w:ascii="Times New Roman"/>
                <w:b w:val="false"/>
                <w:i w:val="false"/>
                <w:color w:val="000000"/>
                <w:sz w:val="20"/>
              </w:rPr>
              <w:t xml:space="preserve">
ного </w:t>
            </w:r>
            <w:r>
              <w:br/>
            </w:r>
            <w:r>
              <w:rPr>
                <w:rFonts w:ascii="Times New Roman"/>
                <w:b w:val="false"/>
                <w:i w:val="false"/>
                <w:color w:val="000000"/>
                <w:sz w:val="20"/>
              </w:rPr>
              <w:t xml:space="preserve">
распре- </w:t>
            </w:r>
            <w:r>
              <w:br/>
            </w:r>
            <w:r>
              <w:rPr>
                <w:rFonts w:ascii="Times New Roman"/>
                <w:b w:val="false"/>
                <w:i w:val="false"/>
                <w:color w:val="000000"/>
                <w:sz w:val="20"/>
              </w:rPr>
              <w:t xml:space="preserve">
деления)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Экономические ресурсы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 </w:t>
            </w:r>
            <w:r>
              <w:br/>
            </w:r>
            <w:r>
              <w:rPr>
                <w:rFonts w:ascii="Times New Roman"/>
                <w:b w:val="false"/>
                <w:i w:val="false"/>
                <w:color w:val="000000"/>
                <w:sz w:val="20"/>
              </w:rPr>
              <w:t xml:space="preserve">
со- </w:t>
            </w:r>
            <w:r>
              <w:br/>
            </w:r>
            <w:r>
              <w:rPr>
                <w:rFonts w:ascii="Times New Roman"/>
                <w:b w:val="false"/>
                <w:i w:val="false"/>
                <w:color w:val="000000"/>
                <w:sz w:val="20"/>
              </w:rPr>
              <w:t xml:space="preserve">
нал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Зда- </w:t>
            </w:r>
            <w:r>
              <w:br/>
            </w:r>
            <w:r>
              <w:rPr>
                <w:rFonts w:ascii="Times New Roman"/>
                <w:b w:val="false"/>
                <w:i w:val="false"/>
                <w:color w:val="000000"/>
                <w:sz w:val="20"/>
              </w:rPr>
              <w:t xml:space="preserve">
ния </w:t>
            </w:r>
            <w:r>
              <w:br/>
            </w:r>
            <w:r>
              <w:rPr>
                <w:rFonts w:ascii="Times New Roman"/>
                <w:b w:val="false"/>
                <w:i w:val="false"/>
                <w:color w:val="000000"/>
                <w:sz w:val="20"/>
              </w:rPr>
              <w:t xml:space="preserve">
и </w:t>
            </w:r>
            <w:r>
              <w:br/>
            </w:r>
            <w:r>
              <w:rPr>
                <w:rFonts w:ascii="Times New Roman"/>
                <w:b w:val="false"/>
                <w:i w:val="false"/>
                <w:color w:val="000000"/>
                <w:sz w:val="20"/>
              </w:rPr>
              <w:t xml:space="preserve">
соо- </w:t>
            </w:r>
            <w:r>
              <w:br/>
            </w:r>
            <w:r>
              <w:rPr>
                <w:rFonts w:ascii="Times New Roman"/>
                <w:b w:val="false"/>
                <w:i w:val="false"/>
                <w:color w:val="000000"/>
                <w:sz w:val="20"/>
              </w:rPr>
              <w:t xml:space="preserve">
руже- </w:t>
            </w:r>
            <w:r>
              <w:br/>
            </w:r>
            <w:r>
              <w:rPr>
                <w:rFonts w:ascii="Times New Roman"/>
                <w:b w:val="false"/>
                <w:i w:val="false"/>
                <w:color w:val="000000"/>
                <w:sz w:val="20"/>
              </w:rPr>
              <w:t xml:space="preserve">
ния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 </w:t>
            </w:r>
            <w:r>
              <w:br/>
            </w:r>
            <w:r>
              <w:rPr>
                <w:rFonts w:ascii="Times New Roman"/>
                <w:b w:val="false"/>
                <w:i w:val="false"/>
                <w:color w:val="000000"/>
                <w:sz w:val="20"/>
              </w:rPr>
              <w:t xml:space="preserve">
ны и </w:t>
            </w:r>
            <w:r>
              <w:br/>
            </w:r>
            <w:r>
              <w:rPr>
                <w:rFonts w:ascii="Times New Roman"/>
                <w:b w:val="false"/>
                <w:i w:val="false"/>
                <w:color w:val="000000"/>
                <w:sz w:val="20"/>
              </w:rPr>
              <w:t xml:space="preserve">
обору- </w:t>
            </w:r>
            <w:r>
              <w:br/>
            </w:r>
            <w:r>
              <w:rPr>
                <w:rFonts w:ascii="Times New Roman"/>
                <w:b w:val="false"/>
                <w:i w:val="false"/>
                <w:color w:val="000000"/>
                <w:sz w:val="20"/>
              </w:rPr>
              <w:t xml:space="preserve">
дова- </w:t>
            </w:r>
            <w:r>
              <w:br/>
            </w:r>
            <w:r>
              <w:rPr>
                <w:rFonts w:ascii="Times New Roman"/>
                <w:b w:val="false"/>
                <w:i w:val="false"/>
                <w:color w:val="000000"/>
                <w:sz w:val="20"/>
              </w:rPr>
              <w:t xml:space="preserve">
ние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 </w:t>
            </w:r>
            <w:r>
              <w:br/>
            </w:r>
            <w:r>
              <w:rPr>
                <w:rFonts w:ascii="Times New Roman"/>
                <w:b w:val="false"/>
                <w:i w:val="false"/>
                <w:color w:val="000000"/>
                <w:sz w:val="20"/>
              </w:rPr>
              <w:t xml:space="preserve">
даточ- </w:t>
            </w:r>
            <w:r>
              <w:br/>
            </w:r>
            <w:r>
              <w:rPr>
                <w:rFonts w:ascii="Times New Roman"/>
                <w:b w:val="false"/>
                <w:i w:val="false"/>
                <w:color w:val="000000"/>
                <w:sz w:val="20"/>
              </w:rPr>
              <w:t xml:space="preserve">
ные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 </w:t>
            </w:r>
            <w:r>
              <w:br/>
            </w:r>
            <w:r>
              <w:rPr>
                <w:rFonts w:ascii="Times New Roman"/>
                <w:b w:val="false"/>
                <w:i w:val="false"/>
                <w:color w:val="000000"/>
                <w:sz w:val="20"/>
              </w:rPr>
              <w:t xml:space="preserve">
спорт-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 </w:t>
            </w:r>
            <w:r>
              <w:br/>
            </w:r>
            <w:r>
              <w:rPr>
                <w:rFonts w:ascii="Times New Roman"/>
                <w:b w:val="false"/>
                <w:i w:val="false"/>
                <w:color w:val="000000"/>
                <w:sz w:val="20"/>
              </w:rPr>
              <w:t xml:space="preserve">
ства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основ-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 </w:t>
            </w:r>
            <w:r>
              <w:br/>
            </w:r>
            <w:r>
              <w:rPr>
                <w:rFonts w:ascii="Times New Roman"/>
                <w:b w:val="false"/>
                <w:i w:val="false"/>
                <w:color w:val="000000"/>
                <w:sz w:val="20"/>
              </w:rPr>
              <w:t xml:space="preserve">
ства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ресур- </w:t>
            </w:r>
            <w:r>
              <w:br/>
            </w:r>
            <w:r>
              <w:rPr>
                <w:rFonts w:ascii="Times New Roman"/>
                <w:b w:val="false"/>
                <w:i w:val="false"/>
                <w:color w:val="000000"/>
                <w:sz w:val="20"/>
              </w:rPr>
              <w:t xml:space="preserve">
сы </w:t>
            </w:r>
          </w:p>
        </w:tc>
      </w:tr>
      <w:tr>
        <w:trPr>
          <w:trHeight w:val="30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w:t>
            </w:r>
          </w:p>
        </w:tc>
      </w:tr>
      <w:tr>
        <w:trPr>
          <w:trHeight w:val="30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труда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от оплаты труда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затраты на персонал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Горюче-смазочные материалы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Запчасти и прочие материалы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Водо-электроснабжение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Ремонт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связи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затраты (в зависимости от степени детализации)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Задействованные активы </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задействованных активов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задействованных активов </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задействованных активов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26"/>
    <w:p>
      <w:pPr>
        <w:spacing w:after="0"/>
        <w:ind w:left="0"/>
        <w:jc w:val="both"/>
      </w:pPr>
      <w:r>
        <w:rPr>
          <w:rFonts w:ascii="Times New Roman"/>
          <w:b w:val="false"/>
          <w:i w:val="false"/>
          <w:color w:val="000000"/>
          <w:sz w:val="28"/>
        </w:rPr>
        <w:t xml:space="preserve">     Руководитель ____________________   __________ </w:t>
      </w:r>
      <w:r>
        <w:br/>
      </w:r>
      <w:r>
        <w:rPr>
          <w:rFonts w:ascii="Times New Roman"/>
          <w:b w:val="false"/>
          <w:i w:val="false"/>
          <w:color w:val="000000"/>
          <w:sz w:val="28"/>
        </w:rPr>
        <w:t xml:space="preserve">
М.П.                       Ф.И.О.           подпись </w:t>
      </w:r>
    </w:p>
    <w:p>
      <w:pPr>
        <w:spacing w:after="0"/>
        <w:ind w:left="0"/>
        <w:jc w:val="both"/>
      </w:pPr>
      <w:r>
        <w:rPr>
          <w:rFonts w:ascii="Times New Roman"/>
          <w:b w:val="false"/>
          <w:i w:val="false"/>
          <w:color w:val="000000"/>
          <w:sz w:val="28"/>
        </w:rPr>
        <w:t xml:space="preserve">     Главный бухгалтер _______________   __________ </w:t>
      </w:r>
      <w:r>
        <w:br/>
      </w:r>
      <w:r>
        <w:rPr>
          <w:rFonts w:ascii="Times New Roman"/>
          <w:b w:val="false"/>
          <w:i w:val="false"/>
          <w:color w:val="000000"/>
          <w:sz w:val="28"/>
        </w:rPr>
        <w:t xml:space="preserve">
                          Ф.И.О.           подпись </w:t>
      </w:r>
    </w:p>
    <w:bookmarkStart w:name="z40" w:id="27"/>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ведения раздельного учета доходов,   </w:t>
      </w:r>
      <w:r>
        <w:br/>
      </w:r>
      <w:r>
        <w:rPr>
          <w:rFonts w:ascii="Times New Roman"/>
          <w:b w:val="false"/>
          <w:i w:val="false"/>
          <w:color w:val="000000"/>
          <w:sz w:val="28"/>
        </w:rPr>
        <w:t xml:space="preserve">
затрат и задействованных активов субъектами     </w:t>
      </w:r>
      <w:r>
        <w:br/>
      </w:r>
      <w:r>
        <w:rPr>
          <w:rFonts w:ascii="Times New Roman"/>
          <w:b w:val="false"/>
          <w:i w:val="false"/>
          <w:color w:val="000000"/>
          <w:sz w:val="28"/>
        </w:rPr>
        <w:t xml:space="preserve">
естественных монополий, оказывающими        </w:t>
      </w:r>
      <w:r>
        <w:br/>
      </w:r>
      <w:r>
        <w:rPr>
          <w:rFonts w:ascii="Times New Roman"/>
          <w:b w:val="false"/>
          <w:i w:val="false"/>
          <w:color w:val="000000"/>
          <w:sz w:val="28"/>
        </w:rPr>
        <w:t xml:space="preserve">
услуги в сфере аэропортов, утвержденным         </w:t>
      </w:r>
      <w:r>
        <w:br/>
      </w:r>
      <w:r>
        <w:rPr>
          <w:rFonts w:ascii="Times New Roman"/>
          <w:b w:val="false"/>
          <w:i w:val="false"/>
          <w:color w:val="000000"/>
          <w:sz w:val="28"/>
        </w:rPr>
        <w:t xml:space="preserve">
приказом Председателя Агентства           </w:t>
      </w:r>
      <w:r>
        <w:br/>
      </w:r>
      <w:r>
        <w:rPr>
          <w:rFonts w:ascii="Times New Roman"/>
          <w:b w:val="false"/>
          <w:i w:val="false"/>
          <w:color w:val="000000"/>
          <w:sz w:val="28"/>
        </w:rPr>
        <w:t xml:space="preserve">
Республики Казахстан по регулированию       </w:t>
      </w:r>
      <w:r>
        <w:br/>
      </w:r>
      <w:r>
        <w:rPr>
          <w:rFonts w:ascii="Times New Roman"/>
          <w:b w:val="false"/>
          <w:i w:val="false"/>
          <w:color w:val="000000"/>
          <w:sz w:val="28"/>
        </w:rPr>
        <w:t xml:space="preserve">
естественных монополий               </w:t>
      </w:r>
      <w:r>
        <w:br/>
      </w:r>
      <w:r>
        <w:rPr>
          <w:rFonts w:ascii="Times New Roman"/>
          <w:b w:val="false"/>
          <w:i w:val="false"/>
          <w:color w:val="000000"/>
          <w:sz w:val="28"/>
        </w:rPr>
        <w:t xml:space="preserve">
от 24 ноября 2004 года N 459-ОД       </w:t>
      </w:r>
    </w:p>
    <w:bookmarkEnd w:id="27"/>
    <w:p>
      <w:pPr>
        <w:spacing w:after="0"/>
        <w:ind w:left="0"/>
        <w:jc w:val="both"/>
      </w:pPr>
      <w:r>
        <w:rPr>
          <w:rFonts w:ascii="Times New Roman"/>
          <w:b w:val="false"/>
          <w:i w:val="false"/>
          <w:color w:val="ff0000"/>
          <w:sz w:val="28"/>
        </w:rPr>
        <w:t xml:space="preserve">      Сноска. Приложение 10 с изменениями, внесенными приказом Председателя Агентства РК по регулированию естественных монополий от 24.09.2010 </w:t>
      </w:r>
      <w:r>
        <w:rPr>
          <w:rFonts w:ascii="Times New Roman"/>
          <w:b w:val="false"/>
          <w:i w:val="false"/>
          <w:color w:val="ff0000"/>
          <w:sz w:val="28"/>
        </w:rPr>
        <w:t>№ 279-ОД</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xml:space="preserve">___________________________ </w:t>
      </w:r>
      <w:r>
        <w:br/>
      </w:r>
      <w:r>
        <w:rPr>
          <w:rFonts w:ascii="Times New Roman"/>
          <w:b w:val="false"/>
          <w:i w:val="false"/>
          <w:color w:val="000000"/>
          <w:sz w:val="28"/>
        </w:rPr>
        <w:t xml:space="preserve">
(наименование организации) </w:t>
      </w:r>
    </w:p>
    <w:p>
      <w:pPr>
        <w:spacing w:after="0"/>
        <w:ind w:left="0"/>
        <w:jc w:val="both"/>
      </w:pPr>
      <w:r>
        <w:rPr>
          <w:rFonts w:ascii="Times New Roman"/>
          <w:b/>
          <w:i w:val="false"/>
          <w:color w:val="000000"/>
          <w:sz w:val="28"/>
        </w:rPr>
        <w:t>        Отчет о прямом отнесении и косвенном распределении</w:t>
      </w:r>
      <w:r>
        <w:br/>
      </w:r>
      <w:r>
        <w:rPr>
          <w:rFonts w:ascii="Times New Roman"/>
          <w:b w:val="false"/>
          <w:i w:val="false"/>
          <w:color w:val="000000"/>
          <w:sz w:val="28"/>
        </w:rPr>
        <w:t>
</w:t>
      </w:r>
      <w:r>
        <w:rPr>
          <w:rFonts w:ascii="Times New Roman"/>
          <w:b/>
          <w:i w:val="false"/>
          <w:color w:val="000000"/>
          <w:sz w:val="28"/>
        </w:rPr>
        <w:t>       затрат и задействованных активов, сгруппированных на</w:t>
      </w:r>
      <w:r>
        <w:br/>
      </w:r>
      <w:r>
        <w:rPr>
          <w:rFonts w:ascii="Times New Roman"/>
          <w:b w:val="false"/>
          <w:i w:val="false"/>
          <w:color w:val="000000"/>
          <w:sz w:val="28"/>
        </w:rPr>
        <w:t>
</w:t>
      </w:r>
      <w:r>
        <w:rPr>
          <w:rFonts w:ascii="Times New Roman"/>
          <w:b/>
          <w:i w:val="false"/>
          <w:color w:val="000000"/>
          <w:sz w:val="28"/>
        </w:rPr>
        <w:t xml:space="preserve">        экономических </w:t>
      </w:r>
      <w:r>
        <w:rPr>
          <w:rFonts w:ascii="Times New Roman"/>
          <w:b/>
          <w:i w:val="false"/>
          <w:color w:val="000000"/>
          <w:sz w:val="28"/>
        </w:rPr>
        <w:t>ресурсах на соответствующие процессы</w:t>
      </w:r>
      <w:r>
        <w:br/>
      </w:r>
      <w:r>
        <w:rPr>
          <w:rFonts w:ascii="Times New Roman"/>
          <w:b w:val="false"/>
          <w:i w:val="false"/>
          <w:color w:val="000000"/>
          <w:sz w:val="28"/>
        </w:rPr>
        <w:t>
</w:t>
      </w:r>
      <w:r>
        <w:rPr>
          <w:rFonts w:ascii="Times New Roman"/>
          <w:b/>
          <w:i w:val="false"/>
          <w:color w:val="000000"/>
          <w:sz w:val="28"/>
        </w:rPr>
        <w:t xml:space="preserve">                       оказания услуг </w:t>
      </w:r>
    </w:p>
    <w:p>
      <w:pPr>
        <w:spacing w:after="0"/>
        <w:ind w:left="0"/>
        <w:jc w:val="both"/>
      </w:pPr>
      <w:r>
        <w:rPr>
          <w:rFonts w:ascii="Times New Roman"/>
          <w:b/>
          <w:i w:val="false"/>
          <w:color w:val="000000"/>
          <w:sz w:val="28"/>
        </w:rPr>
        <w:t xml:space="preserve">                     за ___________ года </w:t>
      </w:r>
    </w:p>
    <w:p>
      <w:pPr>
        <w:spacing w:after="0"/>
        <w:ind w:left="0"/>
        <w:jc w:val="both"/>
      </w:pPr>
      <w:r>
        <w:rPr>
          <w:rFonts w:ascii="Times New Roman"/>
          <w:b w:val="false"/>
          <w:i w:val="false"/>
          <w:color w:val="000000"/>
          <w:sz w:val="28"/>
        </w:rPr>
        <w:t xml:space="preserve">                                                  (тыс. тенге) </w:t>
      </w:r>
    </w:p>
    <w:bookmarkStart w:name="z18"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2453"/>
        <w:gridCol w:w="1253"/>
        <w:gridCol w:w="1253"/>
        <w:gridCol w:w="1253"/>
        <w:gridCol w:w="1253"/>
        <w:gridCol w:w="1253"/>
        <w:gridCol w:w="1253"/>
      </w:tblGrid>
      <w:tr>
        <w:trPr>
          <w:trHeight w:val="300" w:hRule="atLeast"/>
        </w:trPr>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видов экономических ресурсов </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фактора издержек (для косвенного распределения)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процессов оказания услуг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Производственные процессы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Вспомогательные процессы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Управленческие процессы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N </w:t>
            </w:r>
          </w:p>
        </w:tc>
      </w:tr>
      <w:tr>
        <w:trPr>
          <w:trHeight w:val="30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Здания и сооружения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Машины и оборудование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Передаточные устройства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Транспортные средства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основные средства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ресурсы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28"/>
    <w:p>
      <w:pPr>
        <w:spacing w:after="0"/>
        <w:ind w:left="0"/>
        <w:jc w:val="both"/>
      </w:pPr>
      <w:r>
        <w:rPr>
          <w:rFonts w:ascii="Times New Roman"/>
          <w:b w:val="false"/>
          <w:i w:val="false"/>
          <w:color w:val="000000"/>
          <w:sz w:val="28"/>
        </w:rPr>
        <w:t xml:space="preserve">     Руководитель ____________________   __________ </w:t>
      </w:r>
      <w:r>
        <w:br/>
      </w:r>
      <w:r>
        <w:rPr>
          <w:rFonts w:ascii="Times New Roman"/>
          <w:b w:val="false"/>
          <w:i w:val="false"/>
          <w:color w:val="000000"/>
          <w:sz w:val="28"/>
        </w:rPr>
        <w:t xml:space="preserve">
М.П.                       Ф.И.О.           подпись </w:t>
      </w:r>
    </w:p>
    <w:p>
      <w:pPr>
        <w:spacing w:after="0"/>
        <w:ind w:left="0"/>
        <w:jc w:val="both"/>
      </w:pPr>
      <w:r>
        <w:rPr>
          <w:rFonts w:ascii="Times New Roman"/>
          <w:b w:val="false"/>
          <w:i w:val="false"/>
          <w:color w:val="000000"/>
          <w:sz w:val="28"/>
        </w:rPr>
        <w:t xml:space="preserve">     Главный бухгалтер _______________   __________ </w:t>
      </w:r>
      <w:r>
        <w:br/>
      </w:r>
      <w:r>
        <w:rPr>
          <w:rFonts w:ascii="Times New Roman"/>
          <w:b w:val="false"/>
          <w:i w:val="false"/>
          <w:color w:val="000000"/>
          <w:sz w:val="28"/>
        </w:rPr>
        <w:t xml:space="preserve">
                          Ф.И.О.           подпись </w:t>
      </w:r>
    </w:p>
    <w:bookmarkStart w:name="z41" w:id="29"/>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ведения раздельного учета доходов,   </w:t>
      </w:r>
      <w:r>
        <w:br/>
      </w:r>
      <w:r>
        <w:rPr>
          <w:rFonts w:ascii="Times New Roman"/>
          <w:b w:val="false"/>
          <w:i w:val="false"/>
          <w:color w:val="000000"/>
          <w:sz w:val="28"/>
        </w:rPr>
        <w:t xml:space="preserve">
затрат и задействованных активов субъектами     </w:t>
      </w:r>
      <w:r>
        <w:br/>
      </w:r>
      <w:r>
        <w:rPr>
          <w:rFonts w:ascii="Times New Roman"/>
          <w:b w:val="false"/>
          <w:i w:val="false"/>
          <w:color w:val="000000"/>
          <w:sz w:val="28"/>
        </w:rPr>
        <w:t xml:space="preserve">
естественных монополий, оказывающими        </w:t>
      </w:r>
      <w:r>
        <w:br/>
      </w:r>
      <w:r>
        <w:rPr>
          <w:rFonts w:ascii="Times New Roman"/>
          <w:b w:val="false"/>
          <w:i w:val="false"/>
          <w:color w:val="000000"/>
          <w:sz w:val="28"/>
        </w:rPr>
        <w:t xml:space="preserve">
услуги в сфере аэропортов, утвержденным         </w:t>
      </w:r>
      <w:r>
        <w:br/>
      </w:r>
      <w:r>
        <w:rPr>
          <w:rFonts w:ascii="Times New Roman"/>
          <w:b w:val="false"/>
          <w:i w:val="false"/>
          <w:color w:val="000000"/>
          <w:sz w:val="28"/>
        </w:rPr>
        <w:t xml:space="preserve">
приказом Председателя Агентства           </w:t>
      </w:r>
      <w:r>
        <w:br/>
      </w:r>
      <w:r>
        <w:rPr>
          <w:rFonts w:ascii="Times New Roman"/>
          <w:b w:val="false"/>
          <w:i w:val="false"/>
          <w:color w:val="000000"/>
          <w:sz w:val="28"/>
        </w:rPr>
        <w:t xml:space="preserve">
Республики Казахстан по регулированию       </w:t>
      </w:r>
      <w:r>
        <w:br/>
      </w:r>
      <w:r>
        <w:rPr>
          <w:rFonts w:ascii="Times New Roman"/>
          <w:b w:val="false"/>
          <w:i w:val="false"/>
          <w:color w:val="000000"/>
          <w:sz w:val="28"/>
        </w:rPr>
        <w:t xml:space="preserve">
естественных монополий               </w:t>
      </w:r>
      <w:r>
        <w:br/>
      </w:r>
      <w:r>
        <w:rPr>
          <w:rFonts w:ascii="Times New Roman"/>
          <w:b w:val="false"/>
          <w:i w:val="false"/>
          <w:color w:val="000000"/>
          <w:sz w:val="28"/>
        </w:rPr>
        <w:t xml:space="preserve">
от 24 ноября 2004 года N 459-ОД       </w:t>
      </w:r>
    </w:p>
    <w:bookmarkEnd w:id="29"/>
    <w:p>
      <w:pPr>
        <w:spacing w:after="0"/>
        <w:ind w:left="0"/>
        <w:jc w:val="both"/>
      </w:pPr>
      <w:r>
        <w:rPr>
          <w:rFonts w:ascii="Times New Roman"/>
          <w:b w:val="false"/>
          <w:i w:val="false"/>
          <w:color w:val="ff0000"/>
          <w:sz w:val="28"/>
        </w:rPr>
        <w:t xml:space="preserve">      Сноска. Приложение 11 с изменениями, внесенными приказом Председателя Агентства РК по регулированию естественных монополий от 24.09.2010 </w:t>
      </w:r>
      <w:r>
        <w:rPr>
          <w:rFonts w:ascii="Times New Roman"/>
          <w:b w:val="false"/>
          <w:i w:val="false"/>
          <w:color w:val="ff0000"/>
          <w:sz w:val="28"/>
        </w:rPr>
        <w:t>№ 279-ОД</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xml:space="preserve">___________________________ </w:t>
      </w:r>
      <w:r>
        <w:br/>
      </w:r>
      <w:r>
        <w:rPr>
          <w:rFonts w:ascii="Times New Roman"/>
          <w:b w:val="false"/>
          <w:i w:val="false"/>
          <w:color w:val="000000"/>
          <w:sz w:val="28"/>
        </w:rPr>
        <w:t xml:space="preserve">
(наименование организации) </w:t>
      </w:r>
    </w:p>
    <w:p>
      <w:pPr>
        <w:spacing w:after="0"/>
        <w:ind w:left="0"/>
        <w:jc w:val="both"/>
      </w:pPr>
      <w:r>
        <w:rPr>
          <w:rFonts w:ascii="Times New Roman"/>
          <w:b/>
          <w:i w:val="false"/>
          <w:color w:val="000000"/>
          <w:sz w:val="28"/>
        </w:rPr>
        <w:t xml:space="preserve">        Отчет о прямом отнесении и косвенное распределение </w:t>
      </w:r>
      <w:r>
        <w:br/>
      </w:r>
      <w:r>
        <w:rPr>
          <w:rFonts w:ascii="Times New Roman"/>
          <w:b w:val="false"/>
          <w:i w:val="false"/>
          <w:color w:val="000000"/>
          <w:sz w:val="28"/>
        </w:rPr>
        <w:t>
</w:t>
      </w:r>
      <w:r>
        <w:rPr>
          <w:rFonts w:ascii="Times New Roman"/>
          <w:b/>
          <w:i w:val="false"/>
          <w:color w:val="000000"/>
          <w:sz w:val="28"/>
        </w:rPr>
        <w:t xml:space="preserve">затрат и задействованных активов, относящихся к вспомогательным </w:t>
      </w:r>
      <w:r>
        <w:br/>
      </w:r>
      <w:r>
        <w:rPr>
          <w:rFonts w:ascii="Times New Roman"/>
          <w:b w:val="false"/>
          <w:i w:val="false"/>
          <w:color w:val="000000"/>
          <w:sz w:val="28"/>
        </w:rPr>
        <w:t>
</w:t>
      </w:r>
      <w:r>
        <w:rPr>
          <w:rFonts w:ascii="Times New Roman"/>
          <w:b/>
          <w:i w:val="false"/>
          <w:color w:val="000000"/>
          <w:sz w:val="28"/>
        </w:rPr>
        <w:t xml:space="preserve">  процессам оказания услуг на производственные и управленческие </w:t>
      </w:r>
      <w:r>
        <w:br/>
      </w:r>
      <w:r>
        <w:rPr>
          <w:rFonts w:ascii="Times New Roman"/>
          <w:b w:val="false"/>
          <w:i w:val="false"/>
          <w:color w:val="000000"/>
          <w:sz w:val="28"/>
        </w:rPr>
        <w:t>
</w:t>
      </w:r>
      <w:r>
        <w:rPr>
          <w:rFonts w:ascii="Times New Roman"/>
          <w:b/>
          <w:i w:val="false"/>
          <w:color w:val="000000"/>
          <w:sz w:val="28"/>
        </w:rPr>
        <w:t xml:space="preserve">                    процессы оказания услуг </w:t>
      </w:r>
      <w:r>
        <w:br/>
      </w:r>
      <w:r>
        <w:rPr>
          <w:rFonts w:ascii="Times New Roman"/>
          <w:b w:val="false"/>
          <w:i w:val="false"/>
          <w:color w:val="000000"/>
          <w:sz w:val="28"/>
        </w:rPr>
        <w:t>
</w:t>
      </w:r>
      <w:r>
        <w:rPr>
          <w:rFonts w:ascii="Times New Roman"/>
          <w:b/>
          <w:i w:val="false"/>
          <w:color w:val="000000"/>
          <w:sz w:val="28"/>
        </w:rPr>
        <w:t xml:space="preserve">                      за ___________ года </w:t>
      </w:r>
    </w:p>
    <w:p>
      <w:pPr>
        <w:spacing w:after="0"/>
        <w:ind w:left="0"/>
        <w:jc w:val="both"/>
      </w:pPr>
      <w:r>
        <w:rPr>
          <w:rFonts w:ascii="Times New Roman"/>
          <w:b w:val="false"/>
          <w:i w:val="false"/>
          <w:color w:val="000000"/>
          <w:sz w:val="28"/>
        </w:rPr>
        <w:t xml:space="preserve">                                                  (тыс. тенге) </w:t>
      </w:r>
    </w:p>
    <w:bookmarkStart w:name="z19"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2413"/>
        <w:gridCol w:w="1493"/>
        <w:gridCol w:w="1733"/>
        <w:gridCol w:w="1733"/>
        <w:gridCol w:w="1493"/>
      </w:tblGrid>
      <w:tr>
        <w:trPr>
          <w:trHeight w:val="300" w:hRule="atLeast"/>
        </w:trPr>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вспомогательных процессов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фактора издержек (для косвенного распределения)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производственных и управленческих процессов оказания услуг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производственные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управленческие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N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N </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w:t>
            </w:r>
          </w:p>
        </w:tc>
      </w:tr>
      <w:tr>
        <w:trPr>
          <w:trHeight w:val="30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N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затрат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задействованных активов </w:t>
            </w:r>
          </w:p>
        </w:tc>
      </w:tr>
      <w:tr>
        <w:trPr>
          <w:trHeight w:val="30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N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стоимость задействованных активов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задействованных активов </w:t>
            </w:r>
          </w:p>
        </w:tc>
      </w:tr>
      <w:tr>
        <w:trPr>
          <w:trHeight w:val="30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N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амортизация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30"/>
    <w:p>
      <w:pPr>
        <w:spacing w:after="0"/>
        <w:ind w:left="0"/>
        <w:jc w:val="both"/>
      </w:pPr>
      <w:r>
        <w:rPr>
          <w:rFonts w:ascii="Times New Roman"/>
          <w:b w:val="false"/>
          <w:i w:val="false"/>
          <w:color w:val="000000"/>
          <w:sz w:val="28"/>
        </w:rPr>
        <w:t xml:space="preserve">     Руководитель ____________________   __________ </w:t>
      </w:r>
      <w:r>
        <w:br/>
      </w:r>
      <w:r>
        <w:rPr>
          <w:rFonts w:ascii="Times New Roman"/>
          <w:b w:val="false"/>
          <w:i w:val="false"/>
          <w:color w:val="000000"/>
          <w:sz w:val="28"/>
        </w:rPr>
        <w:t xml:space="preserve">
М.П.                       Ф.И.О.           подпись </w:t>
      </w:r>
    </w:p>
    <w:p>
      <w:pPr>
        <w:spacing w:after="0"/>
        <w:ind w:left="0"/>
        <w:jc w:val="both"/>
      </w:pPr>
      <w:r>
        <w:rPr>
          <w:rFonts w:ascii="Times New Roman"/>
          <w:b w:val="false"/>
          <w:i w:val="false"/>
          <w:color w:val="000000"/>
          <w:sz w:val="28"/>
        </w:rPr>
        <w:t xml:space="preserve">     Главный бухгалтер _______________   __________ </w:t>
      </w:r>
      <w:r>
        <w:br/>
      </w:r>
      <w:r>
        <w:rPr>
          <w:rFonts w:ascii="Times New Roman"/>
          <w:b w:val="false"/>
          <w:i w:val="false"/>
          <w:color w:val="000000"/>
          <w:sz w:val="28"/>
        </w:rPr>
        <w:t xml:space="preserve">
                          Ф.И.О.           подпись </w:t>
      </w:r>
    </w:p>
    <w:bookmarkStart w:name="z42" w:id="31"/>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Правилам ведения раздельного учета доходов,   </w:t>
      </w:r>
      <w:r>
        <w:br/>
      </w:r>
      <w:r>
        <w:rPr>
          <w:rFonts w:ascii="Times New Roman"/>
          <w:b w:val="false"/>
          <w:i w:val="false"/>
          <w:color w:val="000000"/>
          <w:sz w:val="28"/>
        </w:rPr>
        <w:t xml:space="preserve">
затрат и задействованных активов субъектами     </w:t>
      </w:r>
      <w:r>
        <w:br/>
      </w:r>
      <w:r>
        <w:rPr>
          <w:rFonts w:ascii="Times New Roman"/>
          <w:b w:val="false"/>
          <w:i w:val="false"/>
          <w:color w:val="000000"/>
          <w:sz w:val="28"/>
        </w:rPr>
        <w:t xml:space="preserve">
естественных монополий, оказывающими        </w:t>
      </w:r>
      <w:r>
        <w:br/>
      </w:r>
      <w:r>
        <w:rPr>
          <w:rFonts w:ascii="Times New Roman"/>
          <w:b w:val="false"/>
          <w:i w:val="false"/>
          <w:color w:val="000000"/>
          <w:sz w:val="28"/>
        </w:rPr>
        <w:t xml:space="preserve">
услуги в сфере аэропортов, утвержденным         </w:t>
      </w:r>
      <w:r>
        <w:br/>
      </w:r>
      <w:r>
        <w:rPr>
          <w:rFonts w:ascii="Times New Roman"/>
          <w:b w:val="false"/>
          <w:i w:val="false"/>
          <w:color w:val="000000"/>
          <w:sz w:val="28"/>
        </w:rPr>
        <w:t xml:space="preserve">
приказом Председателя Агентства           </w:t>
      </w:r>
      <w:r>
        <w:br/>
      </w:r>
      <w:r>
        <w:rPr>
          <w:rFonts w:ascii="Times New Roman"/>
          <w:b w:val="false"/>
          <w:i w:val="false"/>
          <w:color w:val="000000"/>
          <w:sz w:val="28"/>
        </w:rPr>
        <w:t xml:space="preserve">
Республики Казахстан по регулированию       </w:t>
      </w:r>
      <w:r>
        <w:br/>
      </w:r>
      <w:r>
        <w:rPr>
          <w:rFonts w:ascii="Times New Roman"/>
          <w:b w:val="false"/>
          <w:i w:val="false"/>
          <w:color w:val="000000"/>
          <w:sz w:val="28"/>
        </w:rPr>
        <w:t xml:space="preserve">
естественных монополий               </w:t>
      </w:r>
      <w:r>
        <w:br/>
      </w:r>
      <w:r>
        <w:rPr>
          <w:rFonts w:ascii="Times New Roman"/>
          <w:b w:val="false"/>
          <w:i w:val="false"/>
          <w:color w:val="000000"/>
          <w:sz w:val="28"/>
        </w:rPr>
        <w:t xml:space="preserve">
от 24 ноября 2004 года N 459-ОД       </w:t>
      </w:r>
    </w:p>
    <w:bookmarkEnd w:id="31"/>
    <w:p>
      <w:pPr>
        <w:spacing w:after="0"/>
        <w:ind w:left="0"/>
        <w:jc w:val="both"/>
      </w:pPr>
      <w:r>
        <w:rPr>
          <w:rFonts w:ascii="Times New Roman"/>
          <w:b w:val="false"/>
          <w:i w:val="false"/>
          <w:color w:val="ff0000"/>
          <w:sz w:val="28"/>
        </w:rPr>
        <w:t xml:space="preserve">      Сноска. Приложение 12 с изменениями, внесенными приказом Председателя Агентства РК по регулированию естественных монополий от 24.09.2010 </w:t>
      </w:r>
      <w:r>
        <w:rPr>
          <w:rFonts w:ascii="Times New Roman"/>
          <w:b w:val="false"/>
          <w:i w:val="false"/>
          <w:color w:val="ff0000"/>
          <w:sz w:val="28"/>
        </w:rPr>
        <w:t>№ 279-ОД</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xml:space="preserve">___________________________ </w:t>
      </w:r>
      <w:r>
        <w:br/>
      </w:r>
      <w:r>
        <w:rPr>
          <w:rFonts w:ascii="Times New Roman"/>
          <w:b w:val="false"/>
          <w:i w:val="false"/>
          <w:color w:val="000000"/>
          <w:sz w:val="28"/>
        </w:rPr>
        <w:t xml:space="preserve">
(наименование организации)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Отчет о прямом отнесении и косвенном распределении </w:t>
      </w:r>
      <w:r>
        <w:br/>
      </w:r>
      <w:r>
        <w:rPr>
          <w:rFonts w:ascii="Times New Roman"/>
          <w:b w:val="false"/>
          <w:i w:val="false"/>
          <w:color w:val="000000"/>
          <w:sz w:val="28"/>
        </w:rPr>
        <w:t>
</w:t>
      </w:r>
      <w:r>
        <w:rPr>
          <w:rFonts w:ascii="Times New Roman"/>
          <w:b/>
          <w:i w:val="false"/>
          <w:color w:val="000000"/>
          <w:sz w:val="28"/>
        </w:rPr>
        <w:t xml:space="preserve">  затрат и задействованных активов, связанных с производственными </w:t>
      </w:r>
      <w:r>
        <w:br/>
      </w:r>
      <w:r>
        <w:rPr>
          <w:rFonts w:ascii="Times New Roman"/>
          <w:b w:val="false"/>
          <w:i w:val="false"/>
          <w:color w:val="000000"/>
          <w:sz w:val="28"/>
        </w:rPr>
        <w:t>
</w:t>
      </w:r>
      <w:r>
        <w:rPr>
          <w:rFonts w:ascii="Times New Roman"/>
          <w:b/>
          <w:i w:val="false"/>
          <w:color w:val="000000"/>
          <w:sz w:val="28"/>
        </w:rPr>
        <w:t xml:space="preserve">       процессами оказания услуг на внешние услуги и элементы </w:t>
      </w:r>
      <w:r>
        <w:br/>
      </w:r>
      <w:r>
        <w:rPr>
          <w:rFonts w:ascii="Times New Roman"/>
          <w:b w:val="false"/>
          <w:i w:val="false"/>
          <w:color w:val="000000"/>
          <w:sz w:val="28"/>
        </w:rPr>
        <w:t>
</w:t>
      </w:r>
      <w:r>
        <w:rPr>
          <w:rFonts w:ascii="Times New Roman"/>
          <w:b/>
          <w:i w:val="false"/>
          <w:color w:val="000000"/>
          <w:sz w:val="28"/>
        </w:rPr>
        <w:t xml:space="preserve">                     направлений деятельности </w:t>
      </w:r>
      <w:r>
        <w:br/>
      </w:r>
      <w:r>
        <w:rPr>
          <w:rFonts w:ascii="Times New Roman"/>
          <w:b w:val="false"/>
          <w:i w:val="false"/>
          <w:color w:val="000000"/>
          <w:sz w:val="28"/>
        </w:rPr>
        <w:t xml:space="preserve">
                          </w:t>
      </w:r>
      <w:r>
        <w:rPr>
          <w:rFonts w:ascii="Times New Roman"/>
          <w:b/>
          <w:i w:val="false"/>
          <w:color w:val="000000"/>
          <w:sz w:val="28"/>
        </w:rPr>
        <w:t xml:space="preserve">за ___________ года </w:t>
      </w:r>
    </w:p>
    <w:p>
      <w:pPr>
        <w:spacing w:after="0"/>
        <w:ind w:left="0"/>
        <w:jc w:val="both"/>
      </w:pPr>
      <w:r>
        <w:rPr>
          <w:rFonts w:ascii="Times New Roman"/>
          <w:b w:val="false"/>
          <w:i w:val="false"/>
          <w:color w:val="000000"/>
          <w:sz w:val="28"/>
        </w:rPr>
        <w:t xml:space="preserve">                                            (тыс. тенге) </w:t>
      </w:r>
    </w:p>
    <w:bookmarkStart w:name="z20"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2033"/>
        <w:gridCol w:w="1433"/>
        <w:gridCol w:w="1493"/>
        <w:gridCol w:w="1493"/>
        <w:gridCol w:w="1493"/>
        <w:gridCol w:w="1493"/>
      </w:tblGrid>
      <w:tr>
        <w:trPr>
          <w:trHeight w:val="360" w:hRule="atLeast"/>
        </w:trPr>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производственных процессов оказания услуг </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фактора издержек (для косвенного распределения)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внешних услуг и элементов направления деятельности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внешние услуги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элементы направления деятельности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Регулируемая услуга 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Регулируемая услуга N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Нерегулируемые услуги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Элемент 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Элемент N </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N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затрат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задействованных активов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N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стоимость задействованных активов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задействованных активов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N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амортизация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32"/>
    <w:p>
      <w:pPr>
        <w:spacing w:after="0"/>
        <w:ind w:left="0"/>
        <w:jc w:val="both"/>
      </w:pPr>
      <w:r>
        <w:rPr>
          <w:rFonts w:ascii="Times New Roman"/>
          <w:b w:val="false"/>
          <w:i w:val="false"/>
          <w:color w:val="000000"/>
          <w:sz w:val="28"/>
        </w:rPr>
        <w:t xml:space="preserve">     Руководитель ____________________   __________ </w:t>
      </w:r>
      <w:r>
        <w:br/>
      </w:r>
      <w:r>
        <w:rPr>
          <w:rFonts w:ascii="Times New Roman"/>
          <w:b w:val="false"/>
          <w:i w:val="false"/>
          <w:color w:val="000000"/>
          <w:sz w:val="28"/>
        </w:rPr>
        <w:t xml:space="preserve">
М.П.                       Ф.И.О.           подпись </w:t>
      </w:r>
    </w:p>
    <w:p>
      <w:pPr>
        <w:spacing w:after="0"/>
        <w:ind w:left="0"/>
        <w:jc w:val="both"/>
      </w:pPr>
      <w:r>
        <w:rPr>
          <w:rFonts w:ascii="Times New Roman"/>
          <w:b w:val="false"/>
          <w:i w:val="false"/>
          <w:color w:val="000000"/>
          <w:sz w:val="28"/>
        </w:rPr>
        <w:t xml:space="preserve">     Главный бухгалтер _______________   __________ </w:t>
      </w:r>
      <w:r>
        <w:br/>
      </w:r>
      <w:r>
        <w:rPr>
          <w:rFonts w:ascii="Times New Roman"/>
          <w:b w:val="false"/>
          <w:i w:val="false"/>
          <w:color w:val="000000"/>
          <w:sz w:val="28"/>
        </w:rPr>
        <w:t xml:space="preserve">
                          Ф.И.О.           подпись </w:t>
      </w:r>
    </w:p>
    <w:bookmarkStart w:name="z43" w:id="33"/>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Правилам ведения раздельного учета доходов,   </w:t>
      </w:r>
      <w:r>
        <w:br/>
      </w:r>
      <w:r>
        <w:rPr>
          <w:rFonts w:ascii="Times New Roman"/>
          <w:b w:val="false"/>
          <w:i w:val="false"/>
          <w:color w:val="000000"/>
          <w:sz w:val="28"/>
        </w:rPr>
        <w:t xml:space="preserve">
затрат и задействованных активов субъектами     </w:t>
      </w:r>
      <w:r>
        <w:br/>
      </w:r>
      <w:r>
        <w:rPr>
          <w:rFonts w:ascii="Times New Roman"/>
          <w:b w:val="false"/>
          <w:i w:val="false"/>
          <w:color w:val="000000"/>
          <w:sz w:val="28"/>
        </w:rPr>
        <w:t xml:space="preserve">
естественных монополий, оказывающими        </w:t>
      </w:r>
      <w:r>
        <w:br/>
      </w:r>
      <w:r>
        <w:rPr>
          <w:rFonts w:ascii="Times New Roman"/>
          <w:b w:val="false"/>
          <w:i w:val="false"/>
          <w:color w:val="000000"/>
          <w:sz w:val="28"/>
        </w:rPr>
        <w:t xml:space="preserve">
услуги в сфере аэропортов, утвержденным         </w:t>
      </w:r>
      <w:r>
        <w:br/>
      </w:r>
      <w:r>
        <w:rPr>
          <w:rFonts w:ascii="Times New Roman"/>
          <w:b w:val="false"/>
          <w:i w:val="false"/>
          <w:color w:val="000000"/>
          <w:sz w:val="28"/>
        </w:rPr>
        <w:t xml:space="preserve">
приказом Председателя Агентства           </w:t>
      </w:r>
      <w:r>
        <w:br/>
      </w:r>
      <w:r>
        <w:rPr>
          <w:rFonts w:ascii="Times New Roman"/>
          <w:b w:val="false"/>
          <w:i w:val="false"/>
          <w:color w:val="000000"/>
          <w:sz w:val="28"/>
        </w:rPr>
        <w:t xml:space="preserve">
Республики Казахстан по регулированию       </w:t>
      </w:r>
      <w:r>
        <w:br/>
      </w:r>
      <w:r>
        <w:rPr>
          <w:rFonts w:ascii="Times New Roman"/>
          <w:b w:val="false"/>
          <w:i w:val="false"/>
          <w:color w:val="000000"/>
          <w:sz w:val="28"/>
        </w:rPr>
        <w:t xml:space="preserve">
естественных монополий               </w:t>
      </w:r>
      <w:r>
        <w:br/>
      </w:r>
      <w:r>
        <w:rPr>
          <w:rFonts w:ascii="Times New Roman"/>
          <w:b w:val="false"/>
          <w:i w:val="false"/>
          <w:color w:val="000000"/>
          <w:sz w:val="28"/>
        </w:rPr>
        <w:t xml:space="preserve">
от 24 ноября 2004 года N 459-ОД           </w:t>
      </w:r>
    </w:p>
    <w:bookmarkEnd w:id="33"/>
    <w:p>
      <w:pPr>
        <w:spacing w:after="0"/>
        <w:ind w:left="0"/>
        <w:jc w:val="both"/>
      </w:pPr>
      <w:r>
        <w:rPr>
          <w:rFonts w:ascii="Times New Roman"/>
          <w:b w:val="false"/>
          <w:i w:val="false"/>
          <w:color w:val="ff0000"/>
          <w:sz w:val="28"/>
        </w:rPr>
        <w:t xml:space="preserve">      Сноска. Приложение 13 с изменениями, внесенными приказом Председателя Агентства РК по регулированию естественных монополий от 24.09.2010 </w:t>
      </w:r>
      <w:r>
        <w:rPr>
          <w:rFonts w:ascii="Times New Roman"/>
          <w:b w:val="false"/>
          <w:i w:val="false"/>
          <w:color w:val="ff0000"/>
          <w:sz w:val="28"/>
        </w:rPr>
        <w:t>№ 279-ОД</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xml:space="preserve">___________________________ </w:t>
      </w:r>
      <w:r>
        <w:br/>
      </w:r>
      <w:r>
        <w:rPr>
          <w:rFonts w:ascii="Times New Roman"/>
          <w:b w:val="false"/>
          <w:i w:val="false"/>
          <w:color w:val="000000"/>
          <w:sz w:val="28"/>
        </w:rPr>
        <w:t xml:space="preserve">
(наименование организации)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Отчет о прямом отнесении и косвенном распределении </w:t>
      </w:r>
      <w:r>
        <w:br/>
      </w:r>
      <w:r>
        <w:rPr>
          <w:rFonts w:ascii="Times New Roman"/>
          <w:b w:val="false"/>
          <w:i w:val="false"/>
          <w:color w:val="000000"/>
          <w:sz w:val="28"/>
        </w:rPr>
        <w:t>
</w:t>
      </w:r>
      <w:r>
        <w:rPr>
          <w:rFonts w:ascii="Times New Roman"/>
          <w:b/>
          <w:i w:val="false"/>
          <w:color w:val="000000"/>
          <w:sz w:val="28"/>
        </w:rPr>
        <w:t xml:space="preserve">затрат и задействованных активов, связанных с управленческими </w:t>
      </w:r>
      <w:r>
        <w:br/>
      </w:r>
      <w:r>
        <w:rPr>
          <w:rFonts w:ascii="Times New Roman"/>
          <w:b w:val="false"/>
          <w:i w:val="false"/>
          <w:color w:val="000000"/>
          <w:sz w:val="28"/>
        </w:rPr>
        <w:t>
</w:t>
      </w:r>
      <w:r>
        <w:rPr>
          <w:rFonts w:ascii="Times New Roman"/>
          <w:b/>
          <w:i w:val="false"/>
          <w:color w:val="000000"/>
          <w:sz w:val="28"/>
        </w:rPr>
        <w:t xml:space="preserve"> процессами оказания услуг на элементы направлений деятельности </w:t>
      </w:r>
      <w:r>
        <w:br/>
      </w:r>
      <w:r>
        <w:rPr>
          <w:rFonts w:ascii="Times New Roman"/>
          <w:b w:val="false"/>
          <w:i w:val="false"/>
          <w:color w:val="000000"/>
          <w:sz w:val="28"/>
        </w:rPr>
        <w:t>
</w:t>
      </w:r>
      <w:r>
        <w:rPr>
          <w:rFonts w:ascii="Times New Roman"/>
          <w:b/>
          <w:i w:val="false"/>
          <w:color w:val="000000"/>
          <w:sz w:val="28"/>
        </w:rPr>
        <w:t xml:space="preserve">                   за _____________ 2004 года </w:t>
      </w:r>
    </w:p>
    <w:p>
      <w:pPr>
        <w:spacing w:after="0"/>
        <w:ind w:left="0"/>
        <w:jc w:val="both"/>
      </w:pPr>
      <w:r>
        <w:rPr>
          <w:rFonts w:ascii="Times New Roman"/>
          <w:b w:val="false"/>
          <w:i w:val="false"/>
          <w:color w:val="000000"/>
          <w:sz w:val="28"/>
        </w:rPr>
        <w:t xml:space="preserve">                                            (тыс. тенге) </w:t>
      </w:r>
    </w:p>
    <w:bookmarkStart w:name="z21"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
        <w:gridCol w:w="2833"/>
        <w:gridCol w:w="1753"/>
        <w:gridCol w:w="1473"/>
        <w:gridCol w:w="1413"/>
        <w:gridCol w:w="1793"/>
      </w:tblGrid>
      <w:tr>
        <w:trPr>
          <w:trHeight w:val="10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управленческих процессов оказания услуг </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фактора издержек (для косвенного распределения)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Элементы направлений деятельности </w:t>
            </w:r>
          </w:p>
        </w:tc>
      </w:tr>
      <w:tr>
        <w:trPr>
          <w:trHeight w:val="10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Элемент 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Элемент N </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w:t>
            </w:r>
          </w:p>
        </w:tc>
      </w:tr>
      <w:tr>
        <w:trPr>
          <w:trHeight w:val="30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задействованных активов </w:t>
            </w:r>
          </w:p>
        </w:tc>
      </w:tr>
      <w:tr>
        <w:trPr>
          <w:trHeight w:val="30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задействованных активов </w:t>
            </w:r>
          </w:p>
        </w:tc>
      </w:tr>
      <w:tr>
        <w:trPr>
          <w:trHeight w:val="30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34"/>
    <w:p>
      <w:pPr>
        <w:spacing w:after="0"/>
        <w:ind w:left="0"/>
        <w:jc w:val="both"/>
      </w:pPr>
      <w:r>
        <w:rPr>
          <w:rFonts w:ascii="Times New Roman"/>
          <w:b w:val="false"/>
          <w:i w:val="false"/>
          <w:color w:val="000000"/>
          <w:sz w:val="28"/>
        </w:rPr>
        <w:t xml:space="preserve">     Руководитель ____________________   __________ </w:t>
      </w:r>
      <w:r>
        <w:br/>
      </w:r>
      <w:r>
        <w:rPr>
          <w:rFonts w:ascii="Times New Roman"/>
          <w:b w:val="false"/>
          <w:i w:val="false"/>
          <w:color w:val="000000"/>
          <w:sz w:val="28"/>
        </w:rPr>
        <w:t xml:space="preserve">
М.П.                       Ф.И.О.           подпись </w:t>
      </w:r>
    </w:p>
    <w:p>
      <w:pPr>
        <w:spacing w:after="0"/>
        <w:ind w:left="0"/>
        <w:jc w:val="both"/>
      </w:pPr>
      <w:r>
        <w:rPr>
          <w:rFonts w:ascii="Times New Roman"/>
          <w:b w:val="false"/>
          <w:i w:val="false"/>
          <w:color w:val="000000"/>
          <w:sz w:val="28"/>
        </w:rPr>
        <w:t xml:space="preserve">     Главный бухгалтер _______________   __________ </w:t>
      </w:r>
      <w:r>
        <w:br/>
      </w:r>
      <w:r>
        <w:rPr>
          <w:rFonts w:ascii="Times New Roman"/>
          <w:b w:val="false"/>
          <w:i w:val="false"/>
          <w:color w:val="000000"/>
          <w:sz w:val="28"/>
        </w:rPr>
        <w:t xml:space="preserve">
                          Ф.И.О.           подпись </w:t>
      </w:r>
    </w:p>
    <w:bookmarkStart w:name="z44" w:id="35"/>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Правилам ведения раздельного учета доходов,   </w:t>
      </w:r>
      <w:r>
        <w:br/>
      </w:r>
      <w:r>
        <w:rPr>
          <w:rFonts w:ascii="Times New Roman"/>
          <w:b w:val="false"/>
          <w:i w:val="false"/>
          <w:color w:val="000000"/>
          <w:sz w:val="28"/>
        </w:rPr>
        <w:t xml:space="preserve">
затрат и задействованных активов субъектами     </w:t>
      </w:r>
      <w:r>
        <w:br/>
      </w:r>
      <w:r>
        <w:rPr>
          <w:rFonts w:ascii="Times New Roman"/>
          <w:b w:val="false"/>
          <w:i w:val="false"/>
          <w:color w:val="000000"/>
          <w:sz w:val="28"/>
        </w:rPr>
        <w:t xml:space="preserve">
естественных монополий, оказывающими        </w:t>
      </w:r>
      <w:r>
        <w:br/>
      </w:r>
      <w:r>
        <w:rPr>
          <w:rFonts w:ascii="Times New Roman"/>
          <w:b w:val="false"/>
          <w:i w:val="false"/>
          <w:color w:val="000000"/>
          <w:sz w:val="28"/>
        </w:rPr>
        <w:t xml:space="preserve">
услуги в сфере аэропортов, утвержденным         </w:t>
      </w:r>
      <w:r>
        <w:br/>
      </w:r>
      <w:r>
        <w:rPr>
          <w:rFonts w:ascii="Times New Roman"/>
          <w:b w:val="false"/>
          <w:i w:val="false"/>
          <w:color w:val="000000"/>
          <w:sz w:val="28"/>
        </w:rPr>
        <w:t xml:space="preserve">
приказом Председателя Агентства           </w:t>
      </w:r>
      <w:r>
        <w:br/>
      </w:r>
      <w:r>
        <w:rPr>
          <w:rFonts w:ascii="Times New Roman"/>
          <w:b w:val="false"/>
          <w:i w:val="false"/>
          <w:color w:val="000000"/>
          <w:sz w:val="28"/>
        </w:rPr>
        <w:t xml:space="preserve">
Республики Казахстан по регулированию       </w:t>
      </w:r>
      <w:r>
        <w:br/>
      </w:r>
      <w:r>
        <w:rPr>
          <w:rFonts w:ascii="Times New Roman"/>
          <w:b w:val="false"/>
          <w:i w:val="false"/>
          <w:color w:val="000000"/>
          <w:sz w:val="28"/>
        </w:rPr>
        <w:t xml:space="preserve">
естественных монополий               </w:t>
      </w:r>
      <w:r>
        <w:br/>
      </w:r>
      <w:r>
        <w:rPr>
          <w:rFonts w:ascii="Times New Roman"/>
          <w:b w:val="false"/>
          <w:i w:val="false"/>
          <w:color w:val="000000"/>
          <w:sz w:val="28"/>
        </w:rPr>
        <w:t xml:space="preserve">
от 24 ноября 2004 года N 459-ОД       </w:t>
      </w:r>
    </w:p>
    <w:bookmarkEnd w:id="35"/>
    <w:p>
      <w:pPr>
        <w:spacing w:after="0"/>
        <w:ind w:left="0"/>
        <w:jc w:val="both"/>
      </w:pPr>
      <w:r>
        <w:rPr>
          <w:rFonts w:ascii="Times New Roman"/>
          <w:b w:val="false"/>
          <w:i w:val="false"/>
          <w:color w:val="ff0000"/>
          <w:sz w:val="28"/>
        </w:rPr>
        <w:t xml:space="preserve">      Сноска. Приложение 14 с изменениями, внесенными приказом Председателя Агентства РК по регулированию естественных монополий от 24.09.2010 </w:t>
      </w:r>
      <w:r>
        <w:rPr>
          <w:rFonts w:ascii="Times New Roman"/>
          <w:b w:val="false"/>
          <w:i w:val="false"/>
          <w:color w:val="ff0000"/>
          <w:sz w:val="28"/>
        </w:rPr>
        <w:t>№ 279-ОД</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xml:space="preserve">___________________________ </w:t>
      </w:r>
      <w:r>
        <w:br/>
      </w:r>
      <w:r>
        <w:rPr>
          <w:rFonts w:ascii="Times New Roman"/>
          <w:b w:val="false"/>
          <w:i w:val="false"/>
          <w:color w:val="000000"/>
          <w:sz w:val="28"/>
        </w:rPr>
        <w:t xml:space="preserve">
(наименование организации)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Отчет о прямом отнесении и косвенном распределении </w:t>
      </w:r>
      <w:r>
        <w:br/>
      </w:r>
      <w:r>
        <w:rPr>
          <w:rFonts w:ascii="Times New Roman"/>
          <w:b w:val="false"/>
          <w:i w:val="false"/>
          <w:color w:val="000000"/>
          <w:sz w:val="28"/>
        </w:rPr>
        <w:t>
</w:t>
      </w:r>
      <w:r>
        <w:rPr>
          <w:rFonts w:ascii="Times New Roman"/>
          <w:b/>
          <w:i w:val="false"/>
          <w:color w:val="000000"/>
          <w:sz w:val="28"/>
        </w:rPr>
        <w:t xml:space="preserve">  затрат и задействованных активов элементов направлений </w:t>
      </w:r>
      <w:r>
        <w:br/>
      </w:r>
      <w:r>
        <w:rPr>
          <w:rFonts w:ascii="Times New Roman"/>
          <w:b w:val="false"/>
          <w:i w:val="false"/>
          <w:color w:val="000000"/>
          <w:sz w:val="28"/>
        </w:rPr>
        <w:t>
</w:t>
      </w:r>
      <w:r>
        <w:rPr>
          <w:rFonts w:ascii="Times New Roman"/>
          <w:b/>
          <w:i w:val="false"/>
          <w:color w:val="000000"/>
          <w:sz w:val="28"/>
        </w:rPr>
        <w:t xml:space="preserve">        деятельности на внешние и внутренние услуги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 ___________ года </w:t>
      </w:r>
    </w:p>
    <w:p>
      <w:pPr>
        <w:spacing w:after="0"/>
        <w:ind w:left="0"/>
        <w:jc w:val="both"/>
      </w:pPr>
      <w:r>
        <w:rPr>
          <w:rFonts w:ascii="Times New Roman"/>
          <w:b w:val="false"/>
          <w:i w:val="false"/>
          <w:color w:val="000000"/>
          <w:sz w:val="28"/>
        </w:rPr>
        <w:t xml:space="preserve">                                            (тыс. тенге) </w:t>
      </w:r>
    </w:p>
    <w:bookmarkStart w:name="z23"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2513"/>
        <w:gridCol w:w="1673"/>
        <w:gridCol w:w="1813"/>
        <w:gridCol w:w="1733"/>
        <w:gridCol w:w="813"/>
        <w:gridCol w:w="1013"/>
      </w:tblGrid>
      <w:tr>
        <w:trPr>
          <w:trHeight w:val="285"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элементов направлений деятельности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фактора издержек (для косвенного распределения)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услуг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Внутренние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Регулируемая услуга 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Регулируемая услуга N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Нерегулируемые  услуги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Услуга 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Услуга N </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w:t>
            </w:r>
          </w:p>
        </w:tc>
      </w:tr>
      <w:tr>
        <w:trPr>
          <w:trHeight w:val="30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Элемент 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Элемент N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задействованных активов </w:t>
            </w:r>
          </w:p>
        </w:tc>
      </w:tr>
      <w:tr>
        <w:trPr>
          <w:trHeight w:val="30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Элемент 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Элемент N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задействованных активов </w:t>
            </w:r>
          </w:p>
        </w:tc>
      </w:tr>
      <w:tr>
        <w:trPr>
          <w:trHeight w:val="30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Элемент 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Элемент N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36"/>
    <w:p>
      <w:pPr>
        <w:spacing w:after="0"/>
        <w:ind w:left="0"/>
        <w:jc w:val="both"/>
      </w:pPr>
      <w:r>
        <w:rPr>
          <w:rFonts w:ascii="Times New Roman"/>
          <w:b w:val="false"/>
          <w:i w:val="false"/>
          <w:color w:val="000000"/>
          <w:sz w:val="28"/>
        </w:rPr>
        <w:t xml:space="preserve">     Руководитель ____________________   __________ </w:t>
      </w:r>
      <w:r>
        <w:br/>
      </w:r>
      <w:r>
        <w:rPr>
          <w:rFonts w:ascii="Times New Roman"/>
          <w:b w:val="false"/>
          <w:i w:val="false"/>
          <w:color w:val="000000"/>
          <w:sz w:val="28"/>
        </w:rPr>
        <w:t xml:space="preserve">
М.П.                       Ф.И.О.           подпись </w:t>
      </w:r>
    </w:p>
    <w:p>
      <w:pPr>
        <w:spacing w:after="0"/>
        <w:ind w:left="0"/>
        <w:jc w:val="both"/>
      </w:pPr>
      <w:r>
        <w:rPr>
          <w:rFonts w:ascii="Times New Roman"/>
          <w:b w:val="false"/>
          <w:i w:val="false"/>
          <w:color w:val="000000"/>
          <w:sz w:val="28"/>
        </w:rPr>
        <w:t xml:space="preserve">     Главный бухгалтер _______________   __________ </w:t>
      </w:r>
      <w:r>
        <w:br/>
      </w:r>
      <w:r>
        <w:rPr>
          <w:rFonts w:ascii="Times New Roman"/>
          <w:b w:val="false"/>
          <w:i w:val="false"/>
          <w:color w:val="000000"/>
          <w:sz w:val="28"/>
        </w:rPr>
        <w:t xml:space="preserve">
                          Ф.И.О.           подпись </w:t>
      </w:r>
    </w:p>
    <w:bookmarkStart w:name="z45" w:id="37"/>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Правилам ведения раздельного учета доходов,   </w:t>
      </w:r>
      <w:r>
        <w:br/>
      </w:r>
      <w:r>
        <w:rPr>
          <w:rFonts w:ascii="Times New Roman"/>
          <w:b w:val="false"/>
          <w:i w:val="false"/>
          <w:color w:val="000000"/>
          <w:sz w:val="28"/>
        </w:rPr>
        <w:t xml:space="preserve">
затрат и задействованных активов субъектами     </w:t>
      </w:r>
      <w:r>
        <w:br/>
      </w:r>
      <w:r>
        <w:rPr>
          <w:rFonts w:ascii="Times New Roman"/>
          <w:b w:val="false"/>
          <w:i w:val="false"/>
          <w:color w:val="000000"/>
          <w:sz w:val="28"/>
        </w:rPr>
        <w:t xml:space="preserve">
естественных монополий, оказывающими        </w:t>
      </w:r>
      <w:r>
        <w:br/>
      </w:r>
      <w:r>
        <w:rPr>
          <w:rFonts w:ascii="Times New Roman"/>
          <w:b w:val="false"/>
          <w:i w:val="false"/>
          <w:color w:val="000000"/>
          <w:sz w:val="28"/>
        </w:rPr>
        <w:t xml:space="preserve">
услуги в сфере аэропортов, утвержденным         </w:t>
      </w:r>
      <w:r>
        <w:br/>
      </w:r>
      <w:r>
        <w:rPr>
          <w:rFonts w:ascii="Times New Roman"/>
          <w:b w:val="false"/>
          <w:i w:val="false"/>
          <w:color w:val="000000"/>
          <w:sz w:val="28"/>
        </w:rPr>
        <w:t xml:space="preserve">
приказом Председателя Агентства           </w:t>
      </w:r>
      <w:r>
        <w:br/>
      </w:r>
      <w:r>
        <w:rPr>
          <w:rFonts w:ascii="Times New Roman"/>
          <w:b w:val="false"/>
          <w:i w:val="false"/>
          <w:color w:val="000000"/>
          <w:sz w:val="28"/>
        </w:rPr>
        <w:t xml:space="preserve">
Республики Казахстан по регулированию       </w:t>
      </w:r>
      <w:r>
        <w:br/>
      </w:r>
      <w:r>
        <w:rPr>
          <w:rFonts w:ascii="Times New Roman"/>
          <w:b w:val="false"/>
          <w:i w:val="false"/>
          <w:color w:val="000000"/>
          <w:sz w:val="28"/>
        </w:rPr>
        <w:t xml:space="preserve">
естественных монополий               </w:t>
      </w:r>
      <w:r>
        <w:br/>
      </w:r>
      <w:r>
        <w:rPr>
          <w:rFonts w:ascii="Times New Roman"/>
          <w:b w:val="false"/>
          <w:i w:val="false"/>
          <w:color w:val="000000"/>
          <w:sz w:val="28"/>
        </w:rPr>
        <w:t xml:space="preserve">
от 24 ноября 2004 года N 459-ОД       </w:t>
      </w:r>
    </w:p>
    <w:bookmarkEnd w:id="37"/>
    <w:p>
      <w:pPr>
        <w:spacing w:after="0"/>
        <w:ind w:left="0"/>
        <w:jc w:val="both"/>
      </w:pPr>
      <w:r>
        <w:rPr>
          <w:rFonts w:ascii="Times New Roman"/>
          <w:b w:val="false"/>
          <w:i w:val="false"/>
          <w:color w:val="ff0000"/>
          <w:sz w:val="28"/>
        </w:rPr>
        <w:t xml:space="preserve">      Сноска. Приложение 15 с изменениями, внесенными приказом Председателя Агентства РК по регулированию естественных монополий от 24.09.2010 </w:t>
      </w:r>
      <w:r>
        <w:rPr>
          <w:rFonts w:ascii="Times New Roman"/>
          <w:b w:val="false"/>
          <w:i w:val="false"/>
          <w:color w:val="ff0000"/>
          <w:sz w:val="28"/>
        </w:rPr>
        <w:t>№ 279-ОД</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xml:space="preserve">___________________________ </w:t>
      </w:r>
      <w:r>
        <w:br/>
      </w:r>
      <w:r>
        <w:rPr>
          <w:rFonts w:ascii="Times New Roman"/>
          <w:b w:val="false"/>
          <w:i w:val="false"/>
          <w:color w:val="000000"/>
          <w:sz w:val="28"/>
        </w:rPr>
        <w:t xml:space="preserve">
(наименование организации)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Отчет о прямом отнесении и косвенном распределении </w:t>
      </w:r>
      <w:r>
        <w:br/>
      </w:r>
      <w:r>
        <w:rPr>
          <w:rFonts w:ascii="Times New Roman"/>
          <w:b w:val="false"/>
          <w:i w:val="false"/>
          <w:color w:val="000000"/>
          <w:sz w:val="28"/>
        </w:rPr>
        <w:t>
</w:t>
      </w:r>
      <w:r>
        <w:rPr>
          <w:rFonts w:ascii="Times New Roman"/>
          <w:b/>
          <w:i w:val="false"/>
          <w:color w:val="000000"/>
          <w:sz w:val="28"/>
        </w:rPr>
        <w:t xml:space="preserve"> совместных и общих затрат, связанных с прочими управленческими </w:t>
      </w:r>
      <w:r>
        <w:br/>
      </w:r>
      <w:r>
        <w:rPr>
          <w:rFonts w:ascii="Times New Roman"/>
          <w:b w:val="false"/>
          <w:i w:val="false"/>
          <w:color w:val="000000"/>
          <w:sz w:val="28"/>
        </w:rPr>
        <w:t>
</w:t>
      </w:r>
      <w:r>
        <w:rPr>
          <w:rFonts w:ascii="Times New Roman"/>
          <w:b/>
          <w:i w:val="false"/>
          <w:color w:val="000000"/>
          <w:sz w:val="28"/>
        </w:rPr>
        <w:t xml:space="preserve">            процессами оказания услуг на внешние услуги </w:t>
      </w:r>
      <w:r>
        <w:br/>
      </w:r>
      <w:r>
        <w:rPr>
          <w:rFonts w:ascii="Times New Roman"/>
          <w:b w:val="false"/>
          <w:i w:val="false"/>
          <w:color w:val="000000"/>
          <w:sz w:val="28"/>
        </w:rPr>
        <w:t xml:space="preserve">
                          </w:t>
      </w:r>
      <w:r>
        <w:rPr>
          <w:rFonts w:ascii="Times New Roman"/>
          <w:b/>
          <w:i w:val="false"/>
          <w:color w:val="000000"/>
          <w:sz w:val="28"/>
        </w:rPr>
        <w:t xml:space="preserve">за ___________ года </w:t>
      </w:r>
    </w:p>
    <w:p>
      <w:pPr>
        <w:spacing w:after="0"/>
        <w:ind w:left="0"/>
        <w:jc w:val="both"/>
      </w:pPr>
      <w:r>
        <w:rPr>
          <w:rFonts w:ascii="Times New Roman"/>
          <w:b w:val="false"/>
          <w:i w:val="false"/>
          <w:color w:val="000000"/>
          <w:sz w:val="28"/>
        </w:rPr>
        <w:t xml:space="preserve">                                            (тыс. тенге)   </w:t>
      </w:r>
    </w:p>
    <w:bookmarkStart w:name="z24"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3"/>
        <w:gridCol w:w="2233"/>
        <w:gridCol w:w="2433"/>
        <w:gridCol w:w="1953"/>
      </w:tblGrid>
      <w:tr>
        <w:trPr>
          <w:trHeight w:val="27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прочих управленческих процессов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Внешние услуги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Регулируемая услуга 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Регулируемая услуга N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Нерегулируемые услуги </w:t>
            </w:r>
          </w:p>
        </w:tc>
      </w:tr>
      <w:tr>
        <w:trPr>
          <w:trHeight w:val="27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Затраты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Общие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N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общих затрат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Совместные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N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совместных затрат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Стоимость задействованных активов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Общих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N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стоимость общих задействованных активов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Совместные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N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стоимость совместно задействованных активов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Амортизация задействованных активов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Общих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N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амортизация общих задействованных активов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Совместные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N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амортизация совместно задействованных активов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38"/>
    <w:p>
      <w:pPr>
        <w:spacing w:after="0"/>
        <w:ind w:left="0"/>
        <w:jc w:val="both"/>
      </w:pPr>
      <w:r>
        <w:rPr>
          <w:rFonts w:ascii="Times New Roman"/>
          <w:b w:val="false"/>
          <w:i w:val="false"/>
          <w:color w:val="000000"/>
          <w:sz w:val="28"/>
        </w:rPr>
        <w:t xml:space="preserve">     Руководитель ____________________   __________ </w:t>
      </w:r>
      <w:r>
        <w:br/>
      </w:r>
      <w:r>
        <w:rPr>
          <w:rFonts w:ascii="Times New Roman"/>
          <w:b w:val="false"/>
          <w:i w:val="false"/>
          <w:color w:val="000000"/>
          <w:sz w:val="28"/>
        </w:rPr>
        <w:t xml:space="preserve">
М.П.                       Ф.И.О.           подпись </w:t>
      </w:r>
    </w:p>
    <w:p>
      <w:pPr>
        <w:spacing w:after="0"/>
        <w:ind w:left="0"/>
        <w:jc w:val="both"/>
      </w:pPr>
      <w:r>
        <w:rPr>
          <w:rFonts w:ascii="Times New Roman"/>
          <w:b w:val="false"/>
          <w:i w:val="false"/>
          <w:color w:val="000000"/>
          <w:sz w:val="28"/>
        </w:rPr>
        <w:t xml:space="preserve">     Главный бухгалтер _______________   __________ </w:t>
      </w:r>
      <w:r>
        <w:br/>
      </w:r>
      <w:r>
        <w:rPr>
          <w:rFonts w:ascii="Times New Roman"/>
          <w:b w:val="false"/>
          <w:i w:val="false"/>
          <w:color w:val="000000"/>
          <w:sz w:val="28"/>
        </w:rPr>
        <w:t xml:space="preserve">
                          Ф.И.О.           подпись </w:t>
      </w:r>
    </w:p>
    <w:bookmarkStart w:name="z46" w:id="39"/>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Правилам ведения раздельного учета доходов,   </w:t>
      </w:r>
      <w:r>
        <w:br/>
      </w:r>
      <w:r>
        <w:rPr>
          <w:rFonts w:ascii="Times New Roman"/>
          <w:b w:val="false"/>
          <w:i w:val="false"/>
          <w:color w:val="000000"/>
          <w:sz w:val="28"/>
        </w:rPr>
        <w:t xml:space="preserve">
затрат и задействованных активов субъектами     </w:t>
      </w:r>
      <w:r>
        <w:br/>
      </w:r>
      <w:r>
        <w:rPr>
          <w:rFonts w:ascii="Times New Roman"/>
          <w:b w:val="false"/>
          <w:i w:val="false"/>
          <w:color w:val="000000"/>
          <w:sz w:val="28"/>
        </w:rPr>
        <w:t xml:space="preserve">
естественных монополий, оказывающими        </w:t>
      </w:r>
      <w:r>
        <w:br/>
      </w:r>
      <w:r>
        <w:rPr>
          <w:rFonts w:ascii="Times New Roman"/>
          <w:b w:val="false"/>
          <w:i w:val="false"/>
          <w:color w:val="000000"/>
          <w:sz w:val="28"/>
        </w:rPr>
        <w:t xml:space="preserve">
услуги в сфере аэропортов, утвержденным         </w:t>
      </w:r>
      <w:r>
        <w:br/>
      </w:r>
      <w:r>
        <w:rPr>
          <w:rFonts w:ascii="Times New Roman"/>
          <w:b w:val="false"/>
          <w:i w:val="false"/>
          <w:color w:val="000000"/>
          <w:sz w:val="28"/>
        </w:rPr>
        <w:t xml:space="preserve">
приказом Председателя Агентства           </w:t>
      </w:r>
      <w:r>
        <w:br/>
      </w:r>
      <w:r>
        <w:rPr>
          <w:rFonts w:ascii="Times New Roman"/>
          <w:b w:val="false"/>
          <w:i w:val="false"/>
          <w:color w:val="000000"/>
          <w:sz w:val="28"/>
        </w:rPr>
        <w:t xml:space="preserve">
Республики Казахстан по регулированию       </w:t>
      </w:r>
      <w:r>
        <w:br/>
      </w:r>
      <w:r>
        <w:rPr>
          <w:rFonts w:ascii="Times New Roman"/>
          <w:b w:val="false"/>
          <w:i w:val="false"/>
          <w:color w:val="000000"/>
          <w:sz w:val="28"/>
        </w:rPr>
        <w:t xml:space="preserve">
естественных монополий               </w:t>
      </w:r>
      <w:r>
        <w:br/>
      </w:r>
      <w:r>
        <w:rPr>
          <w:rFonts w:ascii="Times New Roman"/>
          <w:b w:val="false"/>
          <w:i w:val="false"/>
          <w:color w:val="000000"/>
          <w:sz w:val="28"/>
        </w:rPr>
        <w:t xml:space="preserve">
от 24 ноября 2004 года N 459-ОД       </w:t>
      </w:r>
    </w:p>
    <w:bookmarkEnd w:id="39"/>
    <w:p>
      <w:pPr>
        <w:spacing w:after="0"/>
        <w:ind w:left="0"/>
        <w:jc w:val="both"/>
      </w:pPr>
      <w:r>
        <w:rPr>
          <w:rFonts w:ascii="Times New Roman"/>
          <w:b w:val="false"/>
          <w:i w:val="false"/>
          <w:color w:val="ff0000"/>
          <w:sz w:val="28"/>
        </w:rPr>
        <w:t xml:space="preserve">      Сноска. Приложение 16 с изменениями, внесенными приказом Председателя Агентства РК по регулированию естественных монополий от 24.09.2010 </w:t>
      </w:r>
      <w:r>
        <w:rPr>
          <w:rFonts w:ascii="Times New Roman"/>
          <w:b w:val="false"/>
          <w:i w:val="false"/>
          <w:color w:val="ff0000"/>
          <w:sz w:val="28"/>
        </w:rPr>
        <w:t>№ 279-ОД</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xml:space="preserve">___________________________ </w:t>
      </w:r>
      <w:r>
        <w:br/>
      </w:r>
      <w:r>
        <w:rPr>
          <w:rFonts w:ascii="Times New Roman"/>
          <w:b w:val="false"/>
          <w:i w:val="false"/>
          <w:color w:val="000000"/>
          <w:sz w:val="28"/>
        </w:rPr>
        <w:t xml:space="preserve">
(наименование организации)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распределении затрат и задействованных активов,</w:t>
      </w:r>
      <w:r>
        <w:br/>
      </w:r>
      <w:r>
        <w:rPr>
          <w:rFonts w:ascii="Times New Roman"/>
          <w:b w:val="false"/>
          <w:i w:val="false"/>
          <w:color w:val="000000"/>
          <w:sz w:val="28"/>
        </w:rPr>
        <w:t>
</w:t>
      </w:r>
      <w:r>
        <w:rPr>
          <w:rFonts w:ascii="Times New Roman"/>
          <w:b/>
          <w:i w:val="false"/>
          <w:color w:val="000000"/>
          <w:sz w:val="28"/>
        </w:rPr>
        <w:t xml:space="preserve">    связанных с оказанием внутренних услуг на внешние услуги </w:t>
      </w:r>
      <w:r>
        <w:br/>
      </w:r>
      <w:r>
        <w:rPr>
          <w:rFonts w:ascii="Times New Roman"/>
          <w:b w:val="false"/>
          <w:i w:val="false"/>
          <w:color w:val="000000"/>
          <w:sz w:val="28"/>
        </w:rPr>
        <w:t>
</w:t>
      </w:r>
      <w:r>
        <w:rPr>
          <w:rFonts w:ascii="Times New Roman"/>
          <w:b/>
          <w:i w:val="false"/>
          <w:color w:val="000000"/>
          <w:sz w:val="28"/>
        </w:rPr>
        <w:t xml:space="preserve">                      за ___________ года </w:t>
      </w:r>
    </w:p>
    <w:p>
      <w:pPr>
        <w:spacing w:after="0"/>
        <w:ind w:left="0"/>
        <w:jc w:val="both"/>
      </w:pPr>
      <w:r>
        <w:rPr>
          <w:rFonts w:ascii="Times New Roman"/>
          <w:b w:val="false"/>
          <w:i w:val="false"/>
          <w:color w:val="000000"/>
          <w:sz w:val="28"/>
        </w:rPr>
        <w:t xml:space="preserve">                                            (тыс. тенге) </w:t>
      </w:r>
    </w:p>
    <w:bookmarkStart w:name="z25"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2113"/>
        <w:gridCol w:w="2053"/>
        <w:gridCol w:w="1973"/>
        <w:gridCol w:w="2413"/>
      </w:tblGrid>
      <w:tr>
        <w:trPr>
          <w:trHeight w:val="30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внутренних услуг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Внешние услуги </w:t>
            </w:r>
          </w:p>
        </w:tc>
      </w:tr>
      <w:tr>
        <w:trPr>
          <w:trHeight w:val="600" w:hRule="atLeast"/>
        </w:trPr>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Регулируемая услуга 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Регулируемая услуга 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Регулируемая услуга N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Нерегулируемые услуги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w:t>
            </w:r>
          </w:p>
        </w:tc>
      </w:tr>
      <w:tr>
        <w:trPr>
          <w:trHeight w:val="30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Услуга 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Услуга N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затрат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задействованных активов </w:t>
            </w:r>
          </w:p>
        </w:tc>
      </w:tr>
      <w:tr>
        <w:trPr>
          <w:trHeight w:val="30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Услуга 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Услуга N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стоимость задействованных активов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задействованных активов </w:t>
            </w:r>
          </w:p>
        </w:tc>
      </w:tr>
      <w:tr>
        <w:trPr>
          <w:trHeight w:val="30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Услуга 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Услуга N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амортизация задействованных активов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40"/>
    <w:p>
      <w:pPr>
        <w:spacing w:after="0"/>
        <w:ind w:left="0"/>
        <w:jc w:val="both"/>
      </w:pPr>
      <w:r>
        <w:rPr>
          <w:rFonts w:ascii="Times New Roman"/>
          <w:b w:val="false"/>
          <w:i w:val="false"/>
          <w:color w:val="000000"/>
          <w:sz w:val="28"/>
        </w:rPr>
        <w:t xml:space="preserve">     Руководитель ____________________   __________ </w:t>
      </w:r>
      <w:r>
        <w:br/>
      </w:r>
      <w:r>
        <w:rPr>
          <w:rFonts w:ascii="Times New Roman"/>
          <w:b w:val="false"/>
          <w:i w:val="false"/>
          <w:color w:val="000000"/>
          <w:sz w:val="28"/>
        </w:rPr>
        <w:t xml:space="preserve">
М.П.                       Ф.И.О.           подпись </w:t>
      </w:r>
    </w:p>
    <w:p>
      <w:pPr>
        <w:spacing w:after="0"/>
        <w:ind w:left="0"/>
        <w:jc w:val="both"/>
      </w:pPr>
      <w:r>
        <w:rPr>
          <w:rFonts w:ascii="Times New Roman"/>
          <w:b w:val="false"/>
          <w:i w:val="false"/>
          <w:color w:val="000000"/>
          <w:sz w:val="28"/>
        </w:rPr>
        <w:t xml:space="preserve">     Главный бухгалтер _______________   __________ </w:t>
      </w:r>
      <w:r>
        <w:br/>
      </w:r>
      <w:r>
        <w:rPr>
          <w:rFonts w:ascii="Times New Roman"/>
          <w:b w:val="false"/>
          <w:i w:val="false"/>
          <w:color w:val="000000"/>
          <w:sz w:val="28"/>
        </w:rPr>
        <w:t xml:space="preserve">
                          Ф.И.О.           подпись </w:t>
      </w:r>
    </w:p>
    <w:bookmarkStart w:name="z47" w:id="41"/>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Правилам ведения раздельного учета доходов,   </w:t>
      </w:r>
      <w:r>
        <w:br/>
      </w:r>
      <w:r>
        <w:rPr>
          <w:rFonts w:ascii="Times New Roman"/>
          <w:b w:val="false"/>
          <w:i w:val="false"/>
          <w:color w:val="000000"/>
          <w:sz w:val="28"/>
        </w:rPr>
        <w:t xml:space="preserve">
затрат и задействованных активов субъектами     </w:t>
      </w:r>
      <w:r>
        <w:br/>
      </w:r>
      <w:r>
        <w:rPr>
          <w:rFonts w:ascii="Times New Roman"/>
          <w:b w:val="false"/>
          <w:i w:val="false"/>
          <w:color w:val="000000"/>
          <w:sz w:val="28"/>
        </w:rPr>
        <w:t xml:space="preserve">
естественных монополий, оказывающими        </w:t>
      </w:r>
      <w:r>
        <w:br/>
      </w:r>
      <w:r>
        <w:rPr>
          <w:rFonts w:ascii="Times New Roman"/>
          <w:b w:val="false"/>
          <w:i w:val="false"/>
          <w:color w:val="000000"/>
          <w:sz w:val="28"/>
        </w:rPr>
        <w:t xml:space="preserve">
услуги в сфере аэропортов, утвержденным         </w:t>
      </w:r>
      <w:r>
        <w:br/>
      </w:r>
      <w:r>
        <w:rPr>
          <w:rFonts w:ascii="Times New Roman"/>
          <w:b w:val="false"/>
          <w:i w:val="false"/>
          <w:color w:val="000000"/>
          <w:sz w:val="28"/>
        </w:rPr>
        <w:t xml:space="preserve">
приказом Председателя Агентства           </w:t>
      </w:r>
      <w:r>
        <w:br/>
      </w:r>
      <w:r>
        <w:rPr>
          <w:rFonts w:ascii="Times New Roman"/>
          <w:b w:val="false"/>
          <w:i w:val="false"/>
          <w:color w:val="000000"/>
          <w:sz w:val="28"/>
        </w:rPr>
        <w:t xml:space="preserve">
Республики Казахстан по регулированию       </w:t>
      </w:r>
      <w:r>
        <w:br/>
      </w:r>
      <w:r>
        <w:rPr>
          <w:rFonts w:ascii="Times New Roman"/>
          <w:b w:val="false"/>
          <w:i w:val="false"/>
          <w:color w:val="000000"/>
          <w:sz w:val="28"/>
        </w:rPr>
        <w:t xml:space="preserve">
естественных монополий               </w:t>
      </w:r>
      <w:r>
        <w:br/>
      </w:r>
      <w:r>
        <w:rPr>
          <w:rFonts w:ascii="Times New Roman"/>
          <w:b w:val="false"/>
          <w:i w:val="false"/>
          <w:color w:val="000000"/>
          <w:sz w:val="28"/>
        </w:rPr>
        <w:t xml:space="preserve">
от 24 ноября 2004 года N 459-ОД       </w:t>
      </w:r>
    </w:p>
    <w:bookmarkEnd w:id="41"/>
    <w:p>
      <w:pPr>
        <w:spacing w:after="0"/>
        <w:ind w:left="0"/>
        <w:jc w:val="both"/>
      </w:pPr>
      <w:r>
        <w:rPr>
          <w:rFonts w:ascii="Times New Roman"/>
          <w:b w:val="false"/>
          <w:i w:val="false"/>
          <w:color w:val="ff0000"/>
          <w:sz w:val="28"/>
        </w:rPr>
        <w:t xml:space="preserve">      Сноска. Приложение 17 с изменениями, внесенными приказом Председателя Агентства РК по регулированию естественных монополий от 24.09.2010 </w:t>
      </w:r>
      <w:r>
        <w:rPr>
          <w:rFonts w:ascii="Times New Roman"/>
          <w:b w:val="false"/>
          <w:i w:val="false"/>
          <w:color w:val="ff0000"/>
          <w:sz w:val="28"/>
        </w:rPr>
        <w:t>№ 279-ОД</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xml:space="preserve">___________________________ </w:t>
      </w:r>
      <w:r>
        <w:br/>
      </w:r>
      <w:r>
        <w:rPr>
          <w:rFonts w:ascii="Times New Roman"/>
          <w:b w:val="false"/>
          <w:i w:val="false"/>
          <w:color w:val="000000"/>
          <w:sz w:val="28"/>
        </w:rPr>
        <w:t xml:space="preserve">
(наименование организации)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Отчет об итоговом распределении доходов, затрат и </w:t>
      </w:r>
      <w:r>
        <w:br/>
      </w:r>
      <w:r>
        <w:rPr>
          <w:rFonts w:ascii="Times New Roman"/>
          <w:b w:val="false"/>
          <w:i w:val="false"/>
          <w:color w:val="000000"/>
          <w:sz w:val="28"/>
        </w:rPr>
        <w:t>
</w:t>
      </w:r>
      <w:r>
        <w:rPr>
          <w:rFonts w:ascii="Times New Roman"/>
          <w:b/>
          <w:i w:val="false"/>
          <w:color w:val="000000"/>
          <w:sz w:val="28"/>
        </w:rPr>
        <w:t xml:space="preserve">         задействованных активов на внешние услуги </w:t>
      </w:r>
      <w:r>
        <w:br/>
      </w:r>
      <w:r>
        <w:rPr>
          <w:rFonts w:ascii="Times New Roman"/>
          <w:b w:val="false"/>
          <w:i w:val="false"/>
          <w:color w:val="000000"/>
          <w:sz w:val="28"/>
        </w:rPr>
        <w:t>
</w:t>
      </w:r>
      <w:r>
        <w:rPr>
          <w:rFonts w:ascii="Times New Roman"/>
          <w:b/>
          <w:i w:val="false"/>
          <w:color w:val="000000"/>
          <w:sz w:val="28"/>
        </w:rPr>
        <w:t xml:space="preserve">                    за ___________ года </w:t>
      </w:r>
    </w:p>
    <w:p>
      <w:pPr>
        <w:spacing w:after="0"/>
        <w:ind w:left="0"/>
        <w:jc w:val="both"/>
      </w:pPr>
      <w:r>
        <w:rPr>
          <w:rFonts w:ascii="Times New Roman"/>
          <w:b w:val="false"/>
          <w:i w:val="false"/>
          <w:color w:val="000000"/>
          <w:sz w:val="28"/>
        </w:rPr>
        <w:t xml:space="preserve">                                            (тыс. тенге)   </w:t>
      </w:r>
    </w:p>
    <w:bookmarkStart w:name="z26"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113"/>
        <w:gridCol w:w="1953"/>
        <w:gridCol w:w="1913"/>
        <w:gridCol w:w="533"/>
        <w:gridCol w:w="1493"/>
        <w:gridCol w:w="773"/>
      </w:tblGrid>
      <w:tr>
        <w:trPr>
          <w:trHeight w:val="495"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доходов, затрат и задействованных активов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Внешние услуги </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660" w:hRule="atLeast"/>
        </w:trPr>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Регулируемая услуга 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Регулируемая услуга 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Регулируемая услуга N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Нерегулируемые услуги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w:t>
            </w:r>
          </w:p>
        </w:tc>
      </w:tr>
      <w:tr>
        <w:trPr>
          <w:trHeight w:val="3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доходов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w:t>
            </w:r>
          </w:p>
        </w:tc>
      </w:tr>
      <w:tr>
        <w:trPr>
          <w:trHeight w:val="3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прямые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косвенные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совместные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затрат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задействованных активов </w:t>
            </w:r>
          </w:p>
        </w:tc>
      </w:tr>
      <w:tr>
        <w:trPr>
          <w:trHeight w:val="3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Прямые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Косвенные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Совместные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стоимость задействованных активов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задействованных активов </w:t>
            </w:r>
          </w:p>
        </w:tc>
      </w:tr>
      <w:tr>
        <w:trPr>
          <w:trHeight w:val="3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Прямые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Косвенные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Совместные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амортизация задействованных активов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42"/>
    <w:p>
      <w:pPr>
        <w:spacing w:after="0"/>
        <w:ind w:left="0"/>
        <w:jc w:val="both"/>
      </w:pPr>
      <w:r>
        <w:rPr>
          <w:rFonts w:ascii="Times New Roman"/>
          <w:b w:val="false"/>
          <w:i w:val="false"/>
          <w:color w:val="000000"/>
          <w:sz w:val="28"/>
        </w:rPr>
        <w:t xml:space="preserve">     Руководитель ____________________   __________ </w:t>
      </w:r>
      <w:r>
        <w:br/>
      </w:r>
      <w:r>
        <w:rPr>
          <w:rFonts w:ascii="Times New Roman"/>
          <w:b w:val="false"/>
          <w:i w:val="false"/>
          <w:color w:val="000000"/>
          <w:sz w:val="28"/>
        </w:rPr>
        <w:t xml:space="preserve">
М.П.                       Ф.И.О.           подпись </w:t>
      </w:r>
    </w:p>
    <w:p>
      <w:pPr>
        <w:spacing w:after="0"/>
        <w:ind w:left="0"/>
        <w:jc w:val="both"/>
      </w:pPr>
      <w:r>
        <w:rPr>
          <w:rFonts w:ascii="Times New Roman"/>
          <w:b w:val="false"/>
          <w:i w:val="false"/>
          <w:color w:val="000000"/>
          <w:sz w:val="28"/>
        </w:rPr>
        <w:t xml:space="preserve">     Главный бухгалтер _______________   __________ </w:t>
      </w:r>
      <w:r>
        <w:br/>
      </w:r>
      <w:r>
        <w:rPr>
          <w:rFonts w:ascii="Times New Roman"/>
          <w:b w:val="false"/>
          <w:i w:val="false"/>
          <w:color w:val="000000"/>
          <w:sz w:val="28"/>
        </w:rPr>
        <w:t xml:space="preserve">
                          Ф.И.О.           подпись </w:t>
      </w:r>
    </w:p>
    <w:bookmarkStart w:name="z48" w:id="43"/>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Правилам ведения раздельного учета доходов,   </w:t>
      </w:r>
      <w:r>
        <w:br/>
      </w:r>
      <w:r>
        <w:rPr>
          <w:rFonts w:ascii="Times New Roman"/>
          <w:b w:val="false"/>
          <w:i w:val="false"/>
          <w:color w:val="000000"/>
          <w:sz w:val="28"/>
        </w:rPr>
        <w:t xml:space="preserve">
затрат и задействованных активов субъектами     </w:t>
      </w:r>
      <w:r>
        <w:br/>
      </w:r>
      <w:r>
        <w:rPr>
          <w:rFonts w:ascii="Times New Roman"/>
          <w:b w:val="false"/>
          <w:i w:val="false"/>
          <w:color w:val="000000"/>
          <w:sz w:val="28"/>
        </w:rPr>
        <w:t xml:space="preserve">
естественных монополий, оказывающими        </w:t>
      </w:r>
      <w:r>
        <w:br/>
      </w:r>
      <w:r>
        <w:rPr>
          <w:rFonts w:ascii="Times New Roman"/>
          <w:b w:val="false"/>
          <w:i w:val="false"/>
          <w:color w:val="000000"/>
          <w:sz w:val="28"/>
        </w:rPr>
        <w:t xml:space="preserve">
услуги в сфере аэропортов, утвержденным         </w:t>
      </w:r>
      <w:r>
        <w:br/>
      </w:r>
      <w:r>
        <w:rPr>
          <w:rFonts w:ascii="Times New Roman"/>
          <w:b w:val="false"/>
          <w:i w:val="false"/>
          <w:color w:val="000000"/>
          <w:sz w:val="28"/>
        </w:rPr>
        <w:t xml:space="preserve">
приказом Председателя Агентства           </w:t>
      </w:r>
      <w:r>
        <w:br/>
      </w:r>
      <w:r>
        <w:rPr>
          <w:rFonts w:ascii="Times New Roman"/>
          <w:b w:val="false"/>
          <w:i w:val="false"/>
          <w:color w:val="000000"/>
          <w:sz w:val="28"/>
        </w:rPr>
        <w:t xml:space="preserve">
Республики Казахстан по регулированию       </w:t>
      </w:r>
      <w:r>
        <w:br/>
      </w:r>
      <w:r>
        <w:rPr>
          <w:rFonts w:ascii="Times New Roman"/>
          <w:b w:val="false"/>
          <w:i w:val="false"/>
          <w:color w:val="000000"/>
          <w:sz w:val="28"/>
        </w:rPr>
        <w:t xml:space="preserve">
естественных монополий               </w:t>
      </w:r>
      <w:r>
        <w:br/>
      </w:r>
      <w:r>
        <w:rPr>
          <w:rFonts w:ascii="Times New Roman"/>
          <w:b w:val="false"/>
          <w:i w:val="false"/>
          <w:color w:val="000000"/>
          <w:sz w:val="28"/>
        </w:rPr>
        <w:t xml:space="preserve">
от 24 ноября 2004 года N 459-ОД       </w:t>
      </w:r>
    </w:p>
    <w:bookmarkEnd w:id="43"/>
    <w:p>
      <w:pPr>
        <w:spacing w:after="0"/>
        <w:ind w:left="0"/>
        <w:jc w:val="both"/>
      </w:pPr>
      <w:r>
        <w:rPr>
          <w:rFonts w:ascii="Times New Roman"/>
          <w:b w:val="false"/>
          <w:i w:val="false"/>
          <w:color w:val="ff0000"/>
          <w:sz w:val="28"/>
        </w:rPr>
        <w:t xml:space="preserve">      Сноска. Приложение 18 с изменениями, внесенными приказом Председателя Агентства РК по регулированию естественных монополий от 24.09.2010 </w:t>
      </w:r>
      <w:r>
        <w:rPr>
          <w:rFonts w:ascii="Times New Roman"/>
          <w:b w:val="false"/>
          <w:i w:val="false"/>
          <w:color w:val="ff0000"/>
          <w:sz w:val="28"/>
        </w:rPr>
        <w:t>№ 279-ОД</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xml:space="preserve">___________________________ </w:t>
      </w:r>
      <w:r>
        <w:br/>
      </w:r>
      <w:r>
        <w:rPr>
          <w:rFonts w:ascii="Times New Roman"/>
          <w:b w:val="false"/>
          <w:i w:val="false"/>
          <w:color w:val="000000"/>
          <w:sz w:val="28"/>
        </w:rPr>
        <w:t xml:space="preserve">
(наименование организации)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Отчет </w:t>
      </w:r>
      <w:r>
        <w:rPr>
          <w:rFonts w:ascii="Times New Roman"/>
          <w:b/>
          <w:i w:val="false"/>
          <w:color w:val="000000"/>
          <w:sz w:val="28"/>
        </w:rPr>
        <w:t xml:space="preserve">об итоговом распределении доходов, затрат </w:t>
      </w:r>
      <w:r>
        <w:br/>
      </w:r>
      <w:r>
        <w:rPr>
          <w:rFonts w:ascii="Times New Roman"/>
          <w:b w:val="false"/>
          <w:i w:val="false"/>
          <w:color w:val="000000"/>
          <w:sz w:val="28"/>
        </w:rPr>
        <w:t>
</w:t>
      </w:r>
      <w:r>
        <w:rPr>
          <w:rFonts w:ascii="Times New Roman"/>
          <w:b/>
          <w:i w:val="false"/>
          <w:color w:val="000000"/>
          <w:sz w:val="28"/>
        </w:rPr>
        <w:t xml:space="preserve">   и задействованных активов по направлениям деятельности </w:t>
      </w:r>
      <w:r>
        <w:br/>
      </w:r>
      <w:r>
        <w:rPr>
          <w:rFonts w:ascii="Times New Roman"/>
          <w:b w:val="false"/>
          <w:i w:val="false"/>
          <w:color w:val="000000"/>
          <w:sz w:val="28"/>
        </w:rPr>
        <w:t>
</w:t>
      </w:r>
      <w:r>
        <w:rPr>
          <w:rFonts w:ascii="Times New Roman"/>
          <w:b/>
          <w:i w:val="false"/>
          <w:color w:val="000000"/>
          <w:sz w:val="28"/>
        </w:rPr>
        <w:t xml:space="preserve">                     за ___________ года </w:t>
      </w:r>
    </w:p>
    <w:p>
      <w:pPr>
        <w:spacing w:after="0"/>
        <w:ind w:left="0"/>
        <w:jc w:val="both"/>
      </w:pPr>
      <w:r>
        <w:rPr>
          <w:rFonts w:ascii="Times New Roman"/>
          <w:b w:val="false"/>
          <w:i w:val="false"/>
          <w:color w:val="000000"/>
          <w:sz w:val="28"/>
        </w:rPr>
        <w:t xml:space="preserve">                                            (тыс. тенге) </w:t>
      </w:r>
    </w:p>
    <w:bookmarkStart w:name="z27"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1533"/>
        <w:gridCol w:w="1973"/>
        <w:gridCol w:w="1973"/>
        <w:gridCol w:w="1973"/>
        <w:gridCol w:w="1973"/>
      </w:tblGrid>
      <w:tr>
        <w:trPr>
          <w:trHeight w:val="300"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доходов, затрат и задействованных активов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направлений деятельности </w:t>
            </w:r>
          </w:p>
        </w:tc>
      </w:tr>
      <w:tr>
        <w:trPr>
          <w:trHeight w:val="900"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"Авиационные работы"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"Аэропортовая деятельность"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"Аэронавигационная деятельность"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"Агентская деятельность"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"Прочая деятельность" </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w:t>
            </w:r>
          </w:p>
        </w:tc>
      </w:tr>
      <w:tr>
        <w:trPr>
          <w:trHeight w:val="9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оказания внешних услуг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оказания внутренних услуг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доходов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w:t>
            </w:r>
          </w:p>
        </w:tc>
      </w:tr>
      <w:tr>
        <w:trPr>
          <w:trHeight w:val="9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от оказания  внешних услуг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от оказания внутренних услуг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по полученным внутренним услугам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затраты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задействованных активов </w:t>
            </w:r>
          </w:p>
        </w:tc>
      </w:tr>
      <w:tr>
        <w:trPr>
          <w:trHeight w:val="6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оказании внешних услуг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оказании внутренних услуг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используемых при получении внутренних услуг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стоимость задействованных активов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задействованных активов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оказании внешних услуг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оказании внутренних услуг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используемых при получении внутренних услуг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амортизация задействованных активов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44"/>
    <w:p>
      <w:pPr>
        <w:spacing w:after="0"/>
        <w:ind w:left="0"/>
        <w:jc w:val="both"/>
      </w:pPr>
      <w:r>
        <w:rPr>
          <w:rFonts w:ascii="Times New Roman"/>
          <w:b w:val="false"/>
          <w:i w:val="false"/>
          <w:color w:val="000000"/>
          <w:sz w:val="28"/>
        </w:rPr>
        <w:t xml:space="preserve">     Руководитель ____________________   __________ </w:t>
      </w:r>
      <w:r>
        <w:br/>
      </w:r>
      <w:r>
        <w:rPr>
          <w:rFonts w:ascii="Times New Roman"/>
          <w:b w:val="false"/>
          <w:i w:val="false"/>
          <w:color w:val="000000"/>
          <w:sz w:val="28"/>
        </w:rPr>
        <w:t xml:space="preserve">
М.П.                       Ф.И.О.         подпись </w:t>
      </w:r>
    </w:p>
    <w:p>
      <w:pPr>
        <w:spacing w:after="0"/>
        <w:ind w:left="0"/>
        <w:jc w:val="both"/>
      </w:pPr>
      <w:r>
        <w:rPr>
          <w:rFonts w:ascii="Times New Roman"/>
          <w:b w:val="false"/>
          <w:i w:val="false"/>
          <w:color w:val="000000"/>
          <w:sz w:val="28"/>
        </w:rPr>
        <w:t xml:space="preserve">     Главный бухгалтер _______________   __________ </w:t>
      </w:r>
      <w:r>
        <w:br/>
      </w:r>
      <w:r>
        <w:rPr>
          <w:rFonts w:ascii="Times New Roman"/>
          <w:b w:val="false"/>
          <w:i w:val="false"/>
          <w:color w:val="000000"/>
          <w:sz w:val="28"/>
        </w:rPr>
        <w:t>
                          Ф.И.О.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