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d8d7" w14:textId="cacd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проведения республиканских конкурсов профессионального мастерства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17 ноября 2004 года N 933. Зарегистрирован в Министерстве юстиции Республики Казахстан 10 декабря 2004 года N 3257. Утратил силу приказом и.о. Министра образования и науки Республики Казахстан от 28 декабря 2007 года N 668.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образования и науки РК от 17 ноября 2004 года N 933 утратил силу приказом и.о. Министра образования и науки РК от 28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30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образовании" и в целях повышения качества профессиональной подготовки кадров, повышения престижа специальностей (профессий) технического и обслуживающего труда, выявления и поддержки одаренных учащихся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организации проведения республиканских конкурсов профессионального мастерства.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среднего образования (С.Испусинова) направить настоящий приказ в установленном законодательством порядке на государственную регистрацию в Министерство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ноября 2004 года N 933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проведения республиканских конкурсов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профессионального мастерства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организации проведения республиканского конкурса профессионального мастерства (далее - Конкурс) среди учащихся организаций начального и среднего профессионального образования по профессиям и специальностям технического и обслуживающего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целями и задачами Конкурса являются повышение качества профессиональной подготовки кадров, повышение престижа специальностей (профессий) технического и обслуживающего труда, пропаганда системы профессионального образования и подготовки кадров республики, выявление и поддержка одаренных учащихся.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Участники конкурса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республиканском конкурсе принимают участие учащиеся выпускных курсов организаций начального и среднего профессионального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Победители областных, городов Астаны, Алматы конкурсов профессионального мастерства принимают участие в заключительном туре Конкурса.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Организация и проведение конкурса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осуществления организационной работы по подготовке и проведению Конкурса создается организационный комитет.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организационного комитета первого тура утверждается руководителем организации начального и среднего профессионального образования, второго тура - директором (начальником) областного, городов Астаны и Алматы департамента (управления) образования, третьего тура - приказом Министра образования и науки Республики Казахстан (далее - Министр).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Организационный комитет обеспечивает: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подготовку и проведение конкурса;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разработку и подготовку конкурсных заданий;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подготовку помещений и рабочих мест для проведения конкурса;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оценку, отбор, обобщение передовых приемов и методов труда, выявленных в ходе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Конкурс состоит из следующих туров: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первый тур конкурса проводится организациями начального и среднего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второй тур конкурса проводится областными, городов Астаны и Алматы департаментами (управлениями) образования в соответствии с настоящими Правилами;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третий, заключительный тур конкурса проводится Министерством образования и науки Республики Казахстан (далее - Министерство).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Дата и место проведения конкурса устанавливается организаторами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Профессия (специальность) или группа профессий, по которой проводится республиканский конкурс определяется Министерством.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Областные, городов Астаны, Алматы департаменты (управления) образования представляют в Министерство следующие документы победителя областного тура конкурса: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выписку из решения жюри;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характеристику-рекомендацию;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фотографию 3х4 сантиметров, 3 сюжетные цветные фотографии размером 24х30 сантиметров.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Программа конкурса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Программа Конкурса включает 7 конкурсных заданий: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"Визитная карточка" - самопрезентация участника конкурса (5 минут). Оценивается по 5-ти бальной системе;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"Тестирование" - знание по общетехническим и специальным предметам (45 минут). Оценивается по 20-ти бальной системе;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"Профессиональное мастерство" - умение показать высокое профессиональное мастерство при выполнении задания (20 минут). Оценивается по 30-ти бальной системе;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"Компьютерная грамотность" - выполнение заданий по владению компьютерной грамотностью (10 минут). Оценивается по 10-ти бальной системе;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"Спортивное мастерство" - спортивные соревнования. Оценивается по 15-ти бальной системе;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"Нестандартная ситуация" - игровая психологическая ситуация, позволяющая определить умение конкурсанта решать задачи поиска работы, трудоустройства, профессиональные задачи, умение самостоятельно принимать решения (7 минут). Оценивается задание по 10-ти бальной системе;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"Мастер на все руки" - авторское творчество конкурсанта, оригинальность творческого решения, культура исполнения (7 минут). Оценивается по 10-ти бальной системе.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Жюри конкурса и награждение победителей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Состав жюри первого тура ежегодно утверждается руководителем организации начального и среднего профессионального образования, второго тура - директором (начальником) областного, городов Астаны и Алматы департамента (управления) образования, третьего тура - приказом Министра.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Жюри оценивает деятельность каждого участника конкурса по следующим критериям: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знания содержания общетехнических и специальных предметов в рамках учебной профессиональной, образовательной программы по конкретной профессии и специальности;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применение умений и навыков профессиональной подготовки на практике;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компетентность, творческая инициатива и оригинальность мышления;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творческие способности;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занятие спортом.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Жюри устанавливает номинации конкурса, определяет победителей Конкурса, присуждает "Гран-при", первое, второе и третье места, награждает их дипломами и ценными подарками.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