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b2eb" w14:textId="f30b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биологического обоснования на пользование рыбными ресурсами и другими видами водных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
хозяйства Республики Казахстан от 8 ноября 2004 года N 106-п. Зарегистрирован в Министерстве юстиции Республики Казахстан 4 декабря 2004 года N 3245. Утратил силу приказом Министра сельского хозяйства Республики Казахстан от 6 апреля 2010 года N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06.04.2010 </w:t>
      </w:r>
      <w:r>
        <w:rPr>
          <w:rFonts w:ascii="Times New Roman"/>
          <w:b w:val="false"/>
          <w:i w:val="false"/>
          <w:color w:val="ff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охране, воспроизводстве и использовании животного мира" от 9 июля 2004 года,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подготовки биологического обоснования на пользование рыбными ресурсами и другими видами водных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охраны, воспроизводства и регулирования рыбных ресурсов и других водных животных (Сыздыков Н.Н.) довести данный приказ до территориальных органов Комитета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исполнения настоящего приказа возложить на Первого заместителя Председателя Комитета Сулейманова Р.Ф.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Комитета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2004 года N 106-п 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подготовки биологического обоснования на пользование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рыбными ресурсами и другими видами водных животных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подготовки биологического обоснования на пользование рыбными ресурсами и другими видами водных животных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охране, воспроизводстве и использовании животного мира" и определяют порядок подготовки биологического обоснования на пользование рыбными ресурсами и другими видами водных животных (далее - водные животные).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Биологическое обоснование - научно-обоснованное заключение на пользование водными животными или на хозяйственную и иную деятельность, способную повлиять на водные животные и среду их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Подготовка биологического обоснования осуществляется в следующих случаях и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отнесения видов водных животных к категориям и перевода их из одной категории животного мира в другую;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определения предельно допустимого объема изъятия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регулирования численности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акклиматизации, интродукции и гибридизации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установления ограничений и запретов на пользование водными животными;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осуществления работ по капитальной и биологической рыбохозяйственной мелиорации;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определения влияния хозяйственной и иной деятельности на водных животных и среду их обитания.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биологического обоснования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Биологическое обоснование подготавливается на основании материалов учета численности водных животных за предыдущий год, мониторинга объектов водного животного мира, среды их обитания и других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 биологическом обосновании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цель подготовки биологического обоснования;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наименование водных животных и их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общие сведения о водных животных (состояние запасов водных животных, динамика численности, основные особенности биологии);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характеристика водного объекта, в пределах которой предполагается осуществление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сведения о состоянии водных животных за предыдущий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способы учета, площадь, охваченная учетом, и методика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информация о состоянии среды обитания (гидрологическая, гидрохимическая, гидробиологическая характеристики водоема);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сведения об использовании водных животных при проведении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степень предполагаемого изъятия (воздействия) и прогноз его влияния на состояние водных животных (расчет оптимально допустимого улова);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другие сведения, необходимые для обоснования цели биологического обоснования.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 необходимости, к биологическому обоснованию прикладываются диаграммы, таблицы, картосхемы и другие справочно-информационные материалы.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Подготовка биологического обоснования осуществляется научно-исследовательскими и другими организациями, обладающими профессиональной квалификацией (подтвержденной соответствующими документами), а также опытом подобных работ и услуг (не менее одного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Биологическое обоснование представляется в государственный орган, осуществляющий функции управления и контроля в области охраны, воспроизводства и использования водных животных.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Особенности подготовки биологического обоснования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зависимости от его целей и категории водных животных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При подготовке биологического обоснования в зависимости от категории водных животных помимо сведений, указанных в пункте 5 настоящих Правил, приводятся следующие 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редкие и находящиеся под угрозой виды животных - многолетние данные по численности, степень изученности;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виды водных животных, являющиеся объектами рыболовства - информация о рыбохозяйственных водоемах (участках) (категория рыбного хозяйства, вид особо охраняемой природной территории, резервный фонд рыбохозяйственных водоемов (участков), хозяйственное значение объекта, вид пользования (в промысловых, спортивно-любительских, коллекционных, и научных и иных целях) и рыбопродуктивность водоемов (участков);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</w:t>
      </w:r>
      <w:r>
        <w:rPr>
          <w:rFonts w:ascii="Times New Roman"/>
          <w:b w:val="false"/>
          <w:i w:val="false"/>
          <w:color w:val="000000"/>
          <w:sz w:val="28"/>
        </w:rPr>
        <w:t>виды водных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используемых в иных хозяйственных целях, кроме охоты и рыболовства - хозяйственное значение объекта и наличие лимитирующего фактора популяции;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</w:t>
      </w:r>
      <w:r>
        <w:rPr>
          <w:rFonts w:ascii="Times New Roman"/>
          <w:b w:val="false"/>
          <w:i w:val="false"/>
          <w:color w:val="000000"/>
          <w:sz w:val="28"/>
        </w:rPr>
        <w:t>виды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, численность которых подлежит регулированию в целях предотвращения ущерба окружающей среде, предупреждения опасности нанесения существенного ущерба рыбному хозяйству - хозяйственное значение объекта, степень возможного нанесения ущерба, нанесенный ущерб.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9. При подготовке биологического обоснования на пользование животными, являющимися объектами рыболовства, используется метод прогнозирования прироста популяции для определения предельно допустимого объема изъятия водных животных. В последующем, в каждом отдельном рыбном хозяйстве необходима корректировка объема добычи водных животных с поправкой на данные материалов учета численности за предыдущий год, мониторинга объектов водного животного мира и среды их обитания, климатические и социальные факторы.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Биологические обоснования на пользование водными животными, являющимися объектами рыболовства, обитающими в рыбохозяйственных водоемах (участках) международного и республиканского значения, подготавливаются научными организациями ежегодно по каждому водоему с указанием их видового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Расчет предельно допустимого объема изъятия водных животных при специальном пользовании производится для каждого водоема и пользователя водными животными в отдельности, на основе объективных многолетних данных, изучения тенденции динамики популяции и изменения среды обитания с учетом возможного ущерба биологическому разнообразию и рыбному хозяйству.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При подготовке биологического обоснования на акклиматизацию, интродукцию и гибридизацию указываются ее цели, приводятся сведения о прошлом и современном ареале вида, возможных взаимоотношениях с другими обитающими на территории интродукции видами, прогноз взаимных влияний с интродуцируемым видом, рекомендации по биотехнике проведения работы (место получения посадочного материала, стадия развития, сроки проведения вселения и другие), природоохранный статус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При определении влияния хозяйственной и иной деятельности на объекты животного мира и среду их обитания приводятся сведения о предполагаемом характере и степени изменения среды обитания, сроках воздействия, предлагаемых компенсационных мерах для снижения негативных влияний, экспертная оценка влияния на различные виды и систематические группы видов.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