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6970" w14:textId="7126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 строящихся (намечаемых к строительству)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жилищно-коммунального хозяйства Министерства индустрии и торговли Республики Казахстан от 21 октября 2004 года № 414. Зарегистрирован в Министерстве юстиции Республики Казахстан 19 ноября 2004 года № 3210. Утратил силу приказом Председателя Агентства Республики Казахстан по делам строительства и жилищно-коммунального хозяйства от 4 декабря 2009 года № 217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Председателя Агентства РК по делам строительства и жилищно-коммунального хозяйства от 04.12.2009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архитектурной, градостроительной и строительной деятельности в Республике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13 октября 2003 года № 248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мониторинга строящихся (намечаемых к строительству)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архитектурно-строительного контроля, инспектирования и лицензирования: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Приказ Председателя Комитета по делам строительства Министерства индустрии и торговли Республики Казахстан от 16 июня 2004 года № 276 "Об утверждении Порядка ведения мониторинга строящихся (намечаемых к строительству) объектов".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заместителя председателя Караманова А.У.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делам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жилищно-коммунального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года N 414 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мониторинга строящихся (намечаемых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 строительству) объектов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мониторинга строящихся (намечаемых к строительству) объектов (далее - Правила) разработаны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архитектурной, градостроительной и строительной деятельности в Республике Казахстан"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строящихся (намечаемых к строительству) объектов (далее - мониторинг) представляет собой единую республиканскую систему наблюдений за строительством объектов, и включает в себя сбор информации, анализ, оценку и прогноз состояния и изменения объектов архитектурной, градостроительной и строительной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по делам архитектуры, градостроительства и строительства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территориальные управления архитектурно-строительного контроля, инспектирования и лицензирования Уполномоченного органа в областях и городах Астана и Алматы (далее - территориальные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территориальные подразделения вправе запрашивать от субъектов архитектурной, градостроительной и строительной деятельности информацию по строящимся (намечаемым к строительству) объектам согласно приложениям 1 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в свою очередь, представляют регулярный отчет по мониторингу в Уполномоченный орган.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Основные цели и задачи мониторинга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Мониторинг строящихся (намечаемых к строительству) объектов осуществляется в целях участия в формировании благоприятной и безопасной среды обитания и жизнедеятельности населения путем ведения архитектурно-строительного контроля, обеспечения соблюдения норм и требований к качеству строительства, экологической безопасности и охране окружающей среды, установленных законодательством и иными государственными нормативами, предупреждения опасных (вредных) природных и техногенных явлений и процессов, а также сохранности территорий и объектов, признанных историческими, культурными ценностями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проводится для сбора и анализа информации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проектных организаций по совершенствованию и повышению качества выпускаемой проектной документации, направленной на улучшение архитектурного облика, обеспечение прочности и надежности конструкций, инженерных систем и технологического оборудования, устойчивости функционирования объектов при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качестве выпускаемой строительной продукции в сфере производства строительных материалов, изделий и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квалификации работников и производственном потенциале, а также оснащенности подрядных и субподрядных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качестве выполняемых строительно-монтажных работ на объектах и комплексах.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и анализ данных о планируемом строительстве, состоянии строительных площадок, мерах, направленных на улучшение качества строительно-монтажных работ и применяемых строительных материалов, изделий и конструкций, проводится с целью: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прогнозирования развития базы стройиндустрии в разрезе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объектов, строящихся с нарушением законодательства, строительных норм и правил и иных государственных нормативов, действующих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подготовки материалов для применения административных мер по фактам самовольного строительства объектов, производство и применение строительных материалов, изделий и конструкций, не имеющих сертификата качества или не прошедших лабораторного испытания на прочность и долговечность;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проведения республиканских и кустовых совещаний по итогам мониторинга, публикации в печати материалов информационно-аналитической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курсов повышения квалификации для специалистов, осуществляющих государственный архитектурно-строительный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информационного обеспечения населения и органов государственного управления по вопросам развития строительной отрасли, текущему качеству строящихся объектов.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Ведение мониторинга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Отчет территориальных подразделений по мониторингу представляется с учетом проверок качества строительно-монтажных работ объектов строительства, применяемых строительных материалов, а также соблюдением решений генеральных планов развития городов (районов), утвержденных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Представители государственной архитектурно-строительной инспекции, осуществляющие мониторинг объектов, имеют право требовать в установленном законодательством порядке от местных исполнительных органов, заказчиков, подрядных и проектных организаций информацию и материалы по вопросам размещения объектов, стоимости и источникам финансирования, исполнительную и техническую документацию.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* * 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мониторинга строящихся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(намечаемых к строительству) объектов,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Комитета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года № 414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намечаемых к строительству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объектов _______ области на _______ 200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 | Объекты      |Заказчик|АПЗ   |Начало       |Сметная стои-|Приме-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п/п|(наименование,|        |выдано|строительства|мость в теку-|чания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адрес)       |        |      |и срок ввода |щих ценах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___|______________|________|______|_____________|_____________|_____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 2      |   3    |   4  |     5       |      6      |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___|______________|________|______|_____________|_____________|_____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___|______________|________|______|_____________|_____________|_____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___|______________|________|______|_____________|_____________|_____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мониторинга строящихся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(намечаемых к строительству) объектов,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Комитета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года № 414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строящихся объектов _______ области на _______ 200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  | Объекты   |За- |Ген-  |Разра- |Начало       |Сметная стои-|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п/п|(наименова-|каз-|под-  |ботчик |строительства|мость в теку-|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|ние, адрес)|чик |рядчик|проекта|и срок ввода |щих ценах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___|___________|____|______|_______|_____________|_____________|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 |  3 |   4  |   5   |      6      |      7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___|___________|____|______|_______|_____________|_____________|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___|___________|____|______|_______|_____________|_____________|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___|___________|____|______|_______|_____________|_____________|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Освоено средств  |Информация о      |  Примечания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(тенге)          |состоянии объекта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       |         9        |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