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4b1d" w14:textId="ff1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Бербоут-чартерного реестра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8 октября 2004 года № 71-п. Зарегистрирован в Министерстве юстиции Республики Казахстан 8 ноября 2004 года № 3198.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регистрации судов и прав на них, утвержденными постановлением Правительства Республики Казахстан от 17 января 2003 года N 49,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Бербоут-чартерного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контроля на водном транспорте Комитета транспортного контроля Министерства транспорта и коммуникаций Республики Казахстан (Адамова Р.К.)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контроля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2004 года N 71-п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Бербоут-чартерного реестра"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Бербоут-чартерного реестра 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Бербоут-чартерного реестра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регистрации судов и прав на них, утвержденными постановлением Правительства Республики Казахстан от 17 января 2003 года N 49 (далее - Правила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Бербоут-чартерного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бербоут-чартерный реестр - реестр в котором регистрируются суда, которым временно предоставлено право плавания под Государственным флагом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судна - лицо, зарегистрированное в качестве собственника судна в соответствии с Правилами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государственной регистрации судов и прав на них (далее - уполномоченный орган) - Комитет транспортного контроля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фрахтователь - сторона договора фрахтования, которой предоставляется судно или несколько судов на определенный срок для перевозки пассажиров, багажа и грузов или иных целей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Бербоут-чартерный реестр (приложение 1) ведется морской администрацией порта (далее - МАП) на государственном и русском языках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ведением Бербоут-чартерного реестра осуществляется уполномоченным органом.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Бербоут-чартерного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Неотъемлемой частью Бербоут-чартерного реестра является Книга учета входящих документов Бербоут-чартерного реестра (далее - Книга учета) (приложение 2) и судовые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Судовое дело оформляется на каждое судно и идентифицируется регистрационным номером судна. В судовое дело помещаются копия свидетельства о временном предоставлении права плавания под Государственным флагом Республики Казахстан, а также копии документов, поступающих для государственной регистрации судна, выданных справок и выписок из Бербоут-чартерного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Бербоут-чартерный реестр и Книга учета ведутся отдельными журналами, страницы должны быть пронумерованы, прошнурованы, на последней странице записывается число пронумерованных, прошнурованных листов и заверяется подписью, печатью капитана морского порта, который возглавляет МАП.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Уничтожение Бербоут-чартерного реестра, судовых дел и Книги учета и изъятие из них каких-либо документов или их частей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графу "Отметки об изменениях" Бербоут-чартерного реестра вписывается дополнительная информация о судне или о таком его изменении, которое не требует обновления всей записи, а также прекращения или перехода прав на него. К таким сведениям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фамилии, имени, отчества, места жительства физического лица, если фрахтователем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юридического лица, его места нахождения и почтового адреса, если фрахтователем является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названия судна.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Бербоут-чартерного реестра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Бербоут-чартерный реестр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|Дата вне- |Срок дей- |Название|Иденти-|Позыв-|Наиме- |Наиме- |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п/п|сения в   |ствия раз-|судна   |фика-  |ной   |нование|нование|основной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|Бербоут-  |решения   |        |ционный|сигнал|фрахто-|собст- |приписки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|чартерный |на право  |        |номер  |      |вателя |венника|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|реестр и  |плавания  |        |ИМО    |      |и его  |и его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|порядковый|под Госу- |        |       |      |адрес  |адрес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|регистра- |дарствен- |        | 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|ционный   |ным флагом|        | 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|номер     |Республики|        | 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|Казахстан |        | 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 2    |    3     |    4   |   5   |   6  |   7   |   8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    |Тип и |Район | N     |Год и|Мате-|Грузо- |Пас-   |Тип,  |Род 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приписки|назна-|плава-|проекта|место|риал |подъем-|сажиро-|число |жителей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время|чение |ния   |       |пост-|кор- |ность  |вмести-|и мощ-|и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фрахто- |судна |      |       |ройки|пуса |(тонн) |мость  |ность |чество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вания   |      |      |       |судна|     |       |(чело- |глав- |винтов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       |     |     |       |век)   |ных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       |     |     |       |       |двига-|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 |      |       |     |     |       |       |телей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 |  11  |  12  |   13  |  14 |  15 |   16  |  17   |  18  |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Габаритные размерения судна     |Спаса- |Вместимость | Скорость    |От-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метрах)                |тельные|(в регистро-| хода        |метки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---------------------------------|шлюпки |вых тонн)   | (узлах)     |об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Длина|Шири-|высота |  Осадка     |(коли- |--------------------------|изме-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|на   |над-   |-------------|чество,|чис-|валовая|в гру-|порож-|нениях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|водного|в гру-|порож-|общая  |тая |       |зу    |ним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|борта  |зу    |ним   |вмести-|    | 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 |       |      |      |мость) |    | 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20  |  21 |   22  |  23  |  24  |  25   | 26 |  27   |  28  |  29  |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Бербоут-чартерного реестра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Книга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входящих документов Бербоут-чартерного реестра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|Название|Дата   |Наимено-|Наимено-|Наимено-|Запись об |Выданные выпис-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судна |поступ-|вание   |вание   |вание   |отказе в  |ки и справки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|ления  |посту-  |собст-  |фрахто- |государст-|Бербоут-чартер-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|доку-  |пивших  |венника |вателя  |венной    |ного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|ментов |докумен-|(адрес, |(адрес, |регистра- |(кому и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|тов     |телефон,|телефон,|ции       |были выданы)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        |факс)   |факс)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 2    |   3   |   4    |   5    |   6    |    7     |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