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cf2b" w14:textId="ef2c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полетов", зарегистрированного в Министерстве юстиции Республики Казахстан от 13 ноября 2003 года № 2558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3 августа 2004 года № 139. Зарегистрирован в Министерстве юстиции Республики Казахстан 19 августа 2004 года № 3029. Утратил силу приказом и.о. Министра транспорта и коммуникаций Республики Казахстан от 13 августа 2010 года № 359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уточнения оснований для отказа в выдаче разрешений на выполнение нерегулярных полетов гражданских воздушных судов на международных и внутренних авиамаршрутах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и оснований для отказа в выдаче разрешений на выполнение нерегулярных полетов, утвержденных приказом Председателя Комитета гражданской авиации Министерства транспорта и коммуникаций Республики Казахстан от 30 октября 2003 года N 502 (зарегистрированного в Реестре государственной регистрации нормативных правовых актов под N 2558):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и оснований для отказа в выдаче разрешений на выполнение нерегулярных полетов,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"могут являться" заменить словом "являются".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