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7d00" w14:textId="a017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
Банка Республики Казахстан от 29 июля 2003 года N 264 "Об утверждении 
Правил осуществления деятельности по инвестиционному управлению пенсионными 
активами", зарегистрированное в Министерстве юстиции Республики Казахстан под N 2484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202. Зарегистрировано в Министерстве юстиции Республики Казахстан 18 августа 2004 года N 3020. Утратило силу - постановлением Правления Агентства РК по регулированию и надзору финансового рынка и финансовых организаций от 30 июля 2005 года N 273 (V053831)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и в целях расширения перечня финансовых инструментов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июля 2003 года N 264 "Об утверждении Правил осуществления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2484, опубликованное 8-21 сентября 2003 года в изданиях Национального Банка Республики Казахстан "Казакстан Ултык Банкінін Хабаршысы" и "Вестник Национального Банка Казахстана" N 19,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декабря 2003 года N 488, зарегистрированным в Реестре государственной регистрации нормативных правовых актов Республики Казахстан под N 2665),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осуществления деятельности по инвестиционному управлению пенсионными активами,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3) цифру "10" заменить цифрой "15";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"4) ценные бумаги иностранных государств, соответствующие условиям пункта 3-1 настоящих Правил, негосударственные ценные бумаги иностранных эмитентов и паи инвестиционных фондов, соответствующие условиям пункта 4 настоящих Правил, ценные бумаги международных финансовых организаций, определенных пунктом 2 настоящих Правил, - не более 40%,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ценные бумаги иностранных государств, соответствующие условиям подпункта 2) пункта 3-1 настоящих Правил, негосударственные ценные бумаги иностранных эмитентов и паи инвестиционных фондов, соответствующие условиям подпунктов 3)-4) пункта 4 настоящих Правил, - не более 30%;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ценные бумаги иностранных государств, соответствующие условиям подпункта 3) пункта 3-1 настоящих Правил, негосударственные ценные бумаги иностранных эмитентов и паи инвестиционных фондов, соответствующие условиям подпунктов 5)-6) пункта 4 настоящих Правил, - не более 20%;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ценные бумаги иностранных государств, соответствующие условиям подпункта 4) пункта 3-1 настоящих Правил, негосударственные ценные бумаги иностранных эмитентов, соответствующие условиям подпунктов 7)-8) пункта 4 настоящих Правил, - не более 10%;";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7) цифру "15" заменить цифрой "20";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"10) 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 - не более 5%;";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"3-1. Организация (Фонд) вправе приобретать следующие ценные бумаги иностранных государств с учетом ограничений, установленных пунктом 1 настоящих Правил: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"ААА" (по классификации рейтинговых агентств "Standard &amp; Poor's" и "Fitch") или "Ааа"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"АА" (по классификации рейтинговых агентств "Standard &amp; Poor's" и "Fitch") или "Аа2"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"А" (по классификации рейтинговых агентств "Standard &amp; Poor's" и "Fitch") или "А2"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ценные бумаги иностранных государств, имеющих долгосрочную рейтинговую оценку в иностранной валюте по международной шкале кредитного рейтинга не ниже "ВВВ" (по классификации рейтинговых агентств "Standard &amp; Poor's" и "Fitch") или "Ваа2" (по классификации рейтингового агентства "Moody's Investors Service").";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первый после слова "эмитентов" дополнить словами "и паи инвестиционных фондов";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подпунктах 1), 3) и 5) после слова "бумаги" дополнить словами "и паи инвестиционных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пункте 10 слово "трех" заменить словом "двенадцати".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организаций, осуществляющих инвестиционное управление пенсионными активами,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