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d975" w14:textId="67dd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учету речных судов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транспортного контроля Министерства транспорта и коммуникаций Республики Казахстан от 7 июля 2004 года N 50-1-П. Зарегистрирован в Министерстве юстиции Республики Казахстан 3 августа 2004 года N 2984. Утратил силу приказом и.о. Министра транспорта и коммуникаций Республики Казахстан от 20 июня 2008 года N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и.о. Министра транспорта и коммуникаций РК от 20.06.2008 N 298.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и.о. Министра транспорта 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коммуникаций РК от 20.06.2008 N 298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"О признании утратившими силу некоторых приказов Министерства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транспорта и коммуникаций 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 статьей 27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"О нормативных правовых актах" 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 приказ Председателя Комитета транспортного контроля Министерства транспорта и коммуникаций Республики Казахстан от 7 июля 2004 года N 50-1-П "Об утверждении Инструкции по учету речных судов в Республике Казахстан" (зарегистрированный в Реестре государственной регистрации нормативных правовых актов Республики Казахстан за N 2984), опубликованный в "Официальной газете", 25 сентября 2004 года, N 39 (196).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Департаменту развития транспортно-коммуникационного комплекса Министерства транспорта и коммуникаций Республики Казахстан (Жансугуров Б.А.) в недельный срок уведомить Министерство юстиции Республики Казахстан о настоящем приказе.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И.о. Министра                              Ж. Касымбек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11 Положения о Комитете транспортного контроля Министерства транспорта и коммуникаций Республики Казахстан,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сентября 1999 года N 1334 "Вопросы Комитета транспортного контроля Министерства транспорта и коммуникаций Республики Казахстан",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по учету речных судов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контроля на водном транспорте Комитета транспортного контроля Министерства транспорта и коммуникаций Республики Казахстан (Адамова Р.К.) в установленном законодательством порядке представить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заместителя Председателя Комитета транспортного контроля Есжанова К.Б.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транспортного контроля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транспорта и коммуникаций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Инструкции по учету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речных судов в Республике Казахстан"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июля 2004 г. N 50-1-П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по учету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речных судов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учету речных судов в Республике Казахстан (далее - Инструкция) разработана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сентября 1999 года N 1334 "Вопросы Комитета транспортного контроля Министерства транспорта и коммуникаций Республики Казахстан" в целях упорядочения учета речных судов, находящихся под надзором Комитета транспортного контроля Министерства транспорта и коммуникаций Республики Казахстан (далее - Комитет).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настоящей Инструкции распространяется на Комитет и его территориальные органы в областях и городах Астана и Алматы (далее - территориальные органы).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Документы по учету речного флота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Ведение, оформление и выдача документов по учету речных судов осуществляется территориальными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Комитете и территориальных органах ведутся книги учета объектов технического надзора (далее - Книга учета)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 целью ведения контроля за своевременностью освидетельствования судов и их элементов, планирования работ по техническому надзору за судами, сверок наличия судов, анализа технического состояния флота в территориальных органах ведется картотека судов, которая состоит из карточек учета на каждое судно. (приложение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территориальных органах ведутся судовые дела (далее - формуляры), включающие в себя документы по ведению технического надзора за судном.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Принятие судна на учет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Судно, подлежащее техническому надзору Комитетом, должно быть поставлено на учет судовладельцем в территориальном органе по месту приписки.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Постановка судна на учет производится в течение десяти дней с момента подачи письменного заявления судовладельца. Вместе с заявлением представляются правоустанавливающие документы на судно.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Судно, находящееся ранее под надзором других классификационных или территориальных органах, а также не имеющее документов Комитета, принимаются на учет после проведения первоначального освидетельствования судна.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Снятие судна с учета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Снятие судна с учета Комитета производится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списания судна;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переходе под надзор другого классификационного (надзорного)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предъявления к освидетельствованию более трех лет при отсутствии мотивированной просьбы судовладельца (порядок снятия таких судов указан в пункте 14 настоящей Инструкции);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передислокации на территорию другого территориального органа, в связи с отчуждением или арендой.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смене судовладельца на территории одного территориального органа, судно не снимается с учета. При этом старый и новый судовладельцы в письменном виде информирует об этом Регистр судоходства - государственное учреждение классификации и обеспечения технической безопасности судов внутреннего водного плавания и судов плавания "река-море" (далее - Регистр судоходства).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снятия судна с учета представляются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судовладельца с указанием причины снятия судна с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официальных документов, подтверждающих причину снятия судна с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 представления судна к освидетельствованию в течение трех лет, территориальный орган,  снимает судно с учета и информирует об этом Комитет, судовладельца и транспортную прокуратуру.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постановки на учет в прошлом снятого с учета судна, производится первоначальное освидетельствование судна и присваивается новый регистровый номер. До проведения первичного освидетельствования, эксплуатация судна запрещена.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снятии судна с учета, на формуляре и в карточке учета судна указывается номер и дата приказа или другого официального документа судовладельца о списании судна или передаче его в другой территориальный орган,  в связи с отчуждением или арендой.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Формуляр и карточка учета судна передаваемого в другой территориальный орган, направляется в 10-дневный срок по запросу территориального органа, на учет которого поступает судно.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передаче судов на учет другого классификационного органа, формуляр и карточка учета передаются по их запросу в течение 15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Учет и присвоение регистровых номеров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Судам и установленным на них сосудам под давлением, каждому в отдельности присваивается регистровый номер.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Регистровые номера выдаются Комитетом по запросу территориальных органов. Регистровые номера судов сохраняются независимо от изменения назначения судна и его переоборудования.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Ведение картотеки судов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Картотека хранится в специально оборудованных для этих целей ящиках.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Карточки учета судов располагаются отдельно по судовладельцам. Карточки на другие объекты надзора располагаются отдельно.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Карточки учета судов системы водного транспорта, рекомендуется располагать по группам судов в порядке возрастания регистровых номеров (приложение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Карточки учета судов, принадлежащих предприятиям и организациям не входящим в систему водного транспорта, располагаются в порядке возрастания регистровых номеров по следующим группам: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самоходные;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несамоходные;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 передаче судна другому владельцу, изменений назначения судна, названия или номера судна и так далее, Регистр судоходства производит необходимую перестановку карточек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Заполнение карточек учета ведется по оперативным данным Регистра судоходства.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карточка рассчитана в среднем на 10-15 лет, после чего составляется новая карточка, а старая вкладывается в формуляр.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Основанием для внесения данных в карточку учета являются акты освидетельствования.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Ответственность за ведение и хранение картотеки судов в учреждении несет Регистр судоходства.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Ведение формуляров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Формуляр ведется отдельно на каждое судно. В формуляре допускается хранение писем, актов освидетельствования, расчетов, и других документов, непосредственно относящихся к данному судну.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Документы внутри формуляра располагаются в хронологическом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На лицевой стороне формуляра наклеивается титульный лист (приложение 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Для оперативных и учетных целей в каждом территориальном органе ведутся Книги-алфавиты, которые являются описью формуляров.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Особенности прохождения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освидетельствования судов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Копии актов освидетельствования на суда, получивших оценку запрещенные к эксплуатации направляются с территориальных органов в Комитет.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Остальные документы на освидетельствованные суда, подшивают в формуляры.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Хранение формуляров и карточек учета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Карточки учета и формуляры судов, снятых с учета Комитета, изымаются и сдаются в архив.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При использовании отдельных элементов снятого с учета судна в качестве объектов подлежащих техническому надзору Комитета, из формуляра снятого с учета судна изымаются все документы, относящиеся к используемому в дальнейшем элементу, и вкладывается в дело судна подлежащего дальнейшему ведению.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Формуляры судов снятых с учета, хранятся в архиве территориальных органов в течение 10 лет. По истечении указанного срока дела уничтожаются.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Формуляры на уникальные суда единичной постройки, на головные суда серии, а также на суда связанные с историей государства, отечественного судостроения и судоходства, хранятся в территориальных органах в течении 45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Карточки судов снятых с учета Комитета в случае списания судна, уничтожаются.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10. Учет объектов технического надзора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Учет объектов технического надзора в территориальных органах осуществляется с целью прогнозирования и своевременного освидетельствования, закрепленных за ними судов и других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Учет в территориальных органах осуществляется путем ведения Книги учета. Занесение данных в Книгу учета производится Регистром судоходства по результатам освидетельствований судов и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Сверка наличия судов состоящих на учете территориальных органов и Комитета производится ежегодно по состоянию на 1 января следующего года в срок до 1 февраля текущего года. Параллельно производится сверка судовладельцев.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11. Документы по учету флота, предъявляемые в Комитет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Документы, на суда получившее оценку запрещенные, направляются в Комитет с отчетами должностных лиц территориальных органов не позднее 5 числа после отчетного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Анализ технического состояния флота и других объектов надзора представляются не позднее 5 числа отчетного квартала.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анализе должны быть приведены обобщенные данные об изменении и причинах изменения технического состояния объектов надзора. При этом обращается внимание на состояние основных элементов судна, которые в зависимости от конкретных условий эксплуатации подвержены наибольшему износу и повреждаемости с учетом сроков службы, полноты и качества различных видов ремонта, планового слипования и так далее.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анализе также указывается: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оценка деятельности судовладельцев по сохранению и повышению уровня технического состояния объектов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какие меры принимаются специалистом учреждения по поддержанию и повышению уровня технического состояния объектов надзора и их результаты;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основные выводы и принципиальные предложения по вопросам технического состояния объектов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предложения по улучшению ведения технического надзора за поднадзорными судами.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12. Списание объектов надзора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Судовладельцу для списания объекта нужно получить заключение о техническом состоянии объекта, выданное Регистром судоходства.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Списание объекта надзора производится приказом судовладельца, который предъявляется в территориальный орган для снятия объекта надзора с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Списанные объекты и снятые с учета Комитета, подлежат обязательной ликвидации.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учету речного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флота в Республике Казахстан,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Председателя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транспортного контроля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транспорта и коммуникаций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июля 2004 г. N 50-1-П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Книга учета объектов технического надзора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Речного Регистра Государственного учреждения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"Управление транспортного контроля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________________"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Регист-!Наиме- ! N     !Мощ-  !Грузо- !Пасса-!Регист-!Год   !Оценка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ровый  !нование!проекта!ность,!подъем-!жиро- !ровый  !по-   !техни-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  !или N  !       !кВт   !ность, !вмес- !номер  !строй-!ческого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(новый)!cудна  !       !      !т.     !тимо- !(ста-  !ки    !состояния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       !       !      !       !сть,  !рый)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!       !       !      !       !чел.  !       !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 !    2  !   3   !   4  !   5   !   6  !   7   !   8  !   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Срок       !Срок       !Примечание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последнего !следующего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освидетель-!освидетель-!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ствования  !ствования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     !    11     !    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учету речного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флота в Республике Казахстан,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Председателя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транспортного контроля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транспорта и коммуникаций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июля 2004 г. N 50-1-П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Регистровый N 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Карточка учета судна, состоящего под техническим надзором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Комитета транспортного контроля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судна               Управление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N ____________           транспортного             Основные  !Назна-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 и число                  контроля по__________     вспомога- !чение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движителей________           Место                     тельные   !________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и назначение             приписки_____________     двигатели !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судна_____________           Валовая                  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 и район                вместимость__________    Число, тип,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плавания__________                                    марка...............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Владелец судна____           Главные механизмы        Год и место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и место                                           постройки...........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постройки_________           Число,тип,марка______    Завод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                                    строитель...........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последнего               Год и место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капитального                 постройки____________    Мощность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ремонта___________           Дата установки_______    число об/мин........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Автор,                       Завод строитель______   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проекта_________           N (строит.)__________    вспомога-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Грузо-                       Мощность и               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подъемность_______           число об/мин.________    механизмами.........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Пассажиро-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вместимость_______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Управление механизмами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КОРПУС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Дистанционное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Длина,м___________           Управление____________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Ширина,м__________           Тип __________________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Высота                       Комплексная автоматизация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борта,м___________           (тип, автор проекта,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Осадка                       оборудование)_________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порожнем,м________          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Осадка                              Котлы             Автоматизация котлов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грузу,м_________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Надводный                    Год и место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борт,м____________           постройки_____________   Тип_________________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 корпуса,            Завод-строитель_______   Автор и N проекта___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(сварной или                 Заводской N котла_____   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клепанный)________           Число и тип              оборудования________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Система                      котлов________________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набора____________           назначение____________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                        Поверхность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продольных                   нагрева,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    Радиооборудование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переборок_________           Род топлива___________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поперечных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переборок_________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палуб_______           Регистровые номера       Эксплуатационная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Второе дно                   котлов________________   станция: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вторые                     Давление______________   передаточное________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борта_____________           Дата установки________   приемное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Надстройка________                                    Эксплуатационная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(материал,                                    аварийная станция: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месторасположение,                Баллоны             передаточная________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число ярусов)                                    приемная____________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N баллона                Аварийная станция: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Якорное устройство          (регистрационный)_____   передаточная________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  Емкость в литрах______   приемная____________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Становые!Кормовые
</w:t>
      </w:r>
      <w:r>
        <w:rPr>
          <w:rFonts w:ascii="Times New Roman"/>
          <w:b w:val="false"/>
          <w:i w:val="false"/>
          <w:color w:val="000000"/>
          <w:sz w:val="28"/>
        </w:rPr>
        <w:t>
  Давление______________   Радиолокационная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|   !                                   система_____________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и вес                    Наименование хранимой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якорей в кг................  среды и назначение____   Эхолот______________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Длина цепей................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Калибр цепей...............    Электрооборудование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Шпиль,                                                Генераторы!Электро-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брашпиль...................  Число и тип___________  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       !двигатели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Дистанционное                Общая мощность в кв___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Управление.................  Род тока______________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Напряжение____________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Тип и мощность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аварийного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агрегата______________   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(оборотная сторона)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  Спасательные средства    Рулевое устройство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Системы !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 насосы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!тип!число!произ-   Число и вместимость      Тип рулевой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 !     !води-    спасательных шлюпок___   машины______________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 !     !тель-    Число и подъемная        Количество рулей,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!   !     !ность    сила спасательных        насадок_____________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   плотов________________   Тип руля: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Осуши-                       Спасательных             простой баланс______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тельная...................   кругов__________шт.,     Поворотные насадки,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Балластная................   нагрудников_______шт.    заслонки____________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Пожарная..................   Спасательных             Площадь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Грузовая..................   жилетов ________шт.      конструкция пера____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Сборы                        Прочие спасательные      Диаметр баллера_____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подсла-                      и аварийные              Система привода_____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ниевых                       средства _____________   Наличие и тип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вод.......................   ______________________   запасного привода___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Фекальная.................                            Подруливающие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    Противопожарное         устройства__________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Огни и сигналы            устройство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снабжение                Грузовое устройство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Огни______________________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Сигналы: а)световые_______   Тип,число и              Число грузо-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б)звуковые_______   производительность       подъемных стрел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в)бедствие_______   насосов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/час________   и кранов____________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Число пожарных           Тип и число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Холодильные установки      кранов_____________шт.   лебедок_____________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Огнетушители_______шт.,  Прочие грузовые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Число,тип,                   багры________шт.         устройства__________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холодопроизводительность     Ломы ___шт., кошмы__шт.,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 песок___ лопаты____шт.,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Система охлаждения           ведра____шт.,             Буксирное устройство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холодильный агент_______   топоры ______шт.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   прочие пожарные          Тип буксирной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средства______________   лебедки_____________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Навигационное          Устройство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оборудование           толкания____________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 снабжение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Грага или кнехты____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Соответствует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требованиям для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___________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           __________________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  (подпись)      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учету речного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флота в Республике Казахстан,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Председателя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транспортного контроля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транспорта и коммуникаций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июля 2004 г. N 50-1-П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1. Транспотные суда: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1) Самоходные грузовые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2) Самоходные наливные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3) Пассажирские и грузопассажирские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4) Буксирные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5) Несамоходные сухогрузные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6) Несамоходные наливные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Вспомогательные суда и технический флот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Самоходные технические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Самоходные вспомогательные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Несамоходные технические вспомогательные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Земснаряды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Береговые объекты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по учету речного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флота в Республике Казахстан,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утвержденной приказом Председателя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транспортного контроля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транспорта и коммуникаций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июля 2004 г. N 50-1-П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Комитет транспортного контроля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Министерства транспорта и коммуникаций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"Управление транспортного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_____________________________________"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Судовое дело (формуляр) судна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или N судна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судна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Владелец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Регистровый N 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отметки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Город, год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