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8fd6" w14:textId="ffd8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качества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мая 2004 года № 287. Зарегистрирован в Министерстве юстиции Республики Казахстан 11 июня 2004 года № 2899.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семеноводстве",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13 октября 2003 года N 248-р "О дополнительных мерах по совершенствованию законодательства Республики Казахстан",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экспертизы качества семян.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2004 года N 287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семян"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экспертизы качества семян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регламентируют условия и порядок проведения мероприятий по определению сортовых и посевных качеств семян на их соответствие требованиям государственных стандартов и выдачи документов о качестве.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Экспертизу семян на сортовые и посевные качества осуществляют аттестованные в установленном порядке лаборатории по экспертизе качества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Лаборатории по экспертизе качества семян должны соблюдать установленные настоящими Правилами требования экспертизы качества семян.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проведения мероприятий по экспертизе качества семян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выдачи документов о качестве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Экспертиза качества семян сельскохозяйственных растений проводится в соответствии с действующими государственными стандартами по всем показателям, установленным стандартами (полный анализ) или не по всем нормируемым показателям (неполный анализ).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установления соответствия посевных качеств семян требованиям государственных стандартов исследуют среднюю пробу, отобранную из партии семян в соответствии с государственными стандартами. Сортовые качества семян подтверждаются актом апробации сортовых посевов.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из партий семян, предназначенных только для посева, производится аттестованными семенными экспертами по заявке производителей семян и (или) производителями семян (их представителями), прошедшими соответствующую подготовку в аттестованных лабораториях по экспертизе качества семян и имеющими соответствующее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из партий семян подлежащих реализации, производится по заявке производителя семян государственными инспекторами по семеноводству Министерства сельского хозяйства Республики Казахстан или его территориальных органов при участии представителя производителя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оформляется актом по форме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оформляется в двух экземплярах - один экземпляр оставляется у производителя семян, где отобрана проба, другой направляется с пробой в лабораторию по экспертизе качества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Лаборатория по экспертизе качества семян в зависимости от результатов анализа проб выдает производителю семян документы о качестве - удостоверение о кондиционности семян или результат анализа семян, а на семенной картофель - акт клубневого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Удостоверение о кондиционности семян выдается на партии семян, посевные качества которых проверены на полный анализ и соответствуют требованиям государственных стандартов. Удостоверение о кондиционности семян выдается по форме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выдача удостоверения о кондиционности на семена озимых культур, используемые для посева в год их уборки, с учетом нормы жизнеспособности семян вместо всхожести, на семена, анализ которых проводят за 15 и менее дней до посева (кроме семян предназначенных для продажи) - без определения влажности и заселенности вредителями.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партию семян, масса которой превышает массу контрольной единицы, удостоверение о кондиционности семян выдают на основании результатов анализа средних проб, отобранных от каждой контрольной единицы, по средним арифметическим показателям партии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анализа всех проб отобранных от партии, соответствуют по всем показателям нормам соответствующего стандарта на посевные качества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арифметические показатели качества партии семян соответствуют нормам стандарта, а семена части контрольных единиц являются некондиционными, но показатели их качества отклоняются от средних арифметических на величину, не превышающую установленные допускаемые расхождения.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выдача удостоверения о кондиционности семян на партию семян в случае, когда в части проб содержание головневых образований, склероциев спорыньи и других грибов более чем вдвое превышает норму, установленную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действия удостоверения о кондиционности устанавливают: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месяцев - для семян овощных, бахчевых культур и кормовых корнеплодов первого класса; 6 месяцев - второго класса, 12 месяцев - для семян первого класса, упакованных в мешки с полиэтиленовыми вкладышами;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год - для семян кукурузы в зерне (протравленных и упакованных в мешки);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окончания сева озимых культур - для семян озимых культур, если удостоверение о кондиционности выдано по показателю жизнеспособности;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месяца - для семян, заселенных клещом (по сельскохозяйственным растениям, для которых установлена норма содержания клеща);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месяца - для семян остальных сельскохозяйственных растений, включая смеси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удостоверения о кондиционности семян устанавливают со дня окончания анализа семян на всхожесть. Документ о качестве семян выдается в течение 7 дней со дня определения всхожести.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действия удостоверения о кондиционности семян, за исключением семян, заселенных клещом, проверяют только на всхожесть, а семена, заселенные клещом - на всхожесть и заселенность вредителями.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проверка должна быть закончена до дня окончания срока действия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удостоверение о кондиционности выдано по показателю жизнеспособности, но семена не использованы для посева в год их уборки и оставлены в переходящие фонды, его аннулируют и заменяют соответствующим документом о качестве на основании полного анализа с определением всхожести по вновь представленным пробам.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действия удостоверения о кондиционности семян может быть продлен, если по истечении его срока действия, при повторном анализе показатель всхожести соответствует ранее установленному классу, а для семян, заселенных клещом, показатель заселенности соответствует норме, установленной государственным стандартом. В этом случае в дополнение к ранее выданному удостоверению о кондиционности выдают результат анализа семян по форме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 анализа семян выдается на партии семян, не отвечающие требованиям соответствующего стандарта на посевные качества (при их полном анализе), а также на семена, проверенные не по всем показателям (неполный анализ). Результат анализа на семена выдается по форме согласно приложению 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партию семян, масса которой превышает массу контрольной единицы, выдают результат анализа семян по формам согласно приложениям 4 и 5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анализа семян согласно приложению 4 к Настоящим Правилам выдают по средним арифметическим показателям партии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пробы проверены на неполный анализ, и полученные результаты соответствуют нормам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анализа всех проб не соответствуют установленным нормам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анализа части проб, и средние арифметические показатели партии не соответствуют нормам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анализа согласно приложению 5 к Настоящим Правилам выдают с указанием результата анализа каждой контрольной единицы, подлежащей выделению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партия семян хранится в мешках, результаты анализа части контрольных единиц и средние арифметические показатели по партии не соответствуют установленным нормам стандарта, а часть контрольных единиц соответствует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арифметические показатели по партии семян отвечают нормам стандарта на посевные качества семян, а часть контрольных единиц является некондиционной, и показатели их качества отклоняются от средних арифметических на величины более допускаемых стандартом;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некоторых контрольных единицах обнаружены карантинные сорняки и болезни или живые вредители (в том числе клеща более 20 штук на 1 кг в семенах тех сельскохозяйственных растений, где их содержание нормируется).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Акт клубневого анализа на партию семенного картофеля выдается по форме согласно приложению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о качестве семян сахарной свеклы и хлопка выдаются в соответствии с действующими государственными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Оставшаяся от анализа часть пробы хранится в лаборатории по экспертизе качества семян в течение одного месяца после окончания посева данной культуры в районе (согласно районной статистической отчетности).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указанного срока или получении пробы семян на повторный анализ, оставшуюся пробу возвращают производителю семян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семян, утвержденным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2004 года N 287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семян"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Акт N ___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Отбора средних проб для определения посевных качеств семян сельскохозяйственных растений*, принадлежащих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 лица, Ф.И.О. физического лица,                              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Мною, ________________________________________  ________ 200__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Ф.И.О.)           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участии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(организация, должность, Ф.И.О. представителей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заполняется в случаях отбора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партий семян, предназначенных для реализации, а также споров)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 осмотр семян и отбор по ________________ средних проб от партий,                                                   (номер стандарта)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хранящихся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(отделение (бригада), хлебоприемное предприятие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Сведения о семенах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           Наименования             |    Номер по порядку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|                                    |_________________________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_________________________________________________|_________|________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|               2                    |  3   |     4   |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Вид сельскохозяйственного растения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Сорт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Название, N и дата сортового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Сортовая чистота или типичность,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Репродукция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Год урожая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Номер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Масса партии, 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Номера контрольных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 Число мест (мешков)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 Место хранение семян, номер склада,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 Откуда и когда получены семена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 Какой подработке подвергались семена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 Который раз партия подвергается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анализу, дата и номер последнего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 Проводилось ли протравление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каким препаратом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 Для какого анализа отобрана проба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 Назначение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представленных проб: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 в мешочке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 в бутылке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 в пакете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Пробы направлены в ____________________________лабораторию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экспертизе качества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Лицо, отобравшее пробы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Представители:______________________________________________________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Гарантия: сохранность партии семян от смешения, засорения, понижения всхожести и других посевных качеств, а также сохранность дубликатов проб при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отборе ________________________________________________ гарантирует.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юридического лица, Ф.И.О.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Ответственное лицо за хранение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(Ф.И.О.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Схема размещения контрольных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*Примечание: настоящая форма распространяется на семена сельскохозяйственных растений, за исключением хлопчатника, сахарной свеклы и цветочных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2004 года N 287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семян"  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Удостоверение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кондиционности семян N ____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до _____________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(полное наименование юридического лица, Ф.И.О.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лица,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партию N _______ семян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(сельскохозяйственное растение, сорт)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полученных от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репродукции ______________________, года урожая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массой __________________ центнеров, фракции N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представленных на анализ при акте N ____________ от 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хранящихся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(N___ отделения (бригады)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Число мест (мешков) </w:t>
      </w:r>
      <w:r>
        <w:rPr>
          <w:rFonts w:ascii="Times New Roman"/>
          <w:b w:val="false"/>
          <w:i w:val="false"/>
          <w:color w:val="000000"/>
          <w:sz w:val="28"/>
        </w:rPr>
        <w:t xml:space="preserve">склад N __________, закром N 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насыпью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Назначение семян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 семян соответствует _________________________________классу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Чистота ______________________ % в том числе __________________%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Отход, всего ________________ % в том числе преобладающие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Семян других растений (штук на 1 кг или %)______________________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Семян других видов кормовых трав 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Семян других культурных растений (штук на 1 кг или %)___________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Семян сорных растений (штук на 1 кг или %), всего 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наиболее вредных сорняков (для кормовых трав,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1кг)____________________________________________________________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пырея ползучего (штук на 1 кг)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Головневых образований 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Склероциев _____________________________________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Энергия прорастания 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Всхожесть ______________________________________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твердых 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проращивания 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Жизнеспособность 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 определения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Посевная годность 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Влажность ______________________________________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Масса 1000 семян ________________________________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Зараженность болезнями (заполняется при анализе семян методом: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центрифугирования _________ штук или биологическим _______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Заселенность вредителями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Данные внешнего осмотра пробы семян: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цвет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нормальный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запах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нормальный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потемневший                              затхлый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Ботанический состав преобладающих видов: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семян других культурных растений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(название)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семян сортовых растений______________________________________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(название)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Другие определения:_____________________________________________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лабораторией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200 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2004 года N 287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семян"   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Результат анализа семян N____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 в дополнение к удостоверению о кондиционности семян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 200 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удостоверения о кондиционности продлен до 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Всхожесть 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Энергия прорастания _____________________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Заселенность вредителями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(заполняется по семенам, ранее заселенным клещом)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и предложения: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лабораторией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200 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2004 года N 287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семян"   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Результат анализа семян N ____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Выдан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юридического лица, Ф.И.О.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лица,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партию N _______ семян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(сельскохозяйственное растение, сорт)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полученных от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репродукции ______________________, год урожая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массой __________________ центнеров, фракции N 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представленных на анализ при акте N ____________ от 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хранящихся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(N___ отделения (бригады)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Число мест (мешков)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склад N __________, закром N 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насыпью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Назначение семян 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Чистота ______________________ % в том числе __________________%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Отход, всего ________________ % в том числе преобладающие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Семян других растений (штук на 1 кг или %)______________________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Семян других видов кормовых трав 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Семян других культурных растений (штук на 1 кг или %)___________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Семян сорных растений (штук на 1 кг или %), всего 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наиболее вредных сорняков (для кормовых трав,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1кг)____________________________________________________________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пырея ползучего (штук на 1 кг)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карантинных сорняков (штук на 1 кг)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ядовитых сорняков (штук на 1 кг)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Головневых образований 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Склероциев _____________________________________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Галлов пшеничной нематоды (штук на 1 кг)________________________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10.Энергия прорастания 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Всхожесть ______________________________________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твердых 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проращивания 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Жизнеспособность 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 определения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Влажность ______________________________________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Масса 1000 семян ________________________________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Зараженность болезнями (заполняется при анализе семян методом: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центрифугирования _________ штук или биологическим _______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Заселенность вредителями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Данные внешнего осмотра пробы семян: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цвет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нормальный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запах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нормальный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потемневший                              затхлый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Ботанический состав преобладающих видов: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других культурных растений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(название)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семян сортовых растений_________________________________________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(название)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Другие определения:____________________________________________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и предложения: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проведении полного или неполного анализа: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Семена некондиционны по  |    Установлено    |   Установлено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следующим показателям    |    при анализе    |   стандартом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Семена подлежат _______________________и повторному полному анализу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(вид подработки)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неполного анализа: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по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показателей, по которым проведен анализ)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требованиям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лабораторией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200 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2004 года N 287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семян" 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Результат анализа семян N ____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юридического лица, Ф.И.О.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лица,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партию N _______ семян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(сельскохозяйственное растение, сорт)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полученных от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репродукции ______________________, год урожая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массой __________________ центнеров, фракции N 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представленных на анализ при акте N ____________ от 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хранящихся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(N___ отделения (бригады)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Число мест (мешков), </w:t>
      </w:r>
      <w:r>
        <w:rPr>
          <w:rFonts w:ascii="Times New Roman"/>
          <w:b w:val="false"/>
          <w:i w:val="false"/>
          <w:color w:val="000000"/>
          <w:sz w:val="28"/>
        </w:rPr>
        <w:t xml:space="preserve">склад N __________, закром N 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насыпью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Назначение семян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Показатели качества       |    Средний      |    Номера 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 показатель   |    единиц,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         |    выделению,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         |    качество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   |      2          |    3   | 4  |  5  |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Чистота, % в том числе __________________________________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Отход, всего, в том числе преобладающие группы ______________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Семян других растений, (штук на 1 кг или %)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Семян других видов кормовых трав,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Семян других культурных растений, (штук на 1 кг или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Семян сорных растений (штук на 1 кг или %),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семян наиболее вредных сорняков (для кормовых трав, штук на 1 кг)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семян пырея ползучего, (штук на 1 кг)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семян карантинных сорняков, (штук на 1 кг)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семян ядовитых сорняков (штук на 1 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Головневых образований,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Склероциев ______________________________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Галлов пшеничной нематоды, (штук на 1 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Энергия прорастания,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Всхожесть,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проращивания 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Жизнеспособность,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 определения_____________________________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Влажность,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Масса 1000 семян,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Зараженность болезнями (заполняется при анализе семян методом: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центрифугирования, штук или биологическим,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Заселенность вредителями 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Цвет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нормальный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потемневший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Запах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нормальный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затхлый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Другие определения: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Партия семян неоднородна. Контрольные единицы N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некондиционны по ______________________________, подлежат выделению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показателей)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общей партии и ____________________________после чего вся партия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(вид подработки)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должна быть проверена по всем показателям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лабораторией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200 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(число,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2004 года N 287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семян"    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клубневого анализа семенного картофеля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 _________________ 200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(число, месяц)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юридического лица, Ф.И.О.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Комиссия в составе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(организация, 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___________200__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участии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(производителя семян, 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провела определение качества клубней семенного картофеля сорта____________________________________________, ступени размножения,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класса ____________________________, масса партии _____тонн,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размещенного в складе N__________________________________________,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закроме (бурте) N _________, траншее N______, хранящегося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(отделение (бригада)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клубней в объединенной пробе ___________ штук 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клубней, пораженных болезнями, всего 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__________________штук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мокрой гнилью ___________________________ штук 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кольцевой гнилью _________________________ штук 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бурой бактериальной гнилью _________________штук 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черной ножкой _____________________________ штук 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фитофторозом ______________________________штук 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сухими гнилями (фомоз, фузариоз) _____________ штук 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стеблевой нематодой _________________________ штук 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паршой обыкновенной и серебристой (при поражении более 1/4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поверхности клубня) _______________________________штук___________%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паршой порошистой ________________________ штук 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ризоктониозом (поражение от 1/8 до 1/4 поверхности клубня)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штук 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ризоктониозом (поражение более 1/4 поверхности клубня) ________________________________________ штук 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Железистой пятнистостью и потемнение мякоти (поражение более 1/4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поверхности клубня) ________________________ штук 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клубней с повреждениями механическими и вредителями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_____________________________________ штук 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поврежденных проволочником _________________ штук 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грызунами, хрущами и совками _________________ штук 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клубней: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задохшихся ___________________________________штук 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подмороженных ______________________________ штук 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ожогами ____________________________________ штук 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уродливых ____________________________________ штук 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израстаниями и легкообламывающими наростами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_______________________________________________штук 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раздавленных и порезанных ______________________ штук 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ободранной кожурой (оголение более 1/4 поверхности клубня)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штук 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половинок и частей клубня_______________штук_______________________%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клубней размером: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менее установленного ___________________________ штук______________%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более установленного ___________________________ штук ____________%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земли и примеси ___________________________________________%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Клубней другого ботанического сорта_______________ штук 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Кроме того, обнаружено______________________________________________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комиссии: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лабораторией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200 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(число, месяц)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