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5e14" w14:textId="fcd5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методов оценки интеллектуальной собственности при внедрении научных исследований, а также при внесении интеллектуальной собственности в уставные капиталы юридических лиц, в том 
числе при организации венчурных производств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юстиции Республики Казахстан от 6 апреля 2004 года N 91, Министра образования и науки Республики Казахстан от 6 апреля 2004 года N 290, Министра индустрии и торговли Республики Казахстан от 6 апреля 2004 года N 79 и Министра энергетики и минеральных ресурсов Республики Казахстан от 6 апреля 2004 года N 79. Зарегистрирован в Министерстве юстиции Республики Казахстан 12 мая 2004 года N 2844. Утратил силу совместным приказом Министра образования и науки Республики Казахстан от 3 июля 2015 года № 438, Министра по инвестициям и развитию Республики Казахстан от 16 июля 2015 года № 762, Министра энергетики Республики Казахстан  от 10 июля 2015 года № 477 и Министра юстиции Республики Казахстан от 15 сентября 2015 года № 497</w:t>
      </w:r>
    </w:p>
    <w:p>
      <w:pPr>
        <w:spacing w:after="0"/>
        <w:ind w:left="0"/>
        <w:jc w:val="both"/>
      </w:pPr>
      <w:r>
        <w:rPr>
          <w:rFonts w:ascii="Times New Roman"/>
          <w:b w:val="false"/>
          <w:i w:val="false"/>
          <w:color w:val="ff0000"/>
          <w:sz w:val="28"/>
        </w:rPr>
        <w:t xml:space="preserve">      Сноска. Утратил силу совместным приказом Министра образования и науки РК от 03.07.2015 </w:t>
      </w:r>
      <w:r>
        <w:rPr>
          <w:rFonts w:ascii="Times New Roman"/>
          <w:b w:val="false"/>
          <w:i w:val="false"/>
          <w:color w:val="ff0000"/>
          <w:sz w:val="28"/>
        </w:rPr>
        <w:t>№ 438</w:t>
      </w:r>
      <w:r>
        <w:rPr>
          <w:rFonts w:ascii="Times New Roman"/>
          <w:b w:val="false"/>
          <w:i w:val="false"/>
          <w:color w:val="ff0000"/>
          <w:sz w:val="28"/>
        </w:rPr>
        <w:t>, Министра по инвестициям и развитию РК от 16.07.2015 № 762, Министра энергетики РК от 10.07.2015 № 477 и Министра юстиции РК от 15.09.2015 № 497.</w:t>
      </w:r>
    </w:p>
    <w:p>
      <w:pPr>
        <w:spacing w:after="0"/>
        <w:ind w:left="0"/>
        <w:jc w:val="both"/>
      </w:pPr>
      <w:r>
        <w:rPr>
          <w:rFonts w:ascii="Times New Roman"/>
          <w:b w:val="false"/>
          <w:i w:val="false"/>
          <w:color w:val="000000"/>
          <w:sz w:val="28"/>
        </w:rPr>
        <w:t>      В целях реализации пункта 5.3.2.1  </w:t>
      </w:r>
      <w:r>
        <w:rPr>
          <w:rFonts w:ascii="Times New Roman"/>
          <w:b w:val="false"/>
          <w:i w:val="false"/>
          <w:color w:val="000000"/>
          <w:sz w:val="28"/>
        </w:rPr>
        <w:t xml:space="preserve">Плана </w:t>
      </w:r>
      <w:r>
        <w:rPr>
          <w:rFonts w:ascii="Times New Roman"/>
          <w:b w:val="false"/>
          <w:i w:val="false"/>
          <w:color w:val="000000"/>
          <w:sz w:val="28"/>
        </w:rPr>
        <w:t xml:space="preserve">мероприятий на 2003-2005 годы по реализации Стратегии индустриально-инновационного развития Республики Казахстан на 2003-2015 годы, утвержденного постановлением Правительства Республики Казахстан от 17 июля 2003 года N 712-1, приказываем: </w:t>
      </w:r>
    </w:p>
    <w:bookmarkStart w:name="z2" w:id="0"/>
    <w:p>
      <w:pPr>
        <w:spacing w:after="0"/>
        <w:ind w:left="0"/>
        <w:jc w:val="both"/>
      </w:pPr>
      <w:r>
        <w:rPr>
          <w:rFonts w:ascii="Times New Roman"/>
          <w:b w:val="false"/>
          <w:i w:val="false"/>
          <w:color w:val="000000"/>
          <w:sz w:val="28"/>
        </w:rPr>
        <w:t xml:space="preserve">
      1. Утвердить прилагаемую Инструкцию по применению методов оценки интеллектуальной собственности при внедрении научных исследований, а также при внесении интеллектуальной собственности в уставные капиталы юридических лиц, в том числе при организации венчурных производств. </w:t>
      </w:r>
    </w:p>
    <w:bookmarkEnd w:id="0"/>
    <w:bookmarkStart w:name="z3" w:id="1"/>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Вице-Министра юстиции Республики Казахстан Асанова Ж.К., Вице-Министра образования и науки Республики Казахстан Бектурганова Н.С., Вице-Министра индустрии и торговли Республики Казахстан Исекешева А.О., первого Вице-Министра энергетики и минеральных ресурсов Республики Казахстан Измухамбетова Б.С. </w:t>
      </w:r>
    </w:p>
    <w:bookmarkEnd w:id="1"/>
    <w:bookmarkStart w:name="z4" w:id="2"/>
    <w:p>
      <w:pPr>
        <w:spacing w:after="0"/>
        <w:ind w:left="0"/>
        <w:jc w:val="both"/>
      </w:pPr>
      <w:r>
        <w:rPr>
          <w:rFonts w:ascii="Times New Roman"/>
          <w:b w:val="false"/>
          <w:i w:val="false"/>
          <w:color w:val="000000"/>
          <w:sz w:val="28"/>
        </w:rPr>
        <w:t xml:space="preserve">
      3. Настоящий приказ вводится в действие со дня его официального опубликования. </w:t>
      </w:r>
    </w:p>
    <w:bookmarkEnd w:id="2"/>
    <w:p>
      <w:pPr>
        <w:spacing w:after="0"/>
        <w:ind w:left="0"/>
        <w:jc w:val="both"/>
      </w:pPr>
      <w:r>
        <w:rPr>
          <w:rFonts w:ascii="Times New Roman"/>
          <w:b w:val="false"/>
          <w:i/>
          <w:color w:val="000000"/>
          <w:sz w:val="28"/>
        </w:rPr>
        <w:t xml:space="preserve">      Министр юстиции                 Министр образования и науки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Министр индустрии и торговли    Министр энергетики и </w:t>
      </w:r>
      <w:r>
        <w:br/>
      </w:r>
      <w:r>
        <w:rPr>
          <w:rFonts w:ascii="Times New Roman"/>
          <w:b w:val="false"/>
          <w:i w:val="false"/>
          <w:color w:val="000000"/>
          <w:sz w:val="28"/>
        </w:rPr>
        <w:t>
</w:t>
      </w:r>
      <w:r>
        <w:rPr>
          <w:rFonts w:ascii="Times New Roman"/>
          <w:b w:val="false"/>
          <w:i/>
          <w:color w:val="000000"/>
          <w:sz w:val="28"/>
        </w:rPr>
        <w:t xml:space="preserve">      Республики Казахстан            минеральных ресурсов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8"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Министра юстиции         </w:t>
      </w:r>
      <w:r>
        <w:br/>
      </w:r>
      <w:r>
        <w:rPr>
          <w:rFonts w:ascii="Times New Roman"/>
          <w:b w:val="false"/>
          <w:i w:val="false"/>
          <w:color w:val="000000"/>
          <w:sz w:val="28"/>
        </w:rPr>
        <w:t xml:space="preserve">
Республики Казахстан от 6 апреля 2004 года N 91,  </w:t>
      </w:r>
      <w:r>
        <w:br/>
      </w:r>
      <w:r>
        <w:rPr>
          <w:rFonts w:ascii="Times New Roman"/>
          <w:b w:val="false"/>
          <w:i w:val="false"/>
          <w:color w:val="000000"/>
          <w:sz w:val="28"/>
        </w:rPr>
        <w:t xml:space="preserve">
Министра образования и науки             </w:t>
      </w:r>
      <w:r>
        <w:br/>
      </w:r>
      <w:r>
        <w:rPr>
          <w:rFonts w:ascii="Times New Roman"/>
          <w:b w:val="false"/>
          <w:i w:val="false"/>
          <w:color w:val="000000"/>
          <w:sz w:val="28"/>
        </w:rPr>
        <w:t xml:space="preserve">
Республики Казахстан от 6 апреля 2004 года N 290, </w:t>
      </w:r>
      <w:r>
        <w:br/>
      </w:r>
      <w:r>
        <w:rPr>
          <w:rFonts w:ascii="Times New Roman"/>
          <w:b w:val="false"/>
          <w:i w:val="false"/>
          <w:color w:val="000000"/>
          <w:sz w:val="28"/>
        </w:rPr>
        <w:t xml:space="preserve">
Министра индустрии и торговли            </w:t>
      </w:r>
      <w:r>
        <w:br/>
      </w:r>
      <w:r>
        <w:rPr>
          <w:rFonts w:ascii="Times New Roman"/>
          <w:b w:val="false"/>
          <w:i w:val="false"/>
          <w:color w:val="000000"/>
          <w:sz w:val="28"/>
        </w:rPr>
        <w:t xml:space="preserve">
Республики Казахстан от 6 апреля 2004 года N 79,  </w:t>
      </w:r>
      <w:r>
        <w:br/>
      </w:r>
      <w:r>
        <w:rPr>
          <w:rFonts w:ascii="Times New Roman"/>
          <w:b w:val="false"/>
          <w:i w:val="false"/>
          <w:color w:val="000000"/>
          <w:sz w:val="28"/>
        </w:rPr>
        <w:t xml:space="preserve">
Министра энергетики и минеральных ресурсов    </w:t>
      </w:r>
      <w:r>
        <w:br/>
      </w:r>
      <w:r>
        <w:rPr>
          <w:rFonts w:ascii="Times New Roman"/>
          <w:b w:val="false"/>
          <w:i w:val="false"/>
          <w:color w:val="000000"/>
          <w:sz w:val="28"/>
        </w:rPr>
        <w:t xml:space="preserve">
Республики Казахстан от 6 апреля 2004 года N 79  </w:t>
      </w:r>
      <w:r>
        <w:br/>
      </w:r>
      <w:r>
        <w:rPr>
          <w:rFonts w:ascii="Times New Roman"/>
          <w:b w:val="false"/>
          <w:i w:val="false"/>
          <w:color w:val="000000"/>
          <w:sz w:val="28"/>
        </w:rPr>
        <w:t xml:space="preserve">
"Об утверждении Инструкции по применению методов  </w:t>
      </w:r>
      <w:r>
        <w:br/>
      </w:r>
      <w:r>
        <w:rPr>
          <w:rFonts w:ascii="Times New Roman"/>
          <w:b w:val="false"/>
          <w:i w:val="false"/>
          <w:color w:val="000000"/>
          <w:sz w:val="28"/>
        </w:rPr>
        <w:t xml:space="preserve">
оценки интеллектуальной собственности при      </w:t>
      </w:r>
      <w:r>
        <w:br/>
      </w:r>
      <w:r>
        <w:rPr>
          <w:rFonts w:ascii="Times New Roman"/>
          <w:b w:val="false"/>
          <w:i w:val="false"/>
          <w:color w:val="000000"/>
          <w:sz w:val="28"/>
        </w:rPr>
        <w:t xml:space="preserve">
внедрении научных исследований, а также при     </w:t>
      </w:r>
      <w:r>
        <w:br/>
      </w:r>
      <w:r>
        <w:rPr>
          <w:rFonts w:ascii="Times New Roman"/>
          <w:b w:val="false"/>
          <w:i w:val="false"/>
          <w:color w:val="000000"/>
          <w:sz w:val="28"/>
        </w:rPr>
        <w:t xml:space="preserve">
внесении интеллектуальной собственности в уставные  </w:t>
      </w:r>
      <w:r>
        <w:br/>
      </w:r>
      <w:r>
        <w:rPr>
          <w:rFonts w:ascii="Times New Roman"/>
          <w:b w:val="false"/>
          <w:i w:val="false"/>
          <w:color w:val="000000"/>
          <w:sz w:val="28"/>
        </w:rPr>
        <w:t xml:space="preserve">
капиталы юридических лиц, в том числе при       </w:t>
      </w:r>
      <w:r>
        <w:br/>
      </w:r>
      <w:r>
        <w:rPr>
          <w:rFonts w:ascii="Times New Roman"/>
          <w:b w:val="false"/>
          <w:i w:val="false"/>
          <w:color w:val="000000"/>
          <w:sz w:val="28"/>
        </w:rPr>
        <w:t xml:space="preserve">
организации венчурных производств"        </w:t>
      </w:r>
    </w:p>
    <w:bookmarkEnd w:id="3"/>
    <w:p>
      <w:pPr>
        <w:spacing w:after="0"/>
        <w:ind w:left="0"/>
        <w:jc w:val="left"/>
      </w:pPr>
      <w:r>
        <w:rPr>
          <w:rFonts w:ascii="Times New Roman"/>
          <w:b/>
          <w:i w:val="false"/>
          <w:color w:val="000000"/>
        </w:rPr>
        <w:t xml:space="preserve">   Инструкция по применению методов оценки </w:t>
      </w:r>
      <w:r>
        <w:br/>
      </w:r>
      <w:r>
        <w:rPr>
          <w:rFonts w:ascii="Times New Roman"/>
          <w:b/>
          <w:i w:val="false"/>
          <w:color w:val="000000"/>
        </w:rPr>
        <w:t xml:space="preserve">
интеллектуальной собственности при внедрении научных </w:t>
      </w:r>
      <w:r>
        <w:br/>
      </w:r>
      <w:r>
        <w:rPr>
          <w:rFonts w:ascii="Times New Roman"/>
          <w:b/>
          <w:i w:val="false"/>
          <w:color w:val="000000"/>
        </w:rPr>
        <w:t xml:space="preserve">
исследований, а также при внесении интеллектуальной </w:t>
      </w:r>
      <w:r>
        <w:br/>
      </w:r>
      <w:r>
        <w:rPr>
          <w:rFonts w:ascii="Times New Roman"/>
          <w:b/>
          <w:i w:val="false"/>
          <w:color w:val="000000"/>
        </w:rPr>
        <w:t xml:space="preserve">
собственности в уставные капиталы юридических лиц, </w:t>
      </w:r>
      <w:r>
        <w:br/>
      </w:r>
      <w:r>
        <w:rPr>
          <w:rFonts w:ascii="Times New Roman"/>
          <w:b/>
          <w:i w:val="false"/>
          <w:color w:val="000000"/>
        </w:rPr>
        <w:t xml:space="preserve">
в том числе при организации венчурных производств </w:t>
      </w:r>
    </w:p>
    <w:bookmarkStart w:name="z9" w:id="4"/>
    <w:p>
      <w:pPr>
        <w:spacing w:after="0"/>
        <w:ind w:left="0"/>
        <w:jc w:val="left"/>
      </w:pPr>
      <w:r>
        <w:rPr>
          <w:rFonts w:ascii="Times New Roman"/>
          <w:b/>
          <w:i w:val="false"/>
          <w:color w:val="000000"/>
        </w:rPr>
        <w:t xml:space="preserve"> 
  1. Общие положения </w:t>
      </w:r>
    </w:p>
    <w:bookmarkEnd w:id="4"/>
    <w:bookmarkStart w:name="z11" w:id="5"/>
    <w:p>
      <w:pPr>
        <w:spacing w:after="0"/>
        <w:ind w:left="0"/>
        <w:jc w:val="both"/>
      </w:pPr>
      <w:r>
        <w:rPr>
          <w:rFonts w:ascii="Times New Roman"/>
          <w:b w:val="false"/>
          <w:i w:val="false"/>
          <w:color w:val="000000"/>
          <w:sz w:val="28"/>
        </w:rPr>
        <w:t>
      1. Настоящая Инструкция по применению методов оценки интеллектуальной собственности при внедрении научных исследований, а также при внесении интеллектуальной собственности в уставные капиталы юридических лиц, в том числе при организации венчурных производств (далее - Инструкция) разработана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Кодексом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"Об оценочной деятельности" и  </w:t>
      </w:r>
      <w:r>
        <w:rPr>
          <w:rFonts w:ascii="Times New Roman"/>
          <w:b w:val="false"/>
          <w:i w:val="false"/>
          <w:color w:val="000000"/>
          <w:sz w:val="28"/>
        </w:rPr>
        <w:t xml:space="preserve">Правилами </w:t>
      </w:r>
      <w:r>
        <w:rPr>
          <w:rFonts w:ascii="Times New Roman"/>
          <w:b w:val="false"/>
          <w:i w:val="false"/>
          <w:color w:val="000000"/>
          <w:sz w:val="28"/>
        </w:rPr>
        <w:t xml:space="preserve">по применению субъектами оценочной деятельности требований к методам оценки объектов интеллектуальной собственности, утвержденными Приказом Министра юстиции Республики Казахстан от 2 декабря 2002 года N 184, зарегистрированным в Министерстве юстиции Республики Казахстан 5 декабря 2002 года N 2076. </w:t>
      </w:r>
      <w:r>
        <w:br/>
      </w:r>
      <w:r>
        <w:rPr>
          <w:rFonts w:ascii="Times New Roman"/>
          <w:b w:val="false"/>
          <w:i w:val="false"/>
          <w:color w:val="000000"/>
          <w:sz w:val="28"/>
        </w:rPr>
        <w:t>
 </w:t>
      </w:r>
    </w:p>
    <w:bookmarkEnd w:id="5"/>
    <w:bookmarkStart w:name="z12" w:id="6"/>
    <w:p>
      <w:pPr>
        <w:spacing w:after="0"/>
        <w:ind w:left="0"/>
        <w:jc w:val="both"/>
      </w:pPr>
      <w:r>
        <w:rPr>
          <w:rFonts w:ascii="Times New Roman"/>
          <w:b w:val="false"/>
          <w:i w:val="false"/>
          <w:color w:val="000000"/>
          <w:sz w:val="28"/>
        </w:rPr>
        <w:t xml:space="preserve">
      2. В настоящей Инструкции используются следующие основные понятия: </w:t>
      </w:r>
      <w:r>
        <w:br/>
      </w: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xml:space="preserve">
      1) итоговая величина стоимости объекта оценки - величина стоимости объекта оценки, полученная как итог обоснованного оценщиком обобщения результатов расчетов стоимости объекта оценки при использовании различных подходов и методов оценки; </w:t>
      </w:r>
      <w:r>
        <w:br/>
      </w: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xml:space="preserve">
      2) лицензионный договор - договор, по которому владелец исключительного права на объект промышленной собственности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 </w:t>
      </w:r>
      <w:r>
        <w:br/>
      </w:r>
      <w:r>
        <w:rPr>
          <w:rFonts w:ascii="Times New Roman"/>
          <w:b w:val="false"/>
          <w:i w:val="false"/>
          <w:color w:val="000000"/>
          <w:sz w:val="28"/>
        </w:rPr>
        <w:t>
 </w:t>
      </w:r>
    </w:p>
    <w:bookmarkEnd w:id="8"/>
    <w:bookmarkStart w:name="z15" w:id="9"/>
    <w:p>
      <w:pPr>
        <w:spacing w:after="0"/>
        <w:ind w:left="0"/>
        <w:jc w:val="both"/>
      </w:pPr>
      <w:r>
        <w:rPr>
          <w:rFonts w:ascii="Times New Roman"/>
          <w:b w:val="false"/>
          <w:i w:val="false"/>
          <w:color w:val="000000"/>
          <w:sz w:val="28"/>
        </w:rPr>
        <w:t xml:space="preserve">
      3) лицензионное вознаграждение - возмещение за предоставление прав на использование лицензий, "ноу-хау" и других, являющихся предметом лицензионного соглашения; </w:t>
      </w:r>
      <w:r>
        <w:br/>
      </w: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xml:space="preserve">
      4) паушальный платеж - определенная, строго зафиксированная в соглашении сумма лицензионного вознаграждения, которая может выплачиваться как в разовом порядке, так и в рассрочку; </w:t>
      </w:r>
      <w:r>
        <w:br/>
      </w: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xml:space="preserve">
      5) роялти - регулярные процентные отчисления, устанавливаемые в виде определенных фиксированных ставок и выплачиваемые лицензиатом через определенные согласованные промежутки времени. </w:t>
      </w:r>
      <w:r>
        <w:br/>
      </w:r>
      <w:r>
        <w:rPr>
          <w:rFonts w:ascii="Times New Roman"/>
          <w:b w:val="false"/>
          <w:i w:val="false"/>
          <w:color w:val="000000"/>
          <w:sz w:val="28"/>
        </w:rPr>
        <w:t>
 </w:t>
      </w:r>
    </w:p>
    <w:bookmarkEnd w:id="11"/>
    <w:bookmarkStart w:name="z18" w:id="12"/>
    <w:p>
      <w:pPr>
        <w:spacing w:after="0"/>
        <w:ind w:left="0"/>
        <w:jc w:val="both"/>
      </w:pPr>
      <w:r>
        <w:rPr>
          <w:rFonts w:ascii="Times New Roman"/>
          <w:b w:val="false"/>
          <w:i w:val="false"/>
          <w:color w:val="000000"/>
          <w:sz w:val="28"/>
        </w:rPr>
        <w:t xml:space="preserve">
      3. Обязательная оценка интеллектуальной собственности проводится: </w:t>
      </w:r>
      <w:r>
        <w:br/>
      </w:r>
      <w:r>
        <w:rPr>
          <w:rFonts w:ascii="Times New Roman"/>
          <w:b w:val="false"/>
          <w:i w:val="false"/>
          <w:color w:val="000000"/>
          <w:sz w:val="28"/>
        </w:rPr>
        <w:t>
 </w:t>
      </w:r>
    </w:p>
    <w:bookmarkEnd w:id="12"/>
    <w:bookmarkStart w:name="z19" w:id="13"/>
    <w:p>
      <w:pPr>
        <w:spacing w:after="0"/>
        <w:ind w:left="0"/>
        <w:jc w:val="both"/>
      </w:pPr>
      <w:r>
        <w:rPr>
          <w:rFonts w:ascii="Times New Roman"/>
          <w:b w:val="false"/>
          <w:i w:val="false"/>
          <w:color w:val="000000"/>
          <w:sz w:val="28"/>
        </w:rPr>
        <w:t xml:space="preserve">
      1) для приватизации, передачи в доверительное управление либо в аренду (аренду с последующим выкупом); </w:t>
      </w:r>
      <w:r>
        <w:br/>
      </w:r>
      <w:r>
        <w:rPr>
          <w:rFonts w:ascii="Times New Roman"/>
          <w:b w:val="false"/>
          <w:i w:val="false"/>
          <w:color w:val="000000"/>
          <w:sz w:val="28"/>
        </w:rPr>
        <w:t>
 </w:t>
      </w:r>
    </w:p>
    <w:bookmarkEnd w:id="13"/>
    <w:bookmarkStart w:name="z20" w:id="14"/>
    <w:p>
      <w:pPr>
        <w:spacing w:after="0"/>
        <w:ind w:left="0"/>
        <w:jc w:val="both"/>
      </w:pPr>
      <w:r>
        <w:rPr>
          <w:rFonts w:ascii="Times New Roman"/>
          <w:b w:val="false"/>
          <w:i w:val="false"/>
          <w:color w:val="000000"/>
          <w:sz w:val="28"/>
        </w:rPr>
        <w:t xml:space="preserve">
      2) для выкупа и изъятия имущества у собственника для государственных нужд; </w:t>
      </w:r>
      <w:r>
        <w:br/>
      </w:r>
      <w:r>
        <w:rPr>
          <w:rFonts w:ascii="Times New Roman"/>
          <w:b w:val="false"/>
          <w:i w:val="false"/>
          <w:color w:val="000000"/>
          <w:sz w:val="28"/>
        </w:rPr>
        <w:t>
 </w:t>
      </w:r>
    </w:p>
    <w:bookmarkEnd w:id="14"/>
    <w:bookmarkStart w:name="z21" w:id="15"/>
    <w:p>
      <w:pPr>
        <w:spacing w:after="0"/>
        <w:ind w:left="0"/>
        <w:jc w:val="both"/>
      </w:pPr>
      <w:r>
        <w:rPr>
          <w:rFonts w:ascii="Times New Roman"/>
          <w:b w:val="false"/>
          <w:i w:val="false"/>
          <w:color w:val="000000"/>
          <w:sz w:val="28"/>
        </w:rPr>
        <w:t xml:space="preserve">
      3) для определения стоимости имущества должника, когда он или взыскатель возражают против произведенной судебным исполнителем оценки; </w:t>
      </w:r>
      <w:r>
        <w:br/>
      </w:r>
      <w:r>
        <w:rPr>
          <w:rFonts w:ascii="Times New Roman"/>
          <w:b w:val="false"/>
          <w:i w:val="false"/>
          <w:color w:val="000000"/>
          <w:sz w:val="28"/>
        </w:rPr>
        <w:t>
 </w:t>
      </w:r>
    </w:p>
    <w:bookmarkEnd w:id="15"/>
    <w:bookmarkStart w:name="z22" w:id="16"/>
    <w:p>
      <w:pPr>
        <w:spacing w:after="0"/>
        <w:ind w:left="0"/>
        <w:jc w:val="both"/>
      </w:pPr>
      <w:r>
        <w:rPr>
          <w:rFonts w:ascii="Times New Roman"/>
          <w:b w:val="false"/>
          <w:i w:val="false"/>
          <w:color w:val="000000"/>
          <w:sz w:val="28"/>
        </w:rPr>
        <w:t xml:space="preserve">
      4) в иных случаях. </w:t>
      </w:r>
      <w:r>
        <w:br/>
      </w: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4. Инициативная оценка объектов интеллектуальной собственности проводится на основании волеизъявления заказчика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2. Подходы к оценке интеллектуальной собственности </w:t>
      </w:r>
    </w:p>
    <w:bookmarkStart w:name="z24" w:id="18"/>
    <w:p>
      <w:pPr>
        <w:spacing w:after="0"/>
        <w:ind w:left="0"/>
        <w:jc w:val="both"/>
      </w:pPr>
      <w:r>
        <w:rPr>
          <w:rFonts w:ascii="Times New Roman"/>
          <w:b w:val="false"/>
          <w:i w:val="false"/>
          <w:color w:val="000000"/>
          <w:sz w:val="28"/>
        </w:rPr>
        <w:t xml:space="preserve">
      5. Рыночная или иная стоимость, отличная от рыночной, устанавливается путем применения методов оценки, которые по своей специфике сгруппированы в доходный, затратный и сравнительный подходы. </w:t>
      </w:r>
      <w:r>
        <w:br/>
      </w:r>
      <w:r>
        <w:rPr>
          <w:rFonts w:ascii="Times New Roman"/>
          <w:b w:val="false"/>
          <w:i w:val="false"/>
          <w:color w:val="000000"/>
          <w:sz w:val="28"/>
        </w:rPr>
        <w:t>
 </w:t>
      </w:r>
    </w:p>
    <w:bookmarkEnd w:id="18"/>
    <w:bookmarkStart w:name="z25" w:id="19"/>
    <w:p>
      <w:pPr>
        <w:spacing w:after="0"/>
        <w:ind w:left="0"/>
        <w:jc w:val="both"/>
      </w:pPr>
      <w:r>
        <w:rPr>
          <w:rFonts w:ascii="Times New Roman"/>
          <w:b w:val="false"/>
          <w:i w:val="false"/>
          <w:color w:val="000000"/>
          <w:sz w:val="28"/>
        </w:rPr>
        <w:t xml:space="preserve">
      6. Выбор конкретных методов оценки определяется целями оценки и имеющимися в наличии или доступными исходными данными. При применении каждого подхода учитываются экономический и юридический сроки службы объектов интеллектуальной собственности. </w:t>
      </w:r>
      <w:r>
        <w:br/>
      </w:r>
      <w:r>
        <w:rPr>
          <w:rFonts w:ascii="Times New Roman"/>
          <w:b w:val="false"/>
          <w:i w:val="false"/>
          <w:color w:val="000000"/>
          <w:sz w:val="28"/>
        </w:rPr>
        <w:t>
 </w:t>
      </w:r>
    </w:p>
    <w:bookmarkEnd w:id="19"/>
    <w:bookmarkStart w:name="z26" w:id="20"/>
    <w:p>
      <w:pPr>
        <w:spacing w:after="0"/>
        <w:ind w:left="0"/>
        <w:jc w:val="both"/>
      </w:pPr>
      <w:r>
        <w:rPr>
          <w:rFonts w:ascii="Times New Roman"/>
          <w:b w:val="false"/>
          <w:i w:val="false"/>
          <w:color w:val="000000"/>
          <w:sz w:val="28"/>
        </w:rPr>
        <w:t xml:space="preserve">
      7. Основным является доходный подход. Затратный подход используется как вспомогательный и в случаях, когда объект трудно оценить с помощью доходного подхода. Применение сравнительного подхода ограничено ввиду уникальности объектов интеллектуальной собственности и отсутствия информации по коммерческим сделкам с объектами интеллектуальной собственности. </w:t>
      </w:r>
    </w:p>
    <w:bookmarkEnd w:id="20"/>
    <w:bookmarkStart w:name="z5" w:id="21"/>
    <w:p>
      <w:pPr>
        <w:spacing w:after="0"/>
        <w:ind w:left="0"/>
        <w:jc w:val="left"/>
      </w:pPr>
      <w:r>
        <w:rPr>
          <w:rFonts w:ascii="Times New Roman"/>
          <w:b/>
          <w:i w:val="false"/>
          <w:color w:val="000000"/>
        </w:rPr>
        <w:t xml:space="preserve"> 
  3. Доходный подход </w:t>
      </w:r>
    </w:p>
    <w:bookmarkEnd w:id="21"/>
    <w:bookmarkStart w:name="z27" w:id="22"/>
    <w:p>
      <w:pPr>
        <w:spacing w:after="0"/>
        <w:ind w:left="0"/>
        <w:jc w:val="both"/>
      </w:pPr>
      <w:r>
        <w:rPr>
          <w:rFonts w:ascii="Times New Roman"/>
          <w:b w:val="false"/>
          <w:i w:val="false"/>
          <w:color w:val="000000"/>
          <w:sz w:val="28"/>
        </w:rPr>
        <w:t xml:space="preserve">
      8. Доходный подход основывается на экономическом принципе ожидания и заключается в определении текущей стоимости будущих доходов от использования объекта интеллектуальной собственности. </w:t>
      </w:r>
      <w:r>
        <w:br/>
      </w:r>
      <w:r>
        <w:rPr>
          <w:rFonts w:ascii="Times New Roman"/>
          <w:b w:val="false"/>
          <w:i w:val="false"/>
          <w:color w:val="000000"/>
          <w:sz w:val="28"/>
        </w:rPr>
        <w:t>
 </w:t>
      </w:r>
    </w:p>
    <w:bookmarkEnd w:id="22"/>
    <w:bookmarkStart w:name="z28" w:id="23"/>
    <w:p>
      <w:pPr>
        <w:spacing w:after="0"/>
        <w:ind w:left="0"/>
        <w:jc w:val="both"/>
      </w:pPr>
      <w:r>
        <w:rPr>
          <w:rFonts w:ascii="Times New Roman"/>
          <w:b w:val="false"/>
          <w:i w:val="false"/>
          <w:color w:val="000000"/>
          <w:sz w:val="28"/>
        </w:rPr>
        <w:t xml:space="preserve">
      9. Доходный подход учитывает: </w:t>
      </w:r>
      <w:r>
        <w:br/>
      </w: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xml:space="preserve">
      1) различные виды доходов и рисков; </w:t>
      </w:r>
      <w:r>
        <w:br/>
      </w: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xml:space="preserve">
      2) затратные факторы; </w:t>
      </w:r>
      <w:r>
        <w:br/>
      </w:r>
      <w:r>
        <w:rPr>
          <w:rFonts w:ascii="Times New Roman"/>
          <w:b w:val="false"/>
          <w:i w:val="false"/>
          <w:color w:val="000000"/>
          <w:sz w:val="28"/>
        </w:rPr>
        <w:t>
 </w:t>
      </w:r>
    </w:p>
    <w:bookmarkEnd w:id="25"/>
    <w:bookmarkStart w:name="z31" w:id="26"/>
    <w:p>
      <w:pPr>
        <w:spacing w:after="0"/>
        <w:ind w:left="0"/>
        <w:jc w:val="both"/>
      </w:pPr>
      <w:r>
        <w:rPr>
          <w:rFonts w:ascii="Times New Roman"/>
          <w:b w:val="false"/>
          <w:i w:val="false"/>
          <w:color w:val="000000"/>
          <w:sz w:val="28"/>
        </w:rPr>
        <w:t xml:space="preserve">
      3) каналы денежных потоков; </w:t>
      </w:r>
      <w:r>
        <w:br/>
      </w:r>
      <w:r>
        <w:rPr>
          <w:rFonts w:ascii="Times New Roman"/>
          <w:b w:val="false"/>
          <w:i w:val="false"/>
          <w:color w:val="000000"/>
          <w:sz w:val="28"/>
        </w:rPr>
        <w:t>
 </w:t>
      </w:r>
    </w:p>
    <w:bookmarkEnd w:id="26"/>
    <w:bookmarkStart w:name="z32" w:id="27"/>
    <w:p>
      <w:pPr>
        <w:spacing w:after="0"/>
        <w:ind w:left="0"/>
        <w:jc w:val="both"/>
      </w:pPr>
      <w:r>
        <w:rPr>
          <w:rFonts w:ascii="Times New Roman"/>
          <w:b w:val="false"/>
          <w:i w:val="false"/>
          <w:color w:val="000000"/>
          <w:sz w:val="28"/>
        </w:rPr>
        <w:t xml:space="preserve">
      4) вероятные сроки использования прав; </w:t>
      </w:r>
      <w:r>
        <w:br/>
      </w: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xml:space="preserve">
      5) прогноз развития отрасли, объемов производимой продукции, рыночной конъюнктуры. </w:t>
      </w:r>
      <w:r>
        <w:br/>
      </w:r>
      <w:r>
        <w:rPr>
          <w:rFonts w:ascii="Times New Roman"/>
          <w:b w:val="false"/>
          <w:i w:val="false"/>
          <w:color w:val="000000"/>
          <w:sz w:val="28"/>
        </w:rPr>
        <w:t>
 </w:t>
      </w:r>
    </w:p>
    <w:bookmarkEnd w:id="28"/>
    <w:bookmarkStart w:name="z34" w:id="29"/>
    <w:p>
      <w:pPr>
        <w:spacing w:after="0"/>
        <w:ind w:left="0"/>
        <w:jc w:val="both"/>
      </w:pPr>
      <w:r>
        <w:rPr>
          <w:rFonts w:ascii="Times New Roman"/>
          <w:b w:val="false"/>
          <w:i w:val="false"/>
          <w:color w:val="000000"/>
          <w:sz w:val="28"/>
        </w:rPr>
        <w:t xml:space="preserve">
      10. При применении доходного подхода оценки применяются следующие методы: </w:t>
      </w:r>
      <w:r>
        <w:br/>
      </w:r>
      <w:r>
        <w:rPr>
          <w:rFonts w:ascii="Times New Roman"/>
          <w:b w:val="false"/>
          <w:i w:val="false"/>
          <w:color w:val="000000"/>
          <w:sz w:val="28"/>
        </w:rPr>
        <w:t>
 </w:t>
      </w:r>
    </w:p>
    <w:bookmarkEnd w:id="29"/>
    <w:bookmarkStart w:name="z35" w:id="30"/>
    <w:p>
      <w:pPr>
        <w:spacing w:after="0"/>
        <w:ind w:left="0"/>
        <w:jc w:val="both"/>
      </w:pPr>
      <w:r>
        <w:rPr>
          <w:rFonts w:ascii="Times New Roman"/>
          <w:b w:val="false"/>
          <w:i w:val="false"/>
          <w:color w:val="000000"/>
          <w:sz w:val="28"/>
        </w:rPr>
        <w:t xml:space="preserve">
      1) метод капитализации доходов; </w:t>
      </w:r>
      <w:r>
        <w:br/>
      </w: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xml:space="preserve">
      2) метод дисконтирования денежных потоков; </w:t>
      </w:r>
      <w:r>
        <w:br/>
      </w:r>
      <w:r>
        <w:rPr>
          <w:rFonts w:ascii="Times New Roman"/>
          <w:b w:val="false"/>
          <w:i w:val="false"/>
          <w:color w:val="000000"/>
          <w:sz w:val="28"/>
        </w:rPr>
        <w:t>
 </w:t>
      </w:r>
    </w:p>
    <w:bookmarkEnd w:id="31"/>
    <w:bookmarkStart w:name="z37" w:id="32"/>
    <w:p>
      <w:pPr>
        <w:spacing w:after="0"/>
        <w:ind w:left="0"/>
        <w:jc w:val="both"/>
      </w:pPr>
      <w:r>
        <w:rPr>
          <w:rFonts w:ascii="Times New Roman"/>
          <w:b w:val="false"/>
          <w:i w:val="false"/>
          <w:color w:val="000000"/>
          <w:sz w:val="28"/>
        </w:rPr>
        <w:t xml:space="preserve">
      3) метод освобождения от лицензионного вознаграждения. </w:t>
      </w:r>
      <w:r>
        <w:br/>
      </w:r>
      <w:r>
        <w:rPr>
          <w:rFonts w:ascii="Times New Roman"/>
          <w:b w:val="false"/>
          <w:i w:val="false"/>
          <w:color w:val="000000"/>
          <w:sz w:val="28"/>
        </w:rPr>
        <w:t>
 </w:t>
      </w:r>
    </w:p>
    <w:bookmarkEnd w:id="32"/>
    <w:bookmarkStart w:name="z38" w:id="33"/>
    <w:p>
      <w:pPr>
        <w:spacing w:after="0"/>
        <w:ind w:left="0"/>
        <w:jc w:val="both"/>
      </w:pPr>
      <w:r>
        <w:rPr>
          <w:rFonts w:ascii="Times New Roman"/>
          <w:b w:val="false"/>
          <w:i w:val="false"/>
          <w:color w:val="000000"/>
          <w:sz w:val="28"/>
        </w:rPr>
        <w:t xml:space="preserve">
      11. Метод капитализации доходов заключается в оценке объекта интеллектуальной собственности на основе прямого преобразования дохода от использования данного объекта в текущую стоимость. </w:t>
      </w:r>
      <w:r>
        <w:br/>
      </w: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xml:space="preserve">
      12. Данный метод используется для оцениваемых объектов, приносящих за равные периоды времени равные между собой или изменяющиеся одинаковыми темпами денежные потоки от использования объектов интеллектуальной собственности при сохранении стабильных условий использования. </w:t>
      </w:r>
      <w:r>
        <w:br/>
      </w:r>
      <w:r>
        <w:rPr>
          <w:rFonts w:ascii="Times New Roman"/>
          <w:b w:val="false"/>
          <w:i w:val="false"/>
          <w:color w:val="000000"/>
          <w:sz w:val="28"/>
        </w:rPr>
        <w:t>
 </w:t>
      </w:r>
    </w:p>
    <w:bookmarkEnd w:id="34"/>
    <w:bookmarkStart w:name="z40" w:id="35"/>
    <w:p>
      <w:pPr>
        <w:spacing w:after="0"/>
        <w:ind w:left="0"/>
        <w:jc w:val="both"/>
      </w:pPr>
      <w:r>
        <w:rPr>
          <w:rFonts w:ascii="Times New Roman"/>
          <w:b w:val="false"/>
          <w:i w:val="false"/>
          <w:color w:val="000000"/>
          <w:sz w:val="28"/>
        </w:rPr>
        <w:t xml:space="preserve">
      13. Капитализация доходов позволяет с достаточной точностью определить стоимость объекта интеллектуальной собственности в тех случаях, когда доход от его использования стабилен, например, этот доход составляют постоянные по объему лицензионные платежи (роялти) за использование запатентованного изобретения. В расчет принимается доход до налогообложения, так как цель оценки - определение рыночной стоимости объекта интеллектуальной собственности. </w:t>
      </w:r>
      <w:r>
        <w:br/>
      </w:r>
      <w:r>
        <w:rPr>
          <w:rFonts w:ascii="Times New Roman"/>
          <w:b w:val="false"/>
          <w:i w:val="false"/>
          <w:color w:val="000000"/>
          <w:sz w:val="28"/>
        </w:rPr>
        <w:t>
 </w:t>
      </w:r>
    </w:p>
    <w:bookmarkEnd w:id="35"/>
    <w:bookmarkStart w:name="z41" w:id="36"/>
    <w:p>
      <w:pPr>
        <w:spacing w:after="0"/>
        <w:ind w:left="0"/>
        <w:jc w:val="both"/>
      </w:pPr>
      <w:r>
        <w:rPr>
          <w:rFonts w:ascii="Times New Roman"/>
          <w:b w:val="false"/>
          <w:i w:val="false"/>
          <w:color w:val="000000"/>
          <w:sz w:val="28"/>
        </w:rPr>
        <w:t xml:space="preserve">
      14. При капитализации доходов проводятся следующие работы: </w:t>
      </w:r>
      <w:r>
        <w:br/>
      </w: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xml:space="preserve">
      1) выявляются источники и размеры чистого дохода, приносимого объектами оценки; </w:t>
      </w:r>
      <w:r>
        <w:br/>
      </w:r>
      <w:r>
        <w:rPr>
          <w:rFonts w:ascii="Times New Roman"/>
          <w:b w:val="false"/>
          <w:i w:val="false"/>
          <w:color w:val="000000"/>
          <w:sz w:val="28"/>
        </w:rPr>
        <w:t>
 </w:t>
      </w:r>
    </w:p>
    <w:bookmarkEnd w:id="37"/>
    <w:bookmarkStart w:name="z43" w:id="38"/>
    <w:p>
      <w:pPr>
        <w:spacing w:after="0"/>
        <w:ind w:left="0"/>
        <w:jc w:val="both"/>
      </w:pPr>
      <w:r>
        <w:rPr>
          <w:rFonts w:ascii="Times New Roman"/>
          <w:b w:val="false"/>
          <w:i w:val="false"/>
          <w:color w:val="000000"/>
          <w:sz w:val="28"/>
        </w:rPr>
        <w:t xml:space="preserve">
      2) определяется ставка капитализации чистого дохода; </w:t>
      </w:r>
      <w:r>
        <w:br/>
      </w:r>
      <w:r>
        <w:rPr>
          <w:rFonts w:ascii="Times New Roman"/>
          <w:b w:val="false"/>
          <w:i w:val="false"/>
          <w:color w:val="000000"/>
          <w:sz w:val="28"/>
        </w:rPr>
        <w:t>
 </w:t>
      </w:r>
    </w:p>
    <w:bookmarkEnd w:id="38"/>
    <w:bookmarkStart w:name="z44" w:id="39"/>
    <w:p>
      <w:pPr>
        <w:spacing w:after="0"/>
        <w:ind w:left="0"/>
        <w:jc w:val="both"/>
      </w:pPr>
      <w:r>
        <w:rPr>
          <w:rFonts w:ascii="Times New Roman"/>
          <w:b w:val="false"/>
          <w:i w:val="false"/>
          <w:color w:val="000000"/>
          <w:sz w:val="28"/>
        </w:rPr>
        <w:t xml:space="preserve">
      3) рассчитывается стоимость объектов оценки как частное от деления чистого дохода на ставку капитализации. </w:t>
      </w:r>
      <w:r>
        <w:br/>
      </w:r>
      <w:r>
        <w:rPr>
          <w:rFonts w:ascii="Times New Roman"/>
          <w:b w:val="false"/>
          <w:i w:val="false"/>
          <w:color w:val="000000"/>
          <w:sz w:val="28"/>
        </w:rPr>
        <w:t>
 </w:t>
      </w:r>
    </w:p>
    <w:bookmarkEnd w:id="39"/>
    <w:bookmarkStart w:name="z45" w:id="40"/>
    <w:p>
      <w:pPr>
        <w:spacing w:after="0"/>
        <w:ind w:left="0"/>
        <w:jc w:val="both"/>
      </w:pPr>
      <w:r>
        <w:rPr>
          <w:rFonts w:ascii="Times New Roman"/>
          <w:b w:val="false"/>
          <w:i w:val="false"/>
          <w:color w:val="000000"/>
          <w:sz w:val="28"/>
        </w:rPr>
        <w:t xml:space="preserve">
      15. Для определения рыночной стоимости при использовании объекта интеллектуальной собственности, приносящего стабильный доход, годовой доход (до налогообложения), полученный от использования оцениваемого объекта за текущий год, умножается на специальный множитель (мультипликатор) М: </w:t>
      </w:r>
    </w:p>
    <w:bookmarkEnd w:id="40"/>
    <w:p>
      <w:pPr>
        <w:spacing w:after="0"/>
        <w:ind w:left="0"/>
        <w:jc w:val="both"/>
      </w:pPr>
      <w:r>
        <w:rPr>
          <w:rFonts w:ascii="Times New Roman"/>
          <w:b w:val="false"/>
          <w:i w:val="false"/>
          <w:color w:val="000000"/>
          <w:sz w:val="28"/>
        </w:rPr>
        <w:t xml:space="preserve">      Сд = Е х М, </w:t>
      </w:r>
    </w:p>
    <w:p>
      <w:pPr>
        <w:spacing w:after="0"/>
        <w:ind w:left="0"/>
        <w:jc w:val="both"/>
      </w:pPr>
      <w:r>
        <w:rPr>
          <w:rFonts w:ascii="Times New Roman"/>
          <w:b w:val="false"/>
          <w:i w:val="false"/>
          <w:color w:val="000000"/>
          <w:sz w:val="28"/>
        </w:rPr>
        <w:t xml:space="preserve">      где Сд - расчетная величина стоимости оцениваемого объекта интеллектуальной собственности методом на основе доходного подхода; </w:t>
      </w:r>
      <w:r>
        <w:br/>
      </w:r>
      <w:r>
        <w:rPr>
          <w:rFonts w:ascii="Times New Roman"/>
          <w:b w:val="false"/>
          <w:i w:val="false"/>
          <w:color w:val="000000"/>
          <w:sz w:val="28"/>
        </w:rPr>
        <w:t xml:space="preserve">
      Е - чистый доход, полученный от использования объекта интеллектуальной собственности; </w:t>
      </w:r>
      <w:r>
        <w:br/>
      </w:r>
      <w:r>
        <w:rPr>
          <w:rFonts w:ascii="Times New Roman"/>
          <w:b w:val="false"/>
          <w:i w:val="false"/>
          <w:color w:val="000000"/>
          <w:sz w:val="28"/>
        </w:rPr>
        <w:t xml:space="preserve">
      М - мультипликатор. </w:t>
      </w:r>
      <w:r>
        <w:br/>
      </w:r>
      <w:r>
        <w:rPr>
          <w:rFonts w:ascii="Times New Roman"/>
          <w:b w:val="false"/>
          <w:i w:val="false"/>
          <w:color w:val="000000"/>
          <w:sz w:val="28"/>
        </w:rPr>
        <w:t xml:space="preserve">
      Если прибыль постоянна, то мультипликатор рассчитывается по формуле: </w:t>
      </w:r>
    </w:p>
    <w:p>
      <w:pPr>
        <w:spacing w:after="0"/>
        <w:ind w:left="0"/>
        <w:jc w:val="both"/>
      </w:pPr>
      <w:r>
        <w:rPr>
          <w:rFonts w:ascii="Times New Roman"/>
          <w:b w:val="false"/>
          <w:i w:val="false"/>
          <w:color w:val="000000"/>
          <w:sz w:val="28"/>
        </w:rPr>
        <w:t xml:space="preserve">      М = 1/r </w:t>
      </w:r>
      <w:r>
        <w:rPr>
          <w:rFonts w:ascii="Times New Roman"/>
          <w:b w:val="false"/>
          <w:i w:val="false"/>
          <w:color w:val="000000"/>
          <w:vertAlign w:val="subscript"/>
        </w:rPr>
        <w:t xml:space="preserve">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r </w:t>
      </w:r>
      <w:r>
        <w:rPr>
          <w:rFonts w:ascii="Times New Roman"/>
          <w:b w:val="false"/>
          <w:i w:val="false"/>
          <w:color w:val="000000"/>
          <w:vertAlign w:val="subscript"/>
        </w:rPr>
        <w:t xml:space="preserve">0 </w:t>
      </w:r>
      <w:r>
        <w:rPr>
          <w:rFonts w:ascii="Times New Roman"/>
          <w:b w:val="false"/>
          <w:i w:val="false"/>
          <w:color w:val="000000"/>
          <w:sz w:val="28"/>
        </w:rPr>
        <w:t xml:space="preserve">- ставка капитализации для стабильно работающих предприятий данной отрасли, выраженная в долях. </w:t>
      </w:r>
      <w:r>
        <w:br/>
      </w:r>
      <w:r>
        <w:rPr>
          <w:rFonts w:ascii="Times New Roman"/>
          <w:b w:val="false"/>
          <w:i w:val="false"/>
          <w:color w:val="000000"/>
          <w:sz w:val="28"/>
        </w:rPr>
        <w:t xml:space="preserve">
      Ставка капитализации, выраженная в долях, рассчитывается по формуле: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0 </w:t>
      </w:r>
      <w:r>
        <w:rPr>
          <w:rFonts w:ascii="Times New Roman"/>
          <w:b w:val="false"/>
          <w:i w:val="false"/>
          <w:color w:val="000000"/>
          <w:sz w:val="28"/>
        </w:rPr>
        <w:t xml:space="preserve">= r/100,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r - ставка капитализации, выраженная в процентах.  </w:t>
      </w:r>
      <w:r>
        <w:br/>
      </w:r>
      <w:r>
        <w:rPr>
          <w:rFonts w:ascii="Times New Roman"/>
          <w:b w:val="false"/>
          <w:i w:val="false"/>
          <w:color w:val="000000"/>
          <w:sz w:val="28"/>
        </w:rPr>
        <w:t xml:space="preserve">
      Если прибыль стабильно растет с темпом, то </w:t>
      </w:r>
    </w:p>
    <w:p>
      <w:pPr>
        <w:spacing w:after="0"/>
        <w:ind w:left="0"/>
        <w:jc w:val="both"/>
      </w:pPr>
      <w:r>
        <w:rPr>
          <w:rFonts w:ascii="Times New Roman"/>
          <w:b w:val="false"/>
          <w:i w:val="false"/>
          <w:color w:val="000000"/>
          <w:sz w:val="28"/>
        </w:rPr>
        <w:t xml:space="preserve">      M = 1/(r </w:t>
      </w:r>
      <w:r>
        <w:rPr>
          <w:rFonts w:ascii="Times New Roman"/>
          <w:b w:val="false"/>
          <w:i w:val="false"/>
          <w:color w:val="000000"/>
          <w:vertAlign w:val="subscript"/>
        </w:rPr>
        <w:t xml:space="preserve">0 </w:t>
      </w:r>
      <w:r>
        <w:rPr>
          <w:rFonts w:ascii="Times New Roman"/>
          <w:b w:val="false"/>
          <w:i w:val="false"/>
          <w:color w:val="000000"/>
          <w:sz w:val="28"/>
        </w:rPr>
        <w:t xml:space="preserve">-g), </w:t>
      </w:r>
    </w:p>
    <w:p>
      <w:pPr>
        <w:spacing w:after="0"/>
        <w:ind w:left="0"/>
        <w:jc w:val="both"/>
      </w:pPr>
      <w:r>
        <w:rPr>
          <w:rFonts w:ascii="Times New Roman"/>
          <w:b w:val="false"/>
          <w:i w:val="false"/>
          <w:color w:val="000000"/>
          <w:sz w:val="28"/>
        </w:rPr>
        <w:t xml:space="preserve">      где g - темп прибыли. </w:t>
      </w:r>
    </w:p>
    <w:bookmarkStart w:name="z46" w:id="41"/>
    <w:p>
      <w:pPr>
        <w:spacing w:after="0"/>
        <w:ind w:left="0"/>
        <w:jc w:val="both"/>
      </w:pPr>
      <w:r>
        <w:rPr>
          <w:rFonts w:ascii="Times New Roman"/>
          <w:b w:val="false"/>
          <w:i w:val="false"/>
          <w:color w:val="000000"/>
          <w:sz w:val="28"/>
        </w:rPr>
        <w:t xml:space="preserve">
      16. Для получения оценки объекта интеллектуальной собственности, приносящего стабильный или стабильно возрастающий доход, используются мультипликаторы и ставки капитализации, рассчитываемые по специальным методикам на основе данных фондового рынка. </w:t>
      </w:r>
      <w:r>
        <w:br/>
      </w:r>
      <w:r>
        <w:rPr>
          <w:rFonts w:ascii="Times New Roman"/>
          <w:b w:val="false"/>
          <w:i w:val="false"/>
          <w:color w:val="000000"/>
          <w:sz w:val="28"/>
        </w:rPr>
        <w:t>
 </w:t>
      </w:r>
    </w:p>
    <w:bookmarkEnd w:id="41"/>
    <w:bookmarkStart w:name="z47" w:id="42"/>
    <w:p>
      <w:pPr>
        <w:spacing w:after="0"/>
        <w:ind w:left="0"/>
        <w:jc w:val="both"/>
      </w:pPr>
      <w:r>
        <w:rPr>
          <w:rFonts w:ascii="Times New Roman"/>
          <w:b w:val="false"/>
          <w:i w:val="false"/>
          <w:color w:val="000000"/>
          <w:sz w:val="28"/>
        </w:rPr>
        <w:t xml:space="preserve">
      17. Метод дисконтирования денежных потоков представляет собой процесс приведения всех будущих денежных потоков от использования объектов интеллектуальной собственности к дате проведения оценки по определенной ставке дисконтирования. </w:t>
      </w:r>
      <w:r>
        <w:br/>
      </w:r>
      <w:r>
        <w:rPr>
          <w:rFonts w:ascii="Times New Roman"/>
          <w:b w:val="false"/>
          <w:i w:val="false"/>
          <w:color w:val="000000"/>
          <w:sz w:val="28"/>
        </w:rPr>
        <w:t>
 </w:t>
      </w:r>
    </w:p>
    <w:bookmarkEnd w:id="42"/>
    <w:bookmarkStart w:name="z48" w:id="43"/>
    <w:p>
      <w:pPr>
        <w:spacing w:after="0"/>
        <w:ind w:left="0"/>
        <w:jc w:val="both"/>
      </w:pPr>
      <w:r>
        <w:rPr>
          <w:rFonts w:ascii="Times New Roman"/>
          <w:b w:val="false"/>
          <w:i w:val="false"/>
          <w:color w:val="000000"/>
          <w:sz w:val="28"/>
        </w:rPr>
        <w:t xml:space="preserve">
      18. Данный метод используется для оцениваемых объектов, приносящих за равные временные периоды неравные между собой денежные потоки от использования объектов интеллектуальной собственности при сохранении стабильных условий использования. </w:t>
      </w:r>
      <w:r>
        <w:br/>
      </w:r>
      <w:r>
        <w:rPr>
          <w:rFonts w:ascii="Times New Roman"/>
          <w:b w:val="false"/>
          <w:i w:val="false"/>
          <w:color w:val="000000"/>
          <w:sz w:val="28"/>
        </w:rPr>
        <w:t>
 </w:t>
      </w:r>
    </w:p>
    <w:bookmarkEnd w:id="43"/>
    <w:bookmarkStart w:name="z49" w:id="44"/>
    <w:p>
      <w:pPr>
        <w:spacing w:after="0"/>
        <w:ind w:left="0"/>
        <w:jc w:val="both"/>
      </w:pPr>
      <w:r>
        <w:rPr>
          <w:rFonts w:ascii="Times New Roman"/>
          <w:b w:val="false"/>
          <w:i w:val="false"/>
          <w:color w:val="000000"/>
          <w:sz w:val="28"/>
        </w:rPr>
        <w:t xml:space="preserve">
      19. При дисконтировании денежных потоков проводятся следующие работы: </w:t>
      </w:r>
      <w:r>
        <w:br/>
      </w:r>
      <w:r>
        <w:rPr>
          <w:rFonts w:ascii="Times New Roman"/>
          <w:b w:val="false"/>
          <w:i w:val="false"/>
          <w:color w:val="000000"/>
          <w:sz w:val="28"/>
        </w:rPr>
        <w:t>
 </w:t>
      </w:r>
    </w:p>
    <w:bookmarkEnd w:id="44"/>
    <w:bookmarkStart w:name="z50" w:id="45"/>
    <w:p>
      <w:pPr>
        <w:spacing w:after="0"/>
        <w:ind w:left="0"/>
        <w:jc w:val="both"/>
      </w:pPr>
      <w:r>
        <w:rPr>
          <w:rFonts w:ascii="Times New Roman"/>
          <w:b w:val="false"/>
          <w:i w:val="false"/>
          <w:color w:val="000000"/>
          <w:sz w:val="28"/>
        </w:rPr>
        <w:t xml:space="preserve">
      1) оцениваются будущие денежные потоки, составляющие чистый доход от использования объектов оценки; </w:t>
      </w:r>
      <w:r>
        <w:br/>
      </w:r>
      <w:r>
        <w:rPr>
          <w:rFonts w:ascii="Times New Roman"/>
          <w:b w:val="false"/>
          <w:i w:val="false"/>
          <w:color w:val="000000"/>
          <w:sz w:val="28"/>
        </w:rPr>
        <w:t>
 </w:t>
      </w:r>
    </w:p>
    <w:bookmarkEnd w:id="45"/>
    <w:bookmarkStart w:name="z51" w:id="46"/>
    <w:p>
      <w:pPr>
        <w:spacing w:after="0"/>
        <w:ind w:left="0"/>
        <w:jc w:val="both"/>
      </w:pPr>
      <w:r>
        <w:rPr>
          <w:rFonts w:ascii="Times New Roman"/>
          <w:b w:val="false"/>
          <w:i w:val="false"/>
          <w:color w:val="000000"/>
          <w:sz w:val="28"/>
        </w:rPr>
        <w:t xml:space="preserve">
      2) определяется ставка дисконтирования; </w:t>
      </w:r>
      <w:r>
        <w:br/>
      </w:r>
      <w:r>
        <w:rPr>
          <w:rFonts w:ascii="Times New Roman"/>
          <w:b w:val="false"/>
          <w:i w:val="false"/>
          <w:color w:val="000000"/>
          <w:sz w:val="28"/>
        </w:rPr>
        <w:t>
 </w:t>
      </w:r>
    </w:p>
    <w:bookmarkEnd w:id="46"/>
    <w:bookmarkStart w:name="z52" w:id="47"/>
    <w:p>
      <w:pPr>
        <w:spacing w:after="0"/>
        <w:ind w:left="0"/>
        <w:jc w:val="both"/>
      </w:pPr>
      <w:r>
        <w:rPr>
          <w:rFonts w:ascii="Times New Roman"/>
          <w:b w:val="false"/>
          <w:i w:val="false"/>
          <w:color w:val="000000"/>
          <w:sz w:val="28"/>
        </w:rPr>
        <w:t xml:space="preserve">
      3) рассчитывается суммарная текущая стоимость будущих доходов; </w:t>
      </w:r>
      <w:r>
        <w:br/>
      </w:r>
      <w:r>
        <w:rPr>
          <w:rFonts w:ascii="Times New Roman"/>
          <w:b w:val="false"/>
          <w:i w:val="false"/>
          <w:color w:val="000000"/>
          <w:sz w:val="28"/>
        </w:rPr>
        <w:t>
 </w:t>
      </w:r>
    </w:p>
    <w:bookmarkEnd w:id="47"/>
    <w:bookmarkStart w:name="z53" w:id="48"/>
    <w:p>
      <w:pPr>
        <w:spacing w:after="0"/>
        <w:ind w:left="0"/>
        <w:jc w:val="both"/>
      </w:pPr>
      <w:r>
        <w:rPr>
          <w:rFonts w:ascii="Times New Roman"/>
          <w:b w:val="false"/>
          <w:i w:val="false"/>
          <w:color w:val="000000"/>
          <w:sz w:val="28"/>
        </w:rPr>
        <w:t xml:space="preserve">
      4) к полученному результату прибавляется стоимость объектов оценки, приведенная к текущему периоду. </w:t>
      </w:r>
      <w:r>
        <w:br/>
      </w:r>
      <w:r>
        <w:rPr>
          <w:rFonts w:ascii="Times New Roman"/>
          <w:b w:val="false"/>
          <w:i w:val="false"/>
          <w:color w:val="000000"/>
          <w:sz w:val="28"/>
        </w:rPr>
        <w:t>
 </w:t>
      </w:r>
    </w:p>
    <w:bookmarkEnd w:id="48"/>
    <w:bookmarkStart w:name="z54" w:id="49"/>
    <w:p>
      <w:pPr>
        <w:spacing w:after="0"/>
        <w:ind w:left="0"/>
        <w:jc w:val="both"/>
      </w:pPr>
      <w:r>
        <w:rPr>
          <w:rFonts w:ascii="Times New Roman"/>
          <w:b w:val="false"/>
          <w:i w:val="false"/>
          <w:color w:val="000000"/>
          <w:sz w:val="28"/>
        </w:rPr>
        <w:t xml:space="preserve">
      20. Поток дохода текущего года учитывается с коэффициентом 1, который состоит из средств, которые поступают или, должны быть уплачены немедленно. Для каждого последующего года коэффициент дисконтирования получается умножением коэффициента для предыдущего года на величину 1/(1 + а </w:t>
      </w:r>
      <w:r>
        <w:rPr>
          <w:rFonts w:ascii="Times New Roman"/>
          <w:b w:val="false"/>
          <w:i w:val="false"/>
          <w:color w:val="000000"/>
          <w:vertAlign w:val="subscript"/>
        </w:rPr>
        <w:t xml:space="preserve">д </w:t>
      </w: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где а </w:t>
      </w:r>
      <w:r>
        <w:rPr>
          <w:rFonts w:ascii="Times New Roman"/>
          <w:b w:val="false"/>
          <w:i w:val="false"/>
          <w:color w:val="000000"/>
          <w:vertAlign w:val="subscript"/>
        </w:rPr>
        <w:t xml:space="preserve">д </w:t>
      </w:r>
      <w:r>
        <w:rPr>
          <w:rFonts w:ascii="Times New Roman"/>
          <w:b w:val="false"/>
          <w:i w:val="false"/>
          <w:color w:val="000000"/>
          <w:sz w:val="28"/>
        </w:rPr>
        <w:t xml:space="preserve">- ставка дисконта, выраженная в долях. </w:t>
      </w:r>
    </w:p>
    <w:p>
      <w:pPr>
        <w:spacing w:after="0"/>
        <w:ind w:left="0"/>
        <w:jc w:val="both"/>
      </w:pPr>
      <w:r>
        <w:rPr>
          <w:rFonts w:ascii="Times New Roman"/>
          <w:b w:val="false"/>
          <w:i w:val="false"/>
          <w:color w:val="000000"/>
          <w:sz w:val="28"/>
        </w:rPr>
        <w:t xml:space="preserve">      Ставка дисконта, выраженная в долях, рассчитывается по формуле: </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 xml:space="preserve">д </w:t>
      </w:r>
      <w:r>
        <w:rPr>
          <w:rFonts w:ascii="Times New Roman"/>
          <w:b w:val="false"/>
          <w:i w:val="false"/>
          <w:color w:val="000000"/>
          <w:sz w:val="28"/>
        </w:rPr>
        <w:t xml:space="preserve">= а/100, </w:t>
      </w:r>
    </w:p>
    <w:p>
      <w:pPr>
        <w:spacing w:after="0"/>
        <w:ind w:left="0"/>
        <w:jc w:val="both"/>
      </w:pPr>
      <w:r>
        <w:rPr>
          <w:rFonts w:ascii="Times New Roman"/>
          <w:b w:val="false"/>
          <w:i w:val="false"/>
          <w:color w:val="000000"/>
          <w:sz w:val="28"/>
        </w:rPr>
        <w:t xml:space="preserve">      где а - ставка дисконта, выраженная в процентах.  </w:t>
      </w:r>
      <w:r>
        <w:br/>
      </w:r>
      <w:r>
        <w:rPr>
          <w:rFonts w:ascii="Times New Roman"/>
          <w:b w:val="false"/>
          <w:i w:val="false"/>
          <w:color w:val="000000"/>
          <w:sz w:val="28"/>
        </w:rPr>
        <w:t xml:space="preserve">
      Приведенная стоимость (Спр) рассчитывается по формуле: </w:t>
      </w:r>
    </w:p>
    <w:p>
      <w:pPr>
        <w:spacing w:after="0"/>
        <w:ind w:left="0"/>
        <w:jc w:val="both"/>
      </w:pPr>
      <w:r>
        <w:rPr>
          <w:rFonts w:ascii="Times New Roman"/>
          <w:b w:val="false"/>
          <w:i w:val="false"/>
          <w:color w:val="000000"/>
          <w:sz w:val="28"/>
        </w:rPr>
        <w:t xml:space="preserve">Спр = Дп </w:t>
      </w:r>
      <w:r>
        <w:rPr>
          <w:rFonts w:ascii="Times New Roman"/>
          <w:b w:val="false"/>
          <w:i w:val="false"/>
          <w:color w:val="000000"/>
          <w:vertAlign w:val="subscript"/>
        </w:rPr>
        <w:t xml:space="preserve">0 </w:t>
      </w:r>
      <w:r>
        <w:rPr>
          <w:rFonts w:ascii="Times New Roman"/>
          <w:b w:val="false"/>
          <w:i w:val="false"/>
          <w:color w:val="000000"/>
          <w:sz w:val="28"/>
        </w:rPr>
        <w:t xml:space="preserve">+ 1/(1 + а </w:t>
      </w:r>
      <w:r>
        <w:rPr>
          <w:rFonts w:ascii="Times New Roman"/>
          <w:b w:val="false"/>
          <w:i w:val="false"/>
          <w:color w:val="000000"/>
          <w:vertAlign w:val="subscript"/>
        </w:rPr>
        <w:t xml:space="preserve">д </w:t>
      </w:r>
      <w:r>
        <w:rPr>
          <w:rFonts w:ascii="Times New Roman"/>
          <w:b w:val="false"/>
          <w:i w:val="false"/>
          <w:color w:val="000000"/>
          <w:sz w:val="28"/>
        </w:rPr>
        <w:t xml:space="preserve">) х Дп </w:t>
      </w:r>
      <w:r>
        <w:rPr>
          <w:rFonts w:ascii="Times New Roman"/>
          <w:b w:val="false"/>
          <w:i w:val="false"/>
          <w:color w:val="000000"/>
          <w:vertAlign w:val="subscript"/>
        </w:rPr>
        <w:t xml:space="preserve">1 </w:t>
      </w:r>
      <w:r>
        <w:rPr>
          <w:rFonts w:ascii="Times New Roman"/>
          <w:b w:val="false"/>
          <w:i w:val="false"/>
          <w:color w:val="000000"/>
          <w:sz w:val="28"/>
        </w:rPr>
        <w:t xml:space="preserve">+ [1/(1 + а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х Дп </w:t>
      </w:r>
      <w:r>
        <w:rPr>
          <w:rFonts w:ascii="Times New Roman"/>
          <w:b w:val="false"/>
          <w:i w:val="false"/>
          <w:color w:val="000000"/>
          <w:vertAlign w:val="subscript"/>
        </w:rPr>
        <w:t xml:space="preserve">2 </w:t>
      </w:r>
      <w:r>
        <w:rPr>
          <w:rFonts w:ascii="Times New Roman"/>
          <w:b w:val="false"/>
          <w:i w:val="false"/>
          <w:color w:val="000000"/>
          <w:sz w:val="28"/>
        </w:rPr>
        <w:t xml:space="preserve">+...+[1/(1 + а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т </w:t>
      </w:r>
      <w:r>
        <w:rPr>
          <w:rFonts w:ascii="Times New Roman"/>
          <w:b w:val="false"/>
          <w:i w:val="false"/>
          <w:color w:val="000000"/>
          <w:sz w:val="28"/>
        </w:rPr>
        <w:t xml:space="preserve">х Дп </w:t>
      </w:r>
      <w:r>
        <w:rPr>
          <w:rFonts w:ascii="Times New Roman"/>
          <w:b w:val="false"/>
          <w:i w:val="false"/>
          <w:color w:val="000000"/>
          <w:vertAlign w:val="subscript"/>
        </w:rPr>
        <w:t xml:space="preserve">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Спр - приведенная стоимость конечной последовательности денежных потоков Дп </w:t>
      </w:r>
      <w:r>
        <w:rPr>
          <w:rFonts w:ascii="Times New Roman"/>
          <w:b w:val="false"/>
          <w:i w:val="false"/>
          <w:color w:val="000000"/>
          <w:vertAlign w:val="subscript"/>
        </w:rPr>
        <w:t xml:space="preserve">0 </w:t>
      </w:r>
      <w:r>
        <w:rPr>
          <w:rFonts w:ascii="Times New Roman"/>
          <w:b w:val="false"/>
          <w:i w:val="false"/>
          <w:color w:val="000000"/>
          <w:sz w:val="28"/>
        </w:rPr>
        <w:t xml:space="preserve">, Дп </w:t>
      </w:r>
      <w:r>
        <w:rPr>
          <w:rFonts w:ascii="Times New Roman"/>
          <w:b w:val="false"/>
          <w:i w:val="false"/>
          <w:color w:val="000000"/>
          <w:vertAlign w:val="subscript"/>
        </w:rPr>
        <w:t xml:space="preserve">1 </w:t>
      </w:r>
      <w:r>
        <w:rPr>
          <w:rFonts w:ascii="Times New Roman"/>
          <w:b w:val="false"/>
          <w:i w:val="false"/>
          <w:color w:val="000000"/>
          <w:sz w:val="28"/>
        </w:rPr>
        <w:t xml:space="preserve">Дп </w:t>
      </w:r>
      <w:r>
        <w:rPr>
          <w:rFonts w:ascii="Times New Roman"/>
          <w:b w:val="false"/>
          <w:i w:val="false"/>
          <w:color w:val="000000"/>
          <w:vertAlign w:val="subscript"/>
        </w:rPr>
        <w:t xml:space="preserve">2 </w:t>
      </w:r>
      <w:r>
        <w:rPr>
          <w:rFonts w:ascii="Times New Roman"/>
          <w:b w:val="false"/>
          <w:i w:val="false"/>
          <w:color w:val="000000"/>
          <w:sz w:val="28"/>
        </w:rPr>
        <w:t xml:space="preserve">,..., Дп </w:t>
      </w:r>
      <w:r>
        <w:rPr>
          <w:rFonts w:ascii="Times New Roman"/>
          <w:b w:val="false"/>
          <w:i w:val="false"/>
          <w:color w:val="000000"/>
          <w:vertAlign w:val="subscript"/>
        </w:rPr>
        <w:t xml:space="preserve">т </w:t>
      </w:r>
      <w:r>
        <w:rPr>
          <w:rFonts w:ascii="Times New Roman"/>
          <w:b w:val="false"/>
          <w:i w:val="false"/>
          <w:color w:val="000000"/>
          <w:sz w:val="28"/>
        </w:rPr>
        <w:t xml:space="preserve">; </w:t>
      </w:r>
      <w:r>
        <w:br/>
      </w:r>
      <w:r>
        <w:rPr>
          <w:rFonts w:ascii="Times New Roman"/>
          <w:b w:val="false"/>
          <w:i w:val="false"/>
          <w:color w:val="000000"/>
          <w:sz w:val="28"/>
        </w:rPr>
        <w:t xml:space="preserve">
      индекс 0 - показатель использования оцениваемого актива в текущем году; </w:t>
      </w:r>
      <w:r>
        <w:br/>
      </w:r>
      <w:r>
        <w:rPr>
          <w:rFonts w:ascii="Times New Roman"/>
          <w:b w:val="false"/>
          <w:i w:val="false"/>
          <w:color w:val="000000"/>
          <w:sz w:val="28"/>
        </w:rPr>
        <w:t xml:space="preserve">
      индексы 1, 2 и ... - показатели использования оцениваемого актива в последующих годах; </w:t>
      </w:r>
      <w:r>
        <w:br/>
      </w:r>
      <w:r>
        <w:rPr>
          <w:rFonts w:ascii="Times New Roman"/>
          <w:b w:val="false"/>
          <w:i w:val="false"/>
          <w:color w:val="000000"/>
          <w:sz w:val="28"/>
        </w:rPr>
        <w:t xml:space="preserve">
      индекс Т - показатель использования оцениваемого актива в последнем году. </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xml:space="preserve">
      21. В качестве дисконтируемого дохода может использоваться чистый доход, либо денежный поток. </w:t>
      </w:r>
      <w:r>
        <w:br/>
      </w:r>
      <w:r>
        <w:rPr>
          <w:rFonts w:ascii="Times New Roman"/>
          <w:b w:val="false"/>
          <w:i w:val="false"/>
          <w:color w:val="000000"/>
          <w:sz w:val="28"/>
        </w:rPr>
        <w:t>
 </w:t>
      </w:r>
    </w:p>
    <w:bookmarkEnd w:id="50"/>
    <w:bookmarkStart w:name="z56" w:id="51"/>
    <w:p>
      <w:pPr>
        <w:spacing w:after="0"/>
        <w:ind w:left="0"/>
        <w:jc w:val="both"/>
      </w:pPr>
      <w:r>
        <w:rPr>
          <w:rFonts w:ascii="Times New Roman"/>
          <w:b w:val="false"/>
          <w:i w:val="false"/>
          <w:color w:val="000000"/>
          <w:sz w:val="28"/>
        </w:rPr>
        <w:t xml:space="preserve">
      22. Метод освобождения от лицензионного вознаграждения допускает, что владелец исключительного права на объект интеллектуальной собственности освобождается от необходимости выплачивать лицензионное вознаграждение, которое он был бы вынужден выплачивать, если бы эти права принадлежали другому лицу. Суть метода состоит в том, что стоимость объекта интеллектуальной собственности, по которому заключается лицензионный договор, рассматривается как текущая сумма всех лицензионных платежей по данному лицензионному договору. </w:t>
      </w:r>
      <w:r>
        <w:br/>
      </w:r>
      <w:r>
        <w:rPr>
          <w:rFonts w:ascii="Times New Roman"/>
          <w:b w:val="false"/>
          <w:i w:val="false"/>
          <w:color w:val="000000"/>
          <w:sz w:val="28"/>
        </w:rPr>
        <w:t>
 </w:t>
      </w:r>
    </w:p>
    <w:bookmarkEnd w:id="51"/>
    <w:bookmarkStart w:name="z57" w:id="52"/>
    <w:p>
      <w:pPr>
        <w:spacing w:after="0"/>
        <w:ind w:left="0"/>
        <w:jc w:val="both"/>
      </w:pPr>
      <w:r>
        <w:rPr>
          <w:rFonts w:ascii="Times New Roman"/>
          <w:b w:val="false"/>
          <w:i w:val="false"/>
          <w:color w:val="000000"/>
          <w:sz w:val="28"/>
        </w:rPr>
        <w:t xml:space="preserve">
      23. Лицензионные платежи выплачиваются в виде роялти или паушальных платежей. </w:t>
      </w:r>
      <w:r>
        <w:br/>
      </w:r>
      <w:r>
        <w:rPr>
          <w:rFonts w:ascii="Times New Roman"/>
          <w:b w:val="false"/>
          <w:i w:val="false"/>
          <w:color w:val="000000"/>
          <w:sz w:val="28"/>
        </w:rPr>
        <w:t>
 </w:t>
      </w:r>
    </w:p>
    <w:bookmarkEnd w:id="52"/>
    <w:bookmarkStart w:name="z58" w:id="53"/>
    <w:p>
      <w:pPr>
        <w:spacing w:after="0"/>
        <w:ind w:left="0"/>
        <w:jc w:val="both"/>
      </w:pPr>
      <w:r>
        <w:rPr>
          <w:rFonts w:ascii="Times New Roman"/>
          <w:b w:val="false"/>
          <w:i w:val="false"/>
          <w:color w:val="000000"/>
          <w:sz w:val="28"/>
        </w:rPr>
        <w:t xml:space="preserve">
      24. Расчетная ставка роялти устанавливается на основе анализа отечественной и зарубежной практики заключения лицензионных договоров. В случаях, когда необходимые данные в источниках информации отсутствуют, расчетная ставка роялти может быть определена путем анализа экономического эффекта или прибыли, которые может получить потенциальный лицензиат в результате использования объекта лицензии. </w:t>
      </w:r>
      <w:r>
        <w:br/>
      </w:r>
      <w:r>
        <w:rPr>
          <w:rFonts w:ascii="Times New Roman"/>
          <w:b w:val="false"/>
          <w:i w:val="false"/>
          <w:color w:val="000000"/>
          <w:sz w:val="28"/>
        </w:rPr>
        <w:t>
 </w:t>
      </w:r>
    </w:p>
    <w:bookmarkEnd w:id="53"/>
    <w:bookmarkStart w:name="z59" w:id="54"/>
    <w:p>
      <w:pPr>
        <w:spacing w:after="0"/>
        <w:ind w:left="0"/>
        <w:jc w:val="both"/>
      </w:pPr>
      <w:r>
        <w:rPr>
          <w:rFonts w:ascii="Times New Roman"/>
          <w:b w:val="false"/>
          <w:i w:val="false"/>
          <w:color w:val="000000"/>
          <w:sz w:val="28"/>
        </w:rPr>
        <w:t xml:space="preserve">
      25. Ставка роялти в этом случае определяется по формуле: </w:t>
      </w:r>
    </w:p>
    <w:bookmarkEnd w:id="54"/>
    <w:p>
      <w:pPr>
        <w:spacing w:after="0"/>
        <w:ind w:left="0"/>
        <w:jc w:val="both"/>
      </w:pPr>
      <w:r>
        <w:rPr>
          <w:rFonts w:ascii="Times New Roman"/>
          <w:b w:val="false"/>
          <w:i w:val="false"/>
          <w:color w:val="000000"/>
          <w:sz w:val="28"/>
        </w:rPr>
        <w:t xml:space="preserve">R = (Д </w:t>
      </w:r>
      <w:r>
        <w:rPr>
          <w:rFonts w:ascii="Times New Roman"/>
          <w:b w:val="false"/>
          <w:i w:val="false"/>
          <w:color w:val="000000"/>
          <w:vertAlign w:val="subscript"/>
        </w:rPr>
        <w:t xml:space="preserve">л </w:t>
      </w:r>
      <w:r>
        <w:rPr>
          <w:rFonts w:ascii="Times New Roman"/>
          <w:b w:val="false"/>
          <w:i w:val="false"/>
          <w:color w:val="000000"/>
          <w:sz w:val="28"/>
        </w:rPr>
        <w:t xml:space="preserve">/100) х ( </w:t>
      </w:r>
      <w:r>
        <w:rPr>
          <w:rFonts w:ascii="Times New Roman"/>
          <w:b w:val="false"/>
          <w:i w:val="false"/>
          <w:color w:val="000000"/>
          <w:sz w:val="28"/>
          <w:u w:val="single"/>
        </w:rPr>
        <w:t xml:space="preserve">/\ </w:t>
      </w:r>
      <w:r>
        <w:rPr>
          <w:rFonts w:ascii="Times New Roman"/>
          <w:b w:val="false"/>
          <w:i w:val="false"/>
          <w:color w:val="000000"/>
          <w:sz w:val="28"/>
        </w:rPr>
        <w:t xml:space="preserve">Э /Р) = [(0,1 + 35)/100] х ( </w:t>
      </w:r>
      <w:r>
        <w:rPr>
          <w:rFonts w:ascii="Times New Roman"/>
          <w:b w:val="false"/>
          <w:i w:val="false"/>
          <w:color w:val="000000"/>
          <w:sz w:val="28"/>
          <w:u w:val="single"/>
        </w:rPr>
        <w:t xml:space="preserve">/\ </w:t>
      </w:r>
      <w:r>
        <w:rPr>
          <w:rFonts w:ascii="Times New Roman"/>
          <w:b w:val="false"/>
          <w:i w:val="false"/>
          <w:color w:val="000000"/>
          <w:sz w:val="28"/>
        </w:rPr>
        <w:t xml:space="preserve">Э/Р) = 0,35 х ( </w:t>
      </w:r>
      <w:r>
        <w:rPr>
          <w:rFonts w:ascii="Times New Roman"/>
          <w:b w:val="false"/>
          <w:i w:val="false"/>
          <w:color w:val="000000"/>
          <w:sz w:val="28"/>
          <w:u w:val="single"/>
        </w:rPr>
        <w:t xml:space="preserve">/\ </w:t>
      </w:r>
      <w:r>
        <w:rPr>
          <w:rFonts w:ascii="Times New Roman"/>
          <w:b w:val="false"/>
          <w:i w:val="false"/>
          <w:color w:val="000000"/>
          <w:sz w:val="28"/>
        </w:rPr>
        <w:t xml:space="preserve">Э /Р), </w:t>
      </w:r>
    </w:p>
    <w:p>
      <w:pPr>
        <w:spacing w:after="0"/>
        <w:ind w:left="0"/>
        <w:jc w:val="both"/>
      </w:pPr>
      <w:r>
        <w:rPr>
          <w:rFonts w:ascii="Times New Roman"/>
          <w:b w:val="false"/>
          <w:i w:val="false"/>
          <w:color w:val="000000"/>
          <w:sz w:val="28"/>
        </w:rPr>
        <w:t xml:space="preserve">      где R - расчетная ставка роялти; </w:t>
      </w:r>
      <w:r>
        <w:br/>
      </w:r>
      <w:r>
        <w:rPr>
          <w:rFonts w:ascii="Times New Roman"/>
          <w:b w:val="false"/>
          <w:i w:val="false"/>
          <w:color w:val="000000"/>
          <w:sz w:val="28"/>
        </w:rPr>
        <w:t xml:space="preserve">
      Д </w:t>
      </w:r>
      <w:r>
        <w:rPr>
          <w:rFonts w:ascii="Times New Roman"/>
          <w:b w:val="false"/>
          <w:i w:val="false"/>
          <w:color w:val="000000"/>
          <w:vertAlign w:val="subscript"/>
        </w:rPr>
        <w:t xml:space="preserve">л </w:t>
      </w:r>
      <w:r>
        <w:rPr>
          <w:rFonts w:ascii="Times New Roman"/>
          <w:b w:val="false"/>
          <w:i w:val="false"/>
          <w:color w:val="000000"/>
          <w:sz w:val="28"/>
        </w:rPr>
        <w:t xml:space="preserve">- доля лицензиара в прибыли лицензиата, получаемой от использования объекта лицензионного договора; </w:t>
      </w:r>
      <w:r>
        <w:br/>
      </w:r>
      <w:r>
        <w:rPr>
          <w:rFonts w:ascii="Times New Roman"/>
          <w:b w:val="false"/>
          <w:i w:val="false"/>
          <w:color w:val="000000"/>
          <w:sz w:val="28"/>
        </w:rPr>
        <w:t xml:space="preserve">
      Р - расчетная цена единицы продукции по лицензии;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Э - экономический эффект или доход у потенциального лицензиата на единицу продукции по лицензии. </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26. Экономический эффект или доход, получаемые лицензиатом при использовании объекта лицензионного договора, могут определяться как разность между суммой продаж продукции по лицензии и суммой себестоимости этой продукции и приведенных затрат на реализацию продукции. При этом все затраты и поступления лицензиата должны быть приведены к расчетному году. </w:t>
      </w:r>
      <w:r>
        <w:br/>
      </w:r>
      <w:r>
        <w:rPr>
          <w:rFonts w:ascii="Times New Roman"/>
          <w:b w:val="false"/>
          <w:i w:val="false"/>
          <w:color w:val="000000"/>
          <w:sz w:val="28"/>
        </w:rPr>
        <w:t>
 </w:t>
      </w:r>
    </w:p>
    <w:bookmarkEnd w:id="55"/>
    <w:bookmarkStart w:name="z61" w:id="56"/>
    <w:p>
      <w:pPr>
        <w:spacing w:after="0"/>
        <w:ind w:left="0"/>
        <w:jc w:val="both"/>
      </w:pPr>
      <w:r>
        <w:rPr>
          <w:rFonts w:ascii="Times New Roman"/>
          <w:b w:val="false"/>
          <w:i w:val="false"/>
          <w:color w:val="000000"/>
          <w:sz w:val="28"/>
        </w:rPr>
        <w:t xml:space="preserve">
      27. Для определения расчетного размера роялти необходимо выбрать базу роялти. База роялти выбирается так, чтобы лицензиар и лицензиат могли получить доход от использования объекта лицензионного договора по мере возрастания объема производства (продажи) продукции, применения технологии на основе лицензии. Базой может служить стоимость произведенной (реализованной) продукции, фиксированное отчисление с единицы лицензионной продукции, дополнительный доход от использования объекта по лицензии. </w:t>
      </w:r>
      <w:r>
        <w:br/>
      </w:r>
      <w:r>
        <w:rPr>
          <w:rFonts w:ascii="Times New Roman"/>
          <w:b w:val="false"/>
          <w:i w:val="false"/>
          <w:color w:val="000000"/>
          <w:sz w:val="28"/>
        </w:rPr>
        <w:t>
 </w:t>
      </w:r>
    </w:p>
    <w:bookmarkEnd w:id="56"/>
    <w:bookmarkStart w:name="z62" w:id="57"/>
    <w:p>
      <w:pPr>
        <w:spacing w:after="0"/>
        <w:ind w:left="0"/>
        <w:jc w:val="both"/>
      </w:pPr>
      <w:r>
        <w:rPr>
          <w:rFonts w:ascii="Times New Roman"/>
          <w:b w:val="false"/>
          <w:i w:val="false"/>
          <w:color w:val="000000"/>
          <w:sz w:val="28"/>
        </w:rPr>
        <w:t xml:space="preserve">
      28. Если за базу роялти принимается стоимость произведенной (реализованной) продукции, то расчетный размер лицензионного вознаграждения в виде роялти рассчитывается по формуле: </w:t>
      </w:r>
    </w:p>
    <w:bookmarkEnd w:id="57"/>
    <w:p>
      <w:pPr>
        <w:spacing w:after="0"/>
        <w:ind w:left="0"/>
        <w:jc w:val="both"/>
      </w:pPr>
      <w:r>
        <w:rPr>
          <w:rFonts w:ascii="Times New Roman"/>
          <w:b w:val="false"/>
          <w:i w:val="false"/>
          <w:color w:val="000000"/>
          <w:sz w:val="28"/>
        </w:rPr>
        <w:t xml:space="preserve">                      T </w:t>
      </w:r>
      <w:r>
        <w:br/>
      </w:r>
      <w:r>
        <w:rPr>
          <w:rFonts w:ascii="Times New Roman"/>
          <w:b w:val="false"/>
          <w:i w:val="false"/>
          <w:color w:val="000000"/>
          <w:sz w:val="28"/>
        </w:rPr>
        <w:t xml:space="preserve">
                 C </w:t>
      </w:r>
      <w:r>
        <w:rPr>
          <w:rFonts w:ascii="Times New Roman"/>
          <w:b w:val="false"/>
          <w:i w:val="false"/>
          <w:color w:val="000000"/>
          <w:vertAlign w:val="subscript"/>
        </w:rPr>
        <w:t xml:space="preserve">R </w:t>
      </w: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val="false"/>
          <w:i w:val="false"/>
          <w:color w:val="000000"/>
          <w:sz w:val="28"/>
        </w:rPr>
        <w:t xml:space="preserve">  Р </w:t>
      </w:r>
      <w:r>
        <w:rPr>
          <w:rFonts w:ascii="Times New Roman"/>
          <w:b w:val="false"/>
          <w:i w:val="false"/>
          <w:color w:val="000000"/>
          <w:vertAlign w:val="subscript"/>
        </w:rPr>
        <w:t xml:space="preserve">i </w:t>
      </w:r>
      <w:r>
        <w:rPr>
          <w:rFonts w:ascii="Times New Roman"/>
          <w:b w:val="false"/>
          <w:i w:val="false"/>
          <w:color w:val="000000"/>
          <w:sz w:val="28"/>
        </w:rPr>
        <w:t xml:space="preserve">x V </w:t>
      </w:r>
      <w:r>
        <w:rPr>
          <w:rFonts w:ascii="Times New Roman"/>
          <w:b w:val="false"/>
          <w:i w:val="false"/>
          <w:color w:val="000000"/>
          <w:vertAlign w:val="subscript"/>
        </w:rPr>
        <w:t xml:space="preserve">i </w:t>
      </w:r>
      <w:r>
        <w:rPr>
          <w:rFonts w:ascii="Times New Roman"/>
          <w:b w:val="false"/>
          <w:i w:val="false"/>
          <w:color w:val="000000"/>
          <w:sz w:val="28"/>
        </w:rPr>
        <w:t xml:space="preserve">x R </w:t>
      </w:r>
      <w:r>
        <w:rPr>
          <w:rFonts w:ascii="Times New Roman"/>
          <w:b w:val="false"/>
          <w:i w:val="false"/>
          <w:color w:val="000000"/>
          <w:vertAlign w:val="subscript"/>
        </w:rPr>
        <w:t xml:space="preserve">i </w:t>
      </w:r>
      <w:r>
        <w:br/>
      </w:r>
      <w:r>
        <w:rPr>
          <w:rFonts w:ascii="Times New Roman"/>
          <w:b w:val="false"/>
          <w:i w:val="false"/>
          <w:color w:val="000000"/>
          <w:sz w:val="28"/>
        </w:rPr>
        <w:t xml:space="preserve">
                        i=1 </w:t>
      </w:r>
    </w:p>
    <w:p>
      <w:pPr>
        <w:spacing w:after="0"/>
        <w:ind w:left="0"/>
        <w:jc w:val="both"/>
      </w:pPr>
      <w:r>
        <w:rPr>
          <w:rFonts w:ascii="Times New Roman"/>
          <w:b w:val="false"/>
          <w:i w:val="false"/>
          <w:color w:val="ff0000"/>
          <w:sz w:val="28"/>
        </w:rPr>
        <w:t xml:space="preserve">      Примечание РЦПИ:  </w:t>
      </w:r>
      <w:r>
        <w:rPr>
          <w:rFonts w:ascii="Times New Roman"/>
          <w:b/>
          <w:i w:val="false"/>
          <w:color w:val="000000"/>
          <w:sz w:val="28"/>
        </w:rPr>
        <w:t xml:space="preserve">Е </w:t>
      </w:r>
      <w:r>
        <w:rPr>
          <w:rFonts w:ascii="Times New Roman"/>
          <w:b w:val="false"/>
          <w:i w:val="false"/>
          <w:color w:val="ff0000"/>
          <w:sz w:val="28"/>
        </w:rPr>
        <w:t xml:space="preserve">- математический знак суммы.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C </w:t>
      </w:r>
      <w:r>
        <w:rPr>
          <w:rFonts w:ascii="Times New Roman"/>
          <w:b w:val="false"/>
          <w:i w:val="false"/>
          <w:color w:val="000000"/>
          <w:vertAlign w:val="subscript"/>
        </w:rPr>
        <w:t xml:space="preserve">R </w:t>
      </w:r>
      <w:r>
        <w:rPr>
          <w:rFonts w:ascii="Times New Roman"/>
          <w:b w:val="false"/>
          <w:i w:val="false"/>
          <w:color w:val="000000"/>
          <w:sz w:val="28"/>
        </w:rPr>
        <w:t xml:space="preserve">- расчетный размер лицензионного вознаграждения в виде роялти; </w:t>
      </w:r>
      <w:r>
        <w:br/>
      </w:r>
      <w:r>
        <w:rPr>
          <w:rFonts w:ascii="Times New Roman"/>
          <w:b w:val="false"/>
          <w:i w:val="false"/>
          <w:color w:val="000000"/>
          <w:sz w:val="28"/>
        </w:rPr>
        <w:t xml:space="preserve">
      P </w:t>
      </w:r>
      <w:r>
        <w:rPr>
          <w:rFonts w:ascii="Times New Roman"/>
          <w:b w:val="false"/>
          <w:i w:val="false"/>
          <w:color w:val="000000"/>
          <w:vertAlign w:val="subscript"/>
        </w:rPr>
        <w:t xml:space="preserve">i </w:t>
      </w:r>
      <w:r>
        <w:rPr>
          <w:rFonts w:ascii="Times New Roman"/>
          <w:b w:val="false"/>
          <w:i w:val="false"/>
          <w:color w:val="000000"/>
          <w:sz w:val="28"/>
        </w:rPr>
        <w:t xml:space="preserve">- цена единицы продукции по лицензии в i-ом году действия лицензии; </w:t>
      </w:r>
      <w:r>
        <w:br/>
      </w: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 объем планируемого производства (реализации) продукции по лицензии в i-ом году действия лицензии; </w:t>
      </w:r>
      <w:r>
        <w:br/>
      </w:r>
      <w:r>
        <w:rPr>
          <w:rFonts w:ascii="Times New Roman"/>
          <w:b w:val="false"/>
          <w:i w:val="false"/>
          <w:color w:val="000000"/>
          <w:sz w:val="28"/>
        </w:rPr>
        <w:t xml:space="preserve">
      R </w:t>
      </w:r>
      <w:r>
        <w:rPr>
          <w:rFonts w:ascii="Times New Roman"/>
          <w:b w:val="false"/>
          <w:i w:val="false"/>
          <w:color w:val="000000"/>
          <w:vertAlign w:val="subscript"/>
        </w:rPr>
        <w:t xml:space="preserve">i </w:t>
      </w:r>
      <w:r>
        <w:rPr>
          <w:rFonts w:ascii="Times New Roman"/>
          <w:b w:val="false"/>
          <w:i w:val="false"/>
          <w:color w:val="000000"/>
          <w:sz w:val="28"/>
        </w:rPr>
        <w:t xml:space="preserve">- ставка роялти в i-ом году; </w:t>
      </w:r>
      <w:r>
        <w:br/>
      </w:r>
      <w:r>
        <w:rPr>
          <w:rFonts w:ascii="Times New Roman"/>
          <w:b w:val="false"/>
          <w:i w:val="false"/>
          <w:color w:val="000000"/>
          <w:sz w:val="28"/>
        </w:rPr>
        <w:t xml:space="preserve">
      Т - срок действия лицензии в годах; </w:t>
      </w:r>
      <w:r>
        <w:br/>
      </w:r>
      <w:r>
        <w:rPr>
          <w:rFonts w:ascii="Times New Roman"/>
          <w:b w:val="false"/>
          <w:i w:val="false"/>
          <w:color w:val="000000"/>
          <w:sz w:val="28"/>
        </w:rPr>
        <w:t xml:space="preserve">
      i = 1,2,3 ... (Т - 1), Т - год действия лицензии. </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xml:space="preserve">
      29. Если за базу роялти принимается фиксированное отчисление с единицы продукции по лицензии, то расчетный размер лицензионного вознаграждения в виде роялти рассчитывается по формуле: </w:t>
      </w:r>
    </w:p>
    <w:bookmarkEnd w:id="58"/>
    <w:p>
      <w:pPr>
        <w:spacing w:after="0"/>
        <w:ind w:left="0"/>
        <w:jc w:val="both"/>
      </w:pPr>
      <w:r>
        <w:rPr>
          <w:rFonts w:ascii="Times New Roman"/>
          <w:b w:val="false"/>
          <w:i w:val="false"/>
          <w:color w:val="000000"/>
          <w:sz w:val="28"/>
        </w:rPr>
        <w:t xml:space="preserve">                      T </w:t>
      </w:r>
      <w:r>
        <w:br/>
      </w:r>
      <w:r>
        <w:rPr>
          <w:rFonts w:ascii="Times New Roman"/>
          <w:b w:val="false"/>
          <w:i w:val="false"/>
          <w:color w:val="000000"/>
          <w:sz w:val="28"/>
        </w:rPr>
        <w:t xml:space="preserve">
                 C </w:t>
      </w:r>
      <w:r>
        <w:rPr>
          <w:rFonts w:ascii="Times New Roman"/>
          <w:b w:val="false"/>
          <w:i w:val="false"/>
          <w:color w:val="000000"/>
          <w:vertAlign w:val="subscript"/>
        </w:rPr>
        <w:t xml:space="preserve">R </w:t>
      </w: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val="false"/>
          <w:i w:val="false"/>
          <w:color w:val="000000"/>
          <w:sz w:val="28"/>
          <w:u w:val="single"/>
        </w:rPr>
        <w:t xml:space="preserve">   /\ </w:t>
      </w:r>
      <w:r>
        <w:rPr>
          <w:rFonts w:ascii="Times New Roman"/>
          <w:b w:val="false"/>
          <w:i w:val="false"/>
          <w:color w:val="000000"/>
          <w:sz w:val="28"/>
        </w:rPr>
        <w:t xml:space="preserve">Р x V </w:t>
      </w:r>
      <w:r>
        <w:rPr>
          <w:rFonts w:ascii="Times New Roman"/>
          <w:b w:val="false"/>
          <w:i w:val="false"/>
          <w:color w:val="000000"/>
          <w:vertAlign w:val="subscript"/>
        </w:rPr>
        <w:t xml:space="preserve">i </w:t>
      </w:r>
      <w:r>
        <w:br/>
      </w:r>
      <w:r>
        <w:rPr>
          <w:rFonts w:ascii="Times New Roman"/>
          <w:b w:val="false"/>
          <w:i w:val="false"/>
          <w:color w:val="000000"/>
          <w:sz w:val="28"/>
        </w:rPr>
        <w:t xml:space="preserve">
                         i=1 </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rPr>
          <w:rFonts w:ascii="Times New Roman"/>
          <w:b/>
          <w:i w:val="false"/>
          <w:color w:val="000000"/>
          <w:sz w:val="28"/>
        </w:rPr>
        <w:t xml:space="preserve">Е </w:t>
      </w:r>
      <w:r>
        <w:rPr>
          <w:rFonts w:ascii="Times New Roman"/>
          <w:b w:val="false"/>
          <w:i w:val="false"/>
          <w:color w:val="ff0000"/>
          <w:sz w:val="28"/>
        </w:rPr>
        <w:t xml:space="preserve">- математический знак суммы. </w:t>
      </w:r>
    </w:p>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Р - сумма, отчисляемая с единицы продукции, производимой (реализуемой) по лицензии. </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30. Если за базу роялти принимается дополнительный доход от использования лицензии, то расчетный размер лицензионного вознаграждения в виде роялти рассчитывается по формуле: </w:t>
      </w:r>
    </w:p>
    <w:bookmarkEnd w:id="59"/>
    <w:p>
      <w:pPr>
        <w:spacing w:after="0"/>
        <w:ind w:left="0"/>
        <w:jc w:val="both"/>
      </w:pPr>
      <w:r>
        <w:rPr>
          <w:rFonts w:ascii="Times New Roman"/>
          <w:b w:val="false"/>
          <w:i w:val="false"/>
          <w:color w:val="000000"/>
          <w:sz w:val="28"/>
        </w:rPr>
        <w:t xml:space="preserve">                      T </w:t>
      </w:r>
      <w:r>
        <w:br/>
      </w:r>
      <w:r>
        <w:rPr>
          <w:rFonts w:ascii="Times New Roman"/>
          <w:b w:val="false"/>
          <w:i w:val="false"/>
          <w:color w:val="000000"/>
          <w:sz w:val="28"/>
        </w:rPr>
        <w:t xml:space="preserve">
                 C </w:t>
      </w:r>
      <w:r>
        <w:rPr>
          <w:rFonts w:ascii="Times New Roman"/>
          <w:b w:val="false"/>
          <w:i w:val="false"/>
          <w:color w:val="000000"/>
          <w:vertAlign w:val="subscript"/>
        </w:rPr>
        <w:t xml:space="preserve">R </w:t>
      </w: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val="false"/>
          <w:i w:val="false"/>
          <w:color w:val="000000"/>
          <w:sz w:val="28"/>
        </w:rPr>
        <w:t xml:space="preserve">  B x R </w:t>
      </w:r>
      <w:r>
        <w:rPr>
          <w:rFonts w:ascii="Times New Roman"/>
          <w:b w:val="false"/>
          <w:i w:val="false"/>
          <w:color w:val="000000"/>
          <w:vertAlign w:val="subscript"/>
        </w:rPr>
        <w:t xml:space="preserve">i </w:t>
      </w:r>
      <w:r>
        <w:br/>
      </w:r>
      <w:r>
        <w:rPr>
          <w:rFonts w:ascii="Times New Roman"/>
          <w:b w:val="false"/>
          <w:i w:val="false"/>
          <w:color w:val="000000"/>
          <w:sz w:val="28"/>
        </w:rPr>
        <w:t xml:space="preserve">
                        i=1  </w:t>
      </w:r>
    </w:p>
    <w:p>
      <w:pPr>
        <w:spacing w:after="0"/>
        <w:ind w:left="0"/>
        <w:jc w:val="both"/>
      </w:pPr>
      <w:r>
        <w:rPr>
          <w:rFonts w:ascii="Times New Roman"/>
          <w:b w:val="false"/>
          <w:i w:val="false"/>
          <w:color w:val="ff0000"/>
          <w:sz w:val="28"/>
        </w:rPr>
        <w:t xml:space="preserve">       Примечание РЦПИ:  </w:t>
      </w:r>
      <w:r>
        <w:rPr>
          <w:rFonts w:ascii="Times New Roman"/>
          <w:b/>
          <w:i w:val="false"/>
          <w:color w:val="000000"/>
          <w:sz w:val="28"/>
        </w:rPr>
        <w:t xml:space="preserve">Е </w:t>
      </w:r>
      <w:r>
        <w:rPr>
          <w:rFonts w:ascii="Times New Roman"/>
          <w:b w:val="false"/>
          <w:i w:val="false"/>
          <w:color w:val="ff0000"/>
          <w:sz w:val="28"/>
        </w:rPr>
        <w:t xml:space="preserve">- математический знак суммы. </w:t>
      </w:r>
    </w:p>
    <w:p>
      <w:pPr>
        <w:spacing w:after="0"/>
        <w:ind w:left="0"/>
        <w:jc w:val="both"/>
      </w:pPr>
      <w:r>
        <w:rPr>
          <w:rFonts w:ascii="Times New Roman"/>
          <w:b w:val="false"/>
          <w:i w:val="false"/>
          <w:color w:val="000000"/>
          <w:sz w:val="28"/>
        </w:rPr>
        <w:t xml:space="preserve">            где В - дополнительный доход лицензиата;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i </w:t>
      </w:r>
      <w:r>
        <w:rPr>
          <w:rFonts w:ascii="Times New Roman"/>
          <w:b w:val="false"/>
          <w:i w:val="false"/>
          <w:color w:val="000000"/>
          <w:sz w:val="28"/>
        </w:rPr>
        <w:t xml:space="preserve">- ставка роялти в i-ом году как доля лицензиара в доходе лицензиата. </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xml:space="preserve">
      31. Величина стоимости оцениваемого объекта рассчитывается путем приведения величины вознаграждения за предоставленное право использования объекта интеллектуальной собственности, выплачиваемое в форме роялти в течение срока его действия по формуле: </w:t>
      </w:r>
    </w:p>
    <w:bookmarkEnd w:id="60"/>
    <w:p>
      <w:pPr>
        <w:spacing w:after="0"/>
        <w:ind w:left="0"/>
        <w:jc w:val="both"/>
      </w:pPr>
      <w:r>
        <w:rPr>
          <w:rFonts w:ascii="Times New Roman"/>
          <w:b w:val="false"/>
          <w:i w:val="false"/>
          <w:color w:val="000000"/>
          <w:sz w:val="28"/>
        </w:rPr>
        <w:t xml:space="preserve">                      T </w:t>
      </w:r>
      <w:r>
        <w:br/>
      </w:r>
      <w:r>
        <w:rPr>
          <w:rFonts w:ascii="Times New Roman"/>
          <w:b w:val="false"/>
          <w:i w:val="false"/>
          <w:color w:val="000000"/>
          <w:sz w:val="28"/>
        </w:rPr>
        <w:t xml:space="preserve">
                 Cд =  </w:t>
      </w:r>
      <w:r>
        <w:rPr>
          <w:rFonts w:ascii="Times New Roman"/>
          <w:b/>
          <w:i w:val="false"/>
          <w:color w:val="000000"/>
          <w:sz w:val="28"/>
        </w:rPr>
        <w:t xml:space="preserve">Е </w:t>
      </w:r>
      <w:r>
        <w:rPr>
          <w:rFonts w:ascii="Times New Roman"/>
          <w:b w:val="false"/>
          <w:i w:val="false"/>
          <w:color w:val="000000"/>
          <w:sz w:val="28"/>
        </w:rPr>
        <w:t xml:space="preserve">  С </w:t>
      </w:r>
      <w:r>
        <w:rPr>
          <w:rFonts w:ascii="Times New Roman"/>
          <w:b w:val="false"/>
          <w:i w:val="false"/>
          <w:color w:val="000000"/>
          <w:vertAlign w:val="subscript"/>
        </w:rPr>
        <w:t xml:space="preserve">Ri </w:t>
      </w:r>
      <w:r>
        <w:rPr>
          <w:rFonts w:ascii="Times New Roman"/>
          <w:b w:val="false"/>
          <w:i w:val="false"/>
          <w:color w:val="000000"/>
          <w:sz w:val="28"/>
        </w:rPr>
        <w:t xml:space="preserve">/ (1 + a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i </w:t>
      </w:r>
      <w:r>
        <w:br/>
      </w:r>
      <w:r>
        <w:rPr>
          <w:rFonts w:ascii="Times New Roman"/>
          <w:b w:val="false"/>
          <w:i w:val="false"/>
          <w:color w:val="000000"/>
          <w:sz w:val="28"/>
        </w:rPr>
        <w:t xml:space="preserve">
                      i=1 </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rPr>
          <w:rFonts w:ascii="Times New Roman"/>
          <w:b/>
          <w:i w:val="false"/>
          <w:color w:val="000000"/>
          <w:sz w:val="28"/>
        </w:rPr>
        <w:t xml:space="preserve">Е </w:t>
      </w:r>
      <w:r>
        <w:rPr>
          <w:rFonts w:ascii="Times New Roman"/>
          <w:b w:val="false"/>
          <w:i w:val="false"/>
          <w:color w:val="ff0000"/>
          <w:sz w:val="28"/>
        </w:rPr>
        <w:t xml:space="preserve">- математический знак суммы. </w:t>
      </w:r>
    </w:p>
    <w:bookmarkStart w:name="z66" w:id="61"/>
    <w:p>
      <w:pPr>
        <w:spacing w:after="0"/>
        <w:ind w:left="0"/>
        <w:jc w:val="both"/>
      </w:pPr>
      <w:r>
        <w:rPr>
          <w:rFonts w:ascii="Times New Roman"/>
          <w:b w:val="false"/>
          <w:i w:val="false"/>
          <w:color w:val="000000"/>
          <w:sz w:val="28"/>
        </w:rPr>
        <w:t xml:space="preserve">
      32. При использовании паушального платежа лицензиат выступает в роли кредитора, а лицензиар - получателя кредита. Лицензиар стремится получить такую сумму паушальных платежей, которая будучи вложенной в банк, обеспечивала бы доход, по величине и по времени получения равный выплате лицензионного вознаграждения в виде роялти. Используя метод дисконтирования, можно текущие платежи в форме роялти свести к паушальному платежу и, наоборот, паушальный платеж свести к среднему уровню роялти за весь период действия лицензионного договора. В качестве ставки дисконта могут быть взяты действующие ставки коммерческого банка по долгосрочным ссудам, средний уровень рентабельности по отрасли, норма дохода по аналогичным инвестициям или отраслевой нормативный коэффициент эффективности, выраженный в процентах. </w:t>
      </w:r>
      <w:r>
        <w:br/>
      </w:r>
      <w:r>
        <w:rPr>
          <w:rFonts w:ascii="Times New Roman"/>
          <w:b w:val="false"/>
          <w:i w:val="false"/>
          <w:color w:val="000000"/>
          <w:sz w:val="28"/>
        </w:rPr>
        <w:t>
 </w:t>
      </w:r>
    </w:p>
    <w:bookmarkEnd w:id="61"/>
    <w:bookmarkStart w:name="z67" w:id="62"/>
    <w:p>
      <w:pPr>
        <w:spacing w:after="0"/>
        <w:ind w:left="0"/>
        <w:jc w:val="both"/>
      </w:pPr>
      <w:r>
        <w:rPr>
          <w:rFonts w:ascii="Times New Roman"/>
          <w:b w:val="false"/>
          <w:i w:val="false"/>
          <w:color w:val="000000"/>
          <w:sz w:val="28"/>
        </w:rPr>
        <w:t xml:space="preserve">
      33. Таким образом, формулу расчетной цены лицензии при выплате в виде паушальных платежей можно представить в следующем упрощенном виде: </w:t>
      </w:r>
    </w:p>
    <w:bookmarkEnd w:id="62"/>
    <w:p>
      <w:pPr>
        <w:spacing w:after="0"/>
        <w:ind w:left="0"/>
        <w:jc w:val="both"/>
      </w:pPr>
      <w:r>
        <w:rPr>
          <w:rFonts w:ascii="Times New Roman"/>
          <w:b w:val="false"/>
          <w:i w:val="false"/>
          <w:color w:val="000000"/>
          <w:sz w:val="28"/>
        </w:rPr>
        <w:t xml:space="preserve">       Cл </w:t>
      </w:r>
      <w:r>
        <w:rPr>
          <w:rFonts w:ascii="Times New Roman"/>
          <w:b w:val="false"/>
          <w:i w:val="false"/>
          <w:color w:val="000000"/>
          <w:vertAlign w:val="subscript"/>
        </w:rPr>
        <w:t xml:space="preserve">п </w:t>
      </w:r>
      <w:r>
        <w:rPr>
          <w:rFonts w:ascii="Times New Roman"/>
          <w:b w:val="false"/>
          <w:i w:val="false"/>
          <w:color w:val="000000"/>
          <w:sz w:val="28"/>
        </w:rPr>
        <w:t xml:space="preserve">= C </w:t>
      </w:r>
      <w:r>
        <w:rPr>
          <w:rFonts w:ascii="Times New Roman"/>
          <w:b w:val="false"/>
          <w:i w:val="false"/>
          <w:color w:val="000000"/>
          <w:vertAlign w:val="subscript"/>
        </w:rPr>
        <w:t xml:space="preserve">R  </w:t>
      </w:r>
      <w:r>
        <w:rPr>
          <w:rFonts w:ascii="Times New Roman"/>
          <w:b w:val="false"/>
          <w:i w:val="false"/>
          <w:color w:val="000000"/>
          <w:sz w:val="28"/>
        </w:rPr>
        <w:t xml:space="preserve">x K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Сл </w:t>
      </w:r>
      <w:r>
        <w:rPr>
          <w:rFonts w:ascii="Times New Roman"/>
          <w:b w:val="false"/>
          <w:i w:val="false"/>
          <w:color w:val="000000"/>
          <w:vertAlign w:val="subscript"/>
        </w:rPr>
        <w:t xml:space="preserve">п </w:t>
      </w:r>
      <w:r>
        <w:rPr>
          <w:rFonts w:ascii="Times New Roman"/>
          <w:b w:val="false"/>
          <w:i w:val="false"/>
          <w:color w:val="000000"/>
          <w:sz w:val="28"/>
        </w:rPr>
        <w:t xml:space="preserve">- расчетная цена лицензии при выплате в виде паушальных платежей; </w:t>
      </w:r>
      <w:r>
        <w:br/>
      </w:r>
      <w:r>
        <w:rPr>
          <w:rFonts w:ascii="Times New Roman"/>
          <w:b w:val="false"/>
          <w:i w:val="false"/>
          <w:color w:val="000000"/>
          <w:sz w:val="28"/>
        </w:rPr>
        <w:t xml:space="preserve">
      К </w:t>
      </w:r>
      <w:r>
        <w:rPr>
          <w:rFonts w:ascii="Times New Roman"/>
          <w:b w:val="false"/>
          <w:i w:val="false"/>
          <w:color w:val="000000"/>
          <w:vertAlign w:val="subscript"/>
        </w:rPr>
        <w:t xml:space="preserve">i </w:t>
      </w:r>
      <w:r>
        <w:rPr>
          <w:rFonts w:ascii="Times New Roman"/>
          <w:b w:val="false"/>
          <w:i w:val="false"/>
          <w:color w:val="000000"/>
          <w:sz w:val="28"/>
        </w:rPr>
        <w:t xml:space="preserve">- коэффициент перехода (дисконтирования) от платежей в виде роялти к паушальным платежам, который рассчитывается по формуле: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i  </w:t>
      </w:r>
      <w:r>
        <w:rPr>
          <w:rFonts w:ascii="Times New Roman"/>
          <w:b w:val="false"/>
          <w:i w:val="false"/>
          <w:color w:val="000000"/>
          <w:sz w:val="28"/>
        </w:rPr>
        <w:t xml:space="preserve">= 1/(1 + а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i  </w:t>
      </w:r>
      <w:r>
        <w:rPr>
          <w:rFonts w:ascii="Times New Roman"/>
          <w:b w:val="false"/>
          <w:i w:val="false"/>
          <w:color w:val="000000"/>
          <w:sz w:val="28"/>
        </w:rPr>
        <w:t xml:space="preserve">, </w:t>
      </w:r>
      <w:r>
        <w:br/>
      </w:r>
      <w:r>
        <w:rPr>
          <w:rFonts w:ascii="Times New Roman"/>
          <w:b w:val="false"/>
          <w:i w:val="false"/>
          <w:color w:val="000000"/>
          <w:sz w:val="28"/>
        </w:rPr>
        <w:t xml:space="preserve">
      где i - период времени с даты подписания договора до даты получения лицензиаром роялти в соответствующем году. </w:t>
      </w:r>
    </w:p>
    <w:bookmarkStart w:name="z6" w:id="63"/>
    <w:p>
      <w:pPr>
        <w:spacing w:after="0"/>
        <w:ind w:left="0"/>
        <w:jc w:val="left"/>
      </w:pPr>
      <w:r>
        <w:rPr>
          <w:rFonts w:ascii="Times New Roman"/>
          <w:b/>
          <w:i w:val="false"/>
          <w:color w:val="000000"/>
        </w:rPr>
        <w:t xml:space="preserve"> 
       4. Затратный подход </w:t>
      </w:r>
    </w:p>
    <w:bookmarkEnd w:id="63"/>
    <w:bookmarkStart w:name="z68" w:id="64"/>
    <w:p>
      <w:pPr>
        <w:spacing w:after="0"/>
        <w:ind w:left="0"/>
        <w:jc w:val="both"/>
      </w:pPr>
      <w:r>
        <w:rPr>
          <w:rFonts w:ascii="Times New Roman"/>
          <w:b w:val="false"/>
          <w:i w:val="false"/>
          <w:color w:val="000000"/>
          <w:sz w:val="28"/>
        </w:rPr>
        <w:t xml:space="preserve">
      34. Затратный подход заключается в расчете затрат на воспроизводство оцениваемых объектов интеллектуальной собственности в текущих ценах за вычетом морального износа. В рамках затратного подхода применяются следующие методы: </w:t>
      </w:r>
      <w:r>
        <w:br/>
      </w: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xml:space="preserve">
      1) метод фактических затрат; </w:t>
      </w:r>
      <w:r>
        <w:br/>
      </w: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xml:space="preserve">
      2) метод стоимости восстановления; </w:t>
      </w:r>
      <w:r>
        <w:br/>
      </w:r>
      <w:r>
        <w:rPr>
          <w:rFonts w:ascii="Times New Roman"/>
          <w:b w:val="false"/>
          <w:i w:val="false"/>
          <w:color w:val="000000"/>
          <w:sz w:val="28"/>
        </w:rPr>
        <w:t>
 </w:t>
      </w:r>
    </w:p>
    <w:bookmarkEnd w:id="66"/>
    <w:bookmarkStart w:name="z71" w:id="67"/>
    <w:p>
      <w:pPr>
        <w:spacing w:after="0"/>
        <w:ind w:left="0"/>
        <w:jc w:val="both"/>
      </w:pPr>
      <w:r>
        <w:rPr>
          <w:rFonts w:ascii="Times New Roman"/>
          <w:b w:val="false"/>
          <w:i w:val="false"/>
          <w:color w:val="000000"/>
          <w:sz w:val="28"/>
        </w:rPr>
        <w:t xml:space="preserve">
      3) метод приведенных затрат. </w:t>
      </w:r>
      <w:r>
        <w:br/>
      </w:r>
      <w:r>
        <w:rPr>
          <w:rFonts w:ascii="Times New Roman"/>
          <w:b w:val="false"/>
          <w:i w:val="false"/>
          <w:color w:val="000000"/>
          <w:sz w:val="28"/>
        </w:rPr>
        <w:t>
 </w:t>
      </w:r>
    </w:p>
    <w:bookmarkEnd w:id="67"/>
    <w:bookmarkStart w:name="z72" w:id="68"/>
    <w:p>
      <w:pPr>
        <w:spacing w:after="0"/>
        <w:ind w:left="0"/>
        <w:jc w:val="both"/>
      </w:pPr>
      <w:r>
        <w:rPr>
          <w:rFonts w:ascii="Times New Roman"/>
          <w:b w:val="false"/>
          <w:i w:val="false"/>
          <w:color w:val="000000"/>
          <w:sz w:val="28"/>
        </w:rPr>
        <w:t xml:space="preserve">
      35. Метод фактических затрат основывается на суммировании всех фактически произведенных затрат, связанных с созданием объекта интеллектуальной собственности, его приобретением и доведением до состояния, при котором возможно его практическое использование. Метод фактических затрат применяется для определения балансовой стоимости объектов интеллектуальной собственности. В бухгалтерской отчетности нематериальные активы отражают с приведением разновременных стоимостных оценок к расчетному году и с учетом морального износа объектов интеллектуальной собственности. </w:t>
      </w:r>
      <w:r>
        <w:br/>
      </w:r>
      <w:r>
        <w:rPr>
          <w:rFonts w:ascii="Times New Roman"/>
          <w:b w:val="false"/>
          <w:i w:val="false"/>
          <w:color w:val="000000"/>
          <w:sz w:val="28"/>
        </w:rPr>
        <w:t>
 </w:t>
      </w:r>
    </w:p>
    <w:bookmarkEnd w:id="68"/>
    <w:bookmarkStart w:name="z73" w:id="69"/>
    <w:p>
      <w:pPr>
        <w:spacing w:after="0"/>
        <w:ind w:left="0"/>
        <w:jc w:val="both"/>
      </w:pPr>
      <w:r>
        <w:rPr>
          <w:rFonts w:ascii="Times New Roman"/>
          <w:b w:val="false"/>
          <w:i w:val="false"/>
          <w:color w:val="000000"/>
          <w:sz w:val="28"/>
        </w:rPr>
        <w:t xml:space="preserve">
      36. Стоимость объекта интеллектуальной собственности в рамках метода фактических затрат определяется по формуле: </w:t>
      </w:r>
    </w:p>
    <w:bookmarkEnd w:id="69"/>
    <w:p>
      <w:pPr>
        <w:spacing w:after="0"/>
        <w:ind w:left="0"/>
        <w:jc w:val="both"/>
      </w:pPr>
      <w:r>
        <w:rPr>
          <w:rFonts w:ascii="Times New Roman"/>
          <w:b w:val="false"/>
          <w:i w:val="false"/>
          <w:color w:val="000000"/>
          <w:sz w:val="28"/>
        </w:rPr>
        <w:t xml:space="preserve">       Сз </w:t>
      </w:r>
      <w:r>
        <w:rPr>
          <w:rFonts w:ascii="Times New Roman"/>
          <w:b w:val="false"/>
          <w:i w:val="false"/>
          <w:color w:val="000000"/>
          <w:vertAlign w:val="subscript"/>
        </w:rPr>
        <w:t xml:space="preserve">(факт.) </w:t>
      </w: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С </w:t>
      </w:r>
      <w:r>
        <w:rPr>
          <w:rFonts w:ascii="Times New Roman"/>
          <w:b w:val="false"/>
          <w:i w:val="false"/>
          <w:color w:val="000000"/>
          <w:vertAlign w:val="subscript"/>
        </w:rPr>
        <w:t xml:space="preserve">3 </w:t>
      </w:r>
      <w:r>
        <w:rPr>
          <w:rFonts w:ascii="Times New Roman"/>
          <w:b w:val="false"/>
          <w:i w:val="false"/>
          <w:color w:val="000000"/>
          <w:sz w:val="28"/>
        </w:rPr>
        <w:t xml:space="preserve">+ С </w:t>
      </w:r>
      <w:r>
        <w:rPr>
          <w:rFonts w:ascii="Times New Roman"/>
          <w:b w:val="false"/>
          <w:i w:val="false"/>
          <w:color w:val="000000"/>
          <w:vertAlign w:val="subscript"/>
        </w:rPr>
        <w:t xml:space="preserve">4 </w:t>
      </w:r>
    </w:p>
    <w:p>
      <w:pPr>
        <w:spacing w:after="0"/>
        <w:ind w:left="0"/>
        <w:jc w:val="both"/>
      </w:pPr>
      <w:r>
        <w:rPr>
          <w:rFonts w:ascii="Times New Roman"/>
          <w:b w:val="false"/>
          <w:i w:val="false"/>
          <w:color w:val="000000"/>
          <w:sz w:val="28"/>
        </w:rPr>
        <w:t xml:space="preserve">      где Сз </w:t>
      </w:r>
      <w:r>
        <w:rPr>
          <w:rFonts w:ascii="Times New Roman"/>
          <w:b w:val="false"/>
          <w:i w:val="false"/>
          <w:color w:val="000000"/>
          <w:vertAlign w:val="subscript"/>
        </w:rPr>
        <w:t xml:space="preserve">(факт.) </w:t>
      </w:r>
      <w:r>
        <w:rPr>
          <w:rFonts w:ascii="Times New Roman"/>
          <w:b w:val="false"/>
          <w:i w:val="false"/>
          <w:color w:val="000000"/>
          <w:sz w:val="28"/>
        </w:rPr>
        <w:t xml:space="preserve">- расчетная величина стоимости оцениваемого объекта интеллектуальной собственности методом на основе затратного подхода; </w:t>
      </w:r>
      <w:r>
        <w:br/>
      </w: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затраты на создание объекта интеллектуальной собственности, является суммой фактически произведенных затрат на выполнение научно-исследовательских работ (далее - НИР) в полном объеме (от поиска до отчета) и разработку всех стадий технической документации (далее - ТД), рассчитанных с учетом рентабельности. При этом приведенные затраты на НИР состоят из затрат на поисковые работы, включая предварительную проработку проблемы, маркетинг и другое, на теоретические исследования, на проведение экспериментов, на проведение испытаний, на услуги сторонних организаций, на составление, рассмотрение и утверждение отчета и другие затраты. Приведенные затраты на разработку ТД состоят из затрат на выполнение эскизного проекта, технического проекта, рабочего проекта, на выполнение расчетов, на проведение испытаний, на услуги сторонних организаций, на проведение авторского надзора, курирование, на разработку дизайна и другое. В тех случаях, когда НИР и/или техническая и проектная документация выполняются частично, или созданию объекта интеллектуальной собственности предшествует проведение только НИР или разработка ТД, то расчет стоимости объекта интеллектуальной собственности производится по затратам на фактически выполненные работы; </w:t>
      </w:r>
      <w:r>
        <w:br/>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затраты на правовую охрану объекта интеллектуальной собственности (оформление заявочных материалов на получение охранного документа, переписка по заявке, оплата за подачу заявки, за проведение экспертизы, за получение охранного документа, свидетельства, поддержание охранного документа в силе, за продление срока действия охранного документа, за восстановление действия охранного документа и т.п.). Составляющая С </w:t>
      </w:r>
      <w:r>
        <w:rPr>
          <w:rFonts w:ascii="Times New Roman"/>
          <w:b w:val="false"/>
          <w:i w:val="false"/>
          <w:color w:val="000000"/>
          <w:vertAlign w:val="subscript"/>
        </w:rPr>
        <w:t xml:space="preserve">2 </w:t>
      </w:r>
      <w:r>
        <w:rPr>
          <w:rFonts w:ascii="Times New Roman"/>
          <w:b w:val="false"/>
          <w:i w:val="false"/>
          <w:color w:val="000000"/>
          <w:sz w:val="28"/>
        </w:rPr>
        <w:t xml:space="preserve">отсутствует для таких объектов интеллектуальной собственности, как ноу-хау, НИР, ТД; </w:t>
      </w:r>
      <w:r>
        <w:br/>
      </w:r>
      <w:r>
        <w:rPr>
          <w:rFonts w:ascii="Times New Roman"/>
          <w:b w:val="false"/>
          <w:i w:val="false"/>
          <w:color w:val="000000"/>
          <w:sz w:val="28"/>
        </w:rPr>
        <w:t xml:space="preserve">
      С </w:t>
      </w:r>
      <w:r>
        <w:rPr>
          <w:rFonts w:ascii="Times New Roman"/>
          <w:b w:val="false"/>
          <w:i w:val="false"/>
          <w:color w:val="000000"/>
          <w:vertAlign w:val="subscript"/>
        </w:rPr>
        <w:t xml:space="preserve">3 </w:t>
      </w:r>
      <w:r>
        <w:rPr>
          <w:rFonts w:ascii="Times New Roman"/>
          <w:b w:val="false"/>
          <w:i w:val="false"/>
          <w:color w:val="000000"/>
          <w:sz w:val="28"/>
        </w:rPr>
        <w:t xml:space="preserve">- затраты на маркетинговые исследования; </w:t>
      </w:r>
      <w:r>
        <w:br/>
      </w:r>
      <w:r>
        <w:rPr>
          <w:rFonts w:ascii="Times New Roman"/>
          <w:b w:val="false"/>
          <w:i w:val="false"/>
          <w:color w:val="000000"/>
          <w:sz w:val="28"/>
        </w:rPr>
        <w:t xml:space="preserve">
      С </w:t>
      </w:r>
      <w:r>
        <w:rPr>
          <w:rFonts w:ascii="Times New Roman"/>
          <w:b w:val="false"/>
          <w:i w:val="false"/>
          <w:color w:val="000000"/>
          <w:vertAlign w:val="subscript"/>
        </w:rPr>
        <w:t xml:space="preserve">4 </w:t>
      </w:r>
      <w:r>
        <w:rPr>
          <w:rFonts w:ascii="Times New Roman"/>
          <w:b w:val="false"/>
          <w:i w:val="false"/>
          <w:color w:val="000000"/>
          <w:sz w:val="28"/>
        </w:rPr>
        <w:t xml:space="preserve">- затраты на доведение объекта интеллектуальной собственности до готовности промышленного использования и коммерческой реализации. </w:t>
      </w:r>
      <w:r>
        <w:br/>
      </w:r>
      <w:r>
        <w:rPr>
          <w:rFonts w:ascii="Times New Roman"/>
          <w:b w:val="false"/>
          <w:i w:val="false"/>
          <w:color w:val="000000"/>
          <w:sz w:val="28"/>
        </w:rPr>
        <w:t xml:space="preserve">
      Приведенные стоимостные оценки - это любые оценки (затраты, прибыль и другое), приведенные к расчетному году. </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37. Метод стоимости восстановления заключается в определении на дату оценки всех затрат, необходимых для воспроизводства (воссоздания, восстановления) идентичного по назначению и качеству объекта оценки. </w:t>
      </w:r>
      <w:r>
        <w:br/>
      </w:r>
      <w:r>
        <w:rPr>
          <w:rFonts w:ascii="Times New Roman"/>
          <w:b w:val="false"/>
          <w:i w:val="false"/>
          <w:color w:val="000000"/>
          <w:sz w:val="28"/>
        </w:rPr>
        <w:t>
 </w:t>
      </w:r>
    </w:p>
    <w:bookmarkEnd w:id="70"/>
    <w:bookmarkStart w:name="z75" w:id="71"/>
    <w:p>
      <w:pPr>
        <w:spacing w:after="0"/>
        <w:ind w:left="0"/>
        <w:jc w:val="both"/>
      </w:pPr>
      <w:r>
        <w:rPr>
          <w:rFonts w:ascii="Times New Roman"/>
          <w:b w:val="false"/>
          <w:i w:val="false"/>
          <w:color w:val="000000"/>
          <w:sz w:val="28"/>
        </w:rPr>
        <w:t xml:space="preserve">
      38. Оценка объекта интеллектуальной собственности методом стоимости восстановления определяется по формуле: </w:t>
      </w:r>
    </w:p>
    <w:bookmarkEnd w:id="71"/>
    <w:p>
      <w:pPr>
        <w:spacing w:after="0"/>
        <w:ind w:left="0"/>
        <w:jc w:val="both"/>
      </w:pPr>
      <w:r>
        <w:rPr>
          <w:rFonts w:ascii="Times New Roman"/>
          <w:b w:val="false"/>
          <w:i w:val="false"/>
          <w:color w:val="000000"/>
          <w:sz w:val="28"/>
        </w:rPr>
        <w:t xml:space="preserve">                      т </w:t>
      </w:r>
      <w:r>
        <w:br/>
      </w:r>
      <w:r>
        <w:rPr>
          <w:rFonts w:ascii="Times New Roman"/>
          <w:b w:val="false"/>
          <w:i w:val="false"/>
          <w:color w:val="000000"/>
          <w:sz w:val="28"/>
        </w:rPr>
        <w:t xml:space="preserve">
              Сз = Кс  </w:t>
      </w:r>
      <w:r>
        <w:rPr>
          <w:rFonts w:ascii="Times New Roman"/>
          <w:b/>
          <w:i w:val="false"/>
          <w:color w:val="000000"/>
          <w:sz w:val="28"/>
        </w:rPr>
        <w:t xml:space="preserve">Е </w:t>
      </w:r>
      <w:r>
        <w:rPr>
          <w:rFonts w:ascii="Times New Roman"/>
          <w:b w:val="false"/>
          <w:i w:val="false"/>
          <w:color w:val="000000"/>
          <w:sz w:val="28"/>
        </w:rPr>
        <w:t xml:space="preserve">З </w:t>
      </w:r>
      <w:r>
        <w:rPr>
          <w:rFonts w:ascii="Times New Roman"/>
          <w:b w:val="false"/>
          <w:i w:val="false"/>
          <w:color w:val="000000"/>
          <w:vertAlign w:val="subscript"/>
        </w:rPr>
        <w:t xml:space="preserve">i  </w:t>
      </w:r>
      <w:r>
        <w:rPr>
          <w:rFonts w:ascii="Times New Roman"/>
          <w:b w:val="false"/>
          <w:i w:val="false"/>
          <w:color w:val="000000"/>
          <w:sz w:val="28"/>
        </w:rPr>
        <w:t xml:space="preserve">x K </w:t>
      </w:r>
      <w:r>
        <w:rPr>
          <w:rFonts w:ascii="Times New Roman"/>
          <w:b w:val="false"/>
          <w:i w:val="false"/>
          <w:color w:val="000000"/>
          <w:vertAlign w:val="subscript"/>
        </w:rPr>
        <w:t xml:space="preserve">i  </w:t>
      </w:r>
      <w:r>
        <w:rPr>
          <w:rFonts w:ascii="Times New Roman"/>
          <w:b w:val="false"/>
          <w:i w:val="false"/>
          <w:color w:val="000000"/>
          <w:sz w:val="28"/>
        </w:rPr>
        <w:t xml:space="preserve">x Ки </w:t>
      </w:r>
      <w:r>
        <w:rPr>
          <w:rFonts w:ascii="Times New Roman"/>
          <w:b w:val="false"/>
          <w:i w:val="false"/>
          <w:color w:val="000000"/>
          <w:vertAlign w:val="subscript"/>
        </w:rPr>
        <w:t xml:space="preserve">i  </w:t>
      </w:r>
      <w:r>
        <w:rPr>
          <w:rFonts w:ascii="Times New Roman"/>
          <w:b w:val="false"/>
          <w:i w:val="false"/>
          <w:color w:val="000000"/>
          <w:sz w:val="28"/>
        </w:rPr>
        <w:t xml:space="preserve">, </w:t>
      </w:r>
      <w:r>
        <w:br/>
      </w:r>
      <w:r>
        <w:rPr>
          <w:rFonts w:ascii="Times New Roman"/>
          <w:b w:val="false"/>
          <w:i w:val="false"/>
          <w:color w:val="000000"/>
          <w:sz w:val="28"/>
        </w:rPr>
        <w:t xml:space="preserve">
                      i=t </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rPr>
          <w:rFonts w:ascii="Times New Roman"/>
          <w:b/>
          <w:i w:val="false"/>
          <w:color w:val="000000"/>
          <w:sz w:val="28"/>
        </w:rPr>
        <w:t xml:space="preserve">Е </w:t>
      </w:r>
      <w:r>
        <w:rPr>
          <w:rFonts w:ascii="Times New Roman"/>
          <w:b w:val="false"/>
          <w:i w:val="false"/>
          <w:color w:val="ff0000"/>
          <w:sz w:val="28"/>
        </w:rPr>
        <w:t xml:space="preserve">- математический знак суммы. </w:t>
      </w:r>
    </w:p>
    <w:p>
      <w:pPr>
        <w:spacing w:after="0"/>
        <w:ind w:left="0"/>
        <w:jc w:val="both"/>
      </w:pPr>
      <w:r>
        <w:rPr>
          <w:rFonts w:ascii="Times New Roman"/>
          <w:b w:val="false"/>
          <w:i w:val="false"/>
          <w:color w:val="000000"/>
          <w:sz w:val="28"/>
        </w:rPr>
        <w:t xml:space="preserve">      где Сз - стоимость восстановления объекта интеллектуальной собственности; </w:t>
      </w:r>
      <w:r>
        <w:br/>
      </w:r>
      <w:r>
        <w:rPr>
          <w:rFonts w:ascii="Times New Roman"/>
          <w:b w:val="false"/>
          <w:i w:val="false"/>
          <w:color w:val="000000"/>
          <w:sz w:val="28"/>
        </w:rPr>
        <w:t xml:space="preserve">
      Кс - коэффициент морального старения (амортизации) объекта интеллектуальной собственности к конечному году расчетного периода; </w:t>
      </w:r>
      <w:r>
        <w:br/>
      </w:r>
      <w:r>
        <w:rPr>
          <w:rFonts w:ascii="Times New Roman"/>
          <w:b w:val="false"/>
          <w:i w:val="false"/>
          <w:color w:val="000000"/>
          <w:sz w:val="28"/>
        </w:rPr>
        <w:t xml:space="preserve">
      3 </w:t>
      </w:r>
      <w:r>
        <w:rPr>
          <w:rFonts w:ascii="Times New Roman"/>
          <w:b w:val="false"/>
          <w:i w:val="false"/>
          <w:color w:val="000000"/>
          <w:vertAlign w:val="subscript"/>
        </w:rPr>
        <w:t xml:space="preserve">i </w:t>
      </w:r>
      <w:r>
        <w:rPr>
          <w:rFonts w:ascii="Times New Roman"/>
          <w:b w:val="false"/>
          <w:i w:val="false"/>
          <w:color w:val="000000"/>
          <w:sz w:val="28"/>
        </w:rPr>
        <w:t xml:space="preserve">- затраты на создание объекта интеллектуальной собственности, понесенные в i-м году; </w:t>
      </w:r>
      <w:r>
        <w:br/>
      </w:r>
      <w:r>
        <w:rPr>
          <w:rFonts w:ascii="Times New Roman"/>
          <w:b w:val="false"/>
          <w:i w:val="false"/>
          <w:color w:val="000000"/>
          <w:sz w:val="28"/>
        </w:rPr>
        <w:t xml:space="preserve">
      К </w:t>
      </w:r>
      <w:r>
        <w:rPr>
          <w:rFonts w:ascii="Times New Roman"/>
          <w:b w:val="false"/>
          <w:i w:val="false"/>
          <w:color w:val="000000"/>
          <w:vertAlign w:val="subscript"/>
        </w:rPr>
        <w:t xml:space="preserve">i </w:t>
      </w:r>
      <w:r>
        <w:rPr>
          <w:rFonts w:ascii="Times New Roman"/>
          <w:b w:val="false"/>
          <w:i w:val="false"/>
          <w:color w:val="000000"/>
          <w:sz w:val="28"/>
        </w:rPr>
        <w:t xml:space="preserve">- численное значение коэффициента приведения разновременных стоимостных оценок к расчетному году (коэффициент наращивания ставок банковского процента) для i-го расчетного года; </w:t>
      </w:r>
      <w:r>
        <w:br/>
      </w:r>
      <w:r>
        <w:rPr>
          <w:rFonts w:ascii="Times New Roman"/>
          <w:b w:val="false"/>
          <w:i w:val="false"/>
          <w:color w:val="000000"/>
          <w:sz w:val="28"/>
        </w:rPr>
        <w:t xml:space="preserve">
      Ки </w:t>
      </w:r>
      <w:r>
        <w:rPr>
          <w:rFonts w:ascii="Times New Roman"/>
          <w:b w:val="false"/>
          <w:i w:val="false"/>
          <w:color w:val="000000"/>
          <w:vertAlign w:val="subscript"/>
        </w:rPr>
        <w:t xml:space="preserve">i </w:t>
      </w:r>
      <w:r>
        <w:rPr>
          <w:rFonts w:ascii="Times New Roman"/>
          <w:b w:val="false"/>
          <w:i w:val="false"/>
          <w:color w:val="000000"/>
          <w:sz w:val="28"/>
        </w:rPr>
        <w:t xml:space="preserve">- коэффициент индексации, учитывающий изменение индексов цен для i-го расчетного года; </w:t>
      </w:r>
      <w:r>
        <w:br/>
      </w:r>
      <w:r>
        <w:rPr>
          <w:rFonts w:ascii="Times New Roman"/>
          <w:b w:val="false"/>
          <w:i w:val="false"/>
          <w:color w:val="000000"/>
          <w:sz w:val="28"/>
        </w:rPr>
        <w:t xml:space="preserve">
      Кс - определяется по формуле: </w:t>
      </w:r>
    </w:p>
    <w:p>
      <w:pPr>
        <w:spacing w:after="0"/>
        <w:ind w:left="0"/>
        <w:jc w:val="both"/>
      </w:pPr>
      <w:r>
        <w:rPr>
          <w:rFonts w:ascii="Times New Roman"/>
          <w:b w:val="false"/>
          <w:i w:val="false"/>
          <w:color w:val="000000"/>
          <w:sz w:val="28"/>
        </w:rPr>
        <w:t xml:space="preserve">      Кс = 1 - Тф/Тн , </w:t>
      </w:r>
    </w:p>
    <w:p>
      <w:pPr>
        <w:spacing w:after="0"/>
        <w:ind w:left="0"/>
        <w:jc w:val="both"/>
      </w:pPr>
      <w:r>
        <w:rPr>
          <w:rFonts w:ascii="Times New Roman"/>
          <w:b w:val="false"/>
          <w:i w:val="false"/>
          <w:color w:val="000000"/>
          <w:sz w:val="28"/>
        </w:rPr>
        <w:t xml:space="preserve">      где Тн - номинальный срок действия охранного документа, лицензии;  </w:t>
      </w:r>
      <w:r>
        <w:br/>
      </w:r>
      <w:r>
        <w:rPr>
          <w:rFonts w:ascii="Times New Roman"/>
          <w:b w:val="false"/>
          <w:i w:val="false"/>
          <w:color w:val="000000"/>
          <w:sz w:val="28"/>
        </w:rPr>
        <w:t xml:space="preserve">
      Тф - фактический срок действия охранного документа, лицензии в конечном году расчетного периода; </w:t>
      </w:r>
      <w:r>
        <w:br/>
      </w:r>
      <w:r>
        <w:rPr>
          <w:rFonts w:ascii="Times New Roman"/>
          <w:b w:val="false"/>
          <w:i w:val="false"/>
          <w:color w:val="000000"/>
          <w:sz w:val="28"/>
        </w:rPr>
        <w:t xml:space="preserve">
      t - начальный год расчетного периода;  </w:t>
      </w:r>
      <w:r>
        <w:br/>
      </w:r>
      <w:r>
        <w:rPr>
          <w:rFonts w:ascii="Times New Roman"/>
          <w:b w:val="false"/>
          <w:i w:val="false"/>
          <w:color w:val="000000"/>
          <w:sz w:val="28"/>
        </w:rPr>
        <w:t xml:space="preserve">
      Т - конечный год расчетного периода. </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39. Метод приведенных затрат при расчете текущей рыночной стоимости объекта оценки заключается в пересчете фактических прошлых затрат на создание и подготовку к использованию объекта оценки в текущую стоимость с учетом изменения денег во времени. </w:t>
      </w:r>
      <w:r>
        <w:br/>
      </w:r>
      <w:r>
        <w:rPr>
          <w:rFonts w:ascii="Times New Roman"/>
          <w:b w:val="false"/>
          <w:i w:val="false"/>
          <w:color w:val="000000"/>
          <w:sz w:val="28"/>
        </w:rPr>
        <w:t>
 </w:t>
      </w:r>
    </w:p>
    <w:bookmarkEnd w:id="72"/>
    <w:bookmarkStart w:name="z77" w:id="73"/>
    <w:p>
      <w:pPr>
        <w:spacing w:after="0"/>
        <w:ind w:left="0"/>
        <w:jc w:val="both"/>
      </w:pPr>
      <w:r>
        <w:rPr>
          <w:rFonts w:ascii="Times New Roman"/>
          <w:b w:val="false"/>
          <w:i w:val="false"/>
          <w:color w:val="000000"/>
          <w:sz w:val="28"/>
        </w:rPr>
        <w:t xml:space="preserve">
      40. Стоимость объекта интеллектуальной собственности в рамках метода приведенных затрат определяется по формуле: </w:t>
      </w:r>
      <w:r>
        <w:br/>
      </w:r>
      <w:r>
        <w:rPr>
          <w:rFonts w:ascii="Times New Roman"/>
          <w:b w:val="false"/>
          <w:i w:val="false"/>
          <w:color w:val="000000"/>
          <w:sz w:val="28"/>
        </w:rPr>
        <w:t xml:space="preserve">
                         t  </w:t>
      </w:r>
      <w:r>
        <w:br/>
      </w:r>
      <w:r>
        <w:rPr>
          <w:rFonts w:ascii="Times New Roman"/>
          <w:b w:val="false"/>
          <w:i w:val="false"/>
          <w:color w:val="000000"/>
          <w:sz w:val="28"/>
        </w:rPr>
        <w:t xml:space="preserve">
      Сз </w:t>
      </w:r>
      <w:r>
        <w:rPr>
          <w:rFonts w:ascii="Times New Roman"/>
          <w:b w:val="false"/>
          <w:i w:val="false"/>
          <w:color w:val="000000"/>
          <w:vertAlign w:val="subscript"/>
        </w:rPr>
        <w:t xml:space="preserve">(пр.) </w:t>
      </w:r>
      <w:r>
        <w:rPr>
          <w:rFonts w:ascii="Times New Roman"/>
          <w:b w:val="false"/>
          <w:i w:val="false"/>
          <w:color w:val="000000"/>
          <w:sz w:val="28"/>
        </w:rPr>
        <w:t xml:space="preserve">= Сз </w:t>
      </w:r>
      <w:r>
        <w:rPr>
          <w:rFonts w:ascii="Times New Roman"/>
          <w:b w:val="false"/>
          <w:i w:val="false"/>
          <w:color w:val="000000"/>
          <w:vertAlign w:val="subscript"/>
        </w:rPr>
        <w:t xml:space="preserve">(факт.)   </w:t>
      </w:r>
      <w:r>
        <w:rPr>
          <w:rFonts w:ascii="Times New Roman"/>
          <w:b/>
          <w:i w:val="false"/>
          <w:color w:val="000000"/>
          <w:sz w:val="28"/>
        </w:rPr>
        <w:t xml:space="preserve">E </w:t>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D </w:t>
      </w:r>
      <w:r>
        <w:rPr>
          <w:rFonts w:ascii="Times New Roman"/>
          <w:b w:val="false"/>
          <w:i w:val="false"/>
          <w:color w:val="000000"/>
          <w:vertAlign w:val="subscript"/>
        </w:rPr>
        <w:t xml:space="preserve">i </w:t>
      </w:r>
      <w:r>
        <w:rPr>
          <w:rFonts w:ascii="Times New Roman"/>
          <w:b w:val="false"/>
          <w:i w:val="false"/>
          <w:color w:val="000000"/>
          <w:sz w:val="28"/>
        </w:rPr>
        <w:t xml:space="preserve">/100, </w:t>
      </w:r>
      <w:r>
        <w:br/>
      </w:r>
      <w:r>
        <w:rPr>
          <w:rFonts w:ascii="Times New Roman"/>
          <w:b w:val="false"/>
          <w:i w:val="false"/>
          <w:color w:val="000000"/>
          <w:sz w:val="28"/>
        </w:rPr>
        <w:t xml:space="preserve">
                         i=1 </w:t>
      </w:r>
    </w:p>
    <w:bookmarkEnd w:id="73"/>
    <w:p>
      <w:pPr>
        <w:spacing w:after="0"/>
        <w:ind w:left="0"/>
        <w:jc w:val="both"/>
      </w:pPr>
      <w:r>
        <w:rPr>
          <w:rFonts w:ascii="Times New Roman"/>
          <w:b w:val="false"/>
          <w:i w:val="false"/>
          <w:color w:val="ff0000"/>
          <w:sz w:val="28"/>
        </w:rPr>
        <w:t xml:space="preserve">       Примечание РЦПИ:  </w:t>
      </w:r>
      <w:r>
        <w:rPr>
          <w:rFonts w:ascii="Times New Roman"/>
          <w:b/>
          <w:i w:val="false"/>
          <w:color w:val="000000"/>
          <w:sz w:val="28"/>
        </w:rPr>
        <w:t xml:space="preserve">Е </w:t>
      </w:r>
      <w:r>
        <w:rPr>
          <w:rFonts w:ascii="Times New Roman"/>
          <w:b w:val="false"/>
          <w:i w:val="false"/>
          <w:color w:val="ff0000"/>
          <w:sz w:val="28"/>
        </w:rPr>
        <w:t xml:space="preserve">- математический знак суммы. </w:t>
      </w:r>
      <w:r>
        <w:br/>
      </w:r>
      <w:r>
        <w:rPr>
          <w:rFonts w:ascii="Times New Roman"/>
          <w:b w:val="false"/>
          <w:i w:val="false"/>
          <w:color w:val="000000"/>
          <w:sz w:val="28"/>
        </w:rPr>
        <w:t xml:space="preserve">
      где Сз </w:t>
      </w:r>
      <w:r>
        <w:rPr>
          <w:rFonts w:ascii="Times New Roman"/>
          <w:b w:val="false"/>
          <w:i w:val="false"/>
          <w:color w:val="000000"/>
          <w:vertAlign w:val="subscript"/>
        </w:rPr>
        <w:t xml:space="preserve">(пр.) </w:t>
      </w:r>
      <w:r>
        <w:rPr>
          <w:rFonts w:ascii="Times New Roman"/>
          <w:b w:val="false"/>
          <w:i w:val="false"/>
          <w:color w:val="000000"/>
          <w:sz w:val="28"/>
        </w:rPr>
        <w:t xml:space="preserve">- приведенные затраты; </w:t>
      </w:r>
      <w:r>
        <w:br/>
      </w:r>
      <w:r>
        <w:rPr>
          <w:rFonts w:ascii="Times New Roman"/>
          <w:b w:val="false"/>
          <w:i w:val="false"/>
          <w:color w:val="000000"/>
          <w:sz w:val="28"/>
        </w:rPr>
        <w:t xml:space="preserve">
      Сз </w:t>
      </w:r>
      <w:r>
        <w:rPr>
          <w:rFonts w:ascii="Times New Roman"/>
          <w:b w:val="false"/>
          <w:i w:val="false"/>
          <w:color w:val="000000"/>
          <w:vertAlign w:val="subscript"/>
        </w:rPr>
        <w:t xml:space="preserve">(факт.) </w:t>
      </w:r>
      <w:r>
        <w:rPr>
          <w:rFonts w:ascii="Times New Roman"/>
          <w:b w:val="false"/>
          <w:i w:val="false"/>
          <w:color w:val="000000"/>
          <w:sz w:val="28"/>
        </w:rPr>
        <w:t xml:space="preserve">- фактические затраты; </w:t>
      </w:r>
      <w:r>
        <w:br/>
      </w:r>
      <w:r>
        <w:rPr>
          <w:rFonts w:ascii="Times New Roman"/>
          <w:b w:val="false"/>
          <w:i w:val="false"/>
          <w:color w:val="000000"/>
          <w:sz w:val="28"/>
        </w:rPr>
        <w:t xml:space="preserve">
      D </w:t>
      </w:r>
      <w:r>
        <w:rPr>
          <w:rFonts w:ascii="Times New Roman"/>
          <w:b w:val="false"/>
          <w:i w:val="false"/>
          <w:color w:val="000000"/>
          <w:vertAlign w:val="subscript"/>
        </w:rPr>
        <w:t xml:space="preserve">i </w:t>
      </w:r>
      <w:r>
        <w:rPr>
          <w:rFonts w:ascii="Times New Roman"/>
          <w:b w:val="false"/>
          <w:i w:val="false"/>
          <w:color w:val="000000"/>
          <w:sz w:val="28"/>
        </w:rPr>
        <w:t xml:space="preserve">- доля фактических затрат в i-том году, %; </w:t>
      </w:r>
      <w:r>
        <w:br/>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численное значение коэффициента приведения разновременных стоимостных оценок к расчетному году (коэффициент наращивания ставок банковского процента) определяется по формуле: </w:t>
      </w:r>
      <w:r>
        <w:br/>
      </w:r>
      <w:r>
        <w:rPr>
          <w:rFonts w:ascii="Times New Roman"/>
          <w:b w:val="false"/>
          <w:i w:val="false"/>
          <w:color w:val="000000"/>
          <w:sz w:val="28"/>
        </w:rPr>
        <w:t xml:space="preserve">
      1) для периода времени, предшествующего расчетному году: </w:t>
      </w:r>
      <w:r>
        <w:br/>
      </w:r>
      <w:r>
        <w:rPr>
          <w:rFonts w:ascii="Times New Roman"/>
          <w:b w:val="false"/>
          <w:i w:val="false"/>
          <w:color w:val="000000"/>
          <w:sz w:val="28"/>
        </w:rPr>
        <w:t xml:space="preserve">
                 T-tp </w:t>
      </w:r>
      <w:r>
        <w:br/>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(1 + E) </w:t>
      </w:r>
      <w:r>
        <w:br/>
      </w:r>
      <w:r>
        <w:rPr>
          <w:rFonts w:ascii="Times New Roman"/>
          <w:b w:val="false"/>
          <w:i w:val="false"/>
          <w:color w:val="000000"/>
          <w:sz w:val="28"/>
        </w:rPr>
        <w:t xml:space="preserve">
      2) для периода, следующего за расчетным годом: </w:t>
      </w:r>
      <w:r>
        <w:br/>
      </w:r>
      <w:r>
        <w:rPr>
          <w:rFonts w:ascii="Times New Roman"/>
          <w:b w:val="false"/>
          <w:i w:val="false"/>
          <w:color w:val="000000"/>
          <w:sz w:val="28"/>
        </w:rPr>
        <w:t xml:space="preserve">
                   T-tp </w:t>
      </w:r>
      <w:r>
        <w:br/>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1/(1 + E)    , </w:t>
      </w:r>
      <w:r>
        <w:br/>
      </w:r>
      <w:r>
        <w:rPr>
          <w:rFonts w:ascii="Times New Roman"/>
          <w:b w:val="false"/>
          <w:i w:val="false"/>
          <w:color w:val="000000"/>
          <w:sz w:val="28"/>
        </w:rPr>
        <w:t xml:space="preserve">
      где Е - норматив приведения разновременных стоимостных оценок, рассчитываемый по формуле: </w:t>
      </w:r>
      <w:r>
        <w:br/>
      </w:r>
      <w:r>
        <w:rPr>
          <w:rFonts w:ascii="Times New Roman"/>
          <w:b w:val="false"/>
          <w:i w:val="false"/>
          <w:color w:val="000000"/>
          <w:sz w:val="28"/>
        </w:rPr>
        <w:t xml:space="preserve">
        Е = а/100,   </w:t>
      </w:r>
    </w:p>
    <w:p>
      <w:pPr>
        <w:spacing w:after="0"/>
        <w:ind w:left="0"/>
        <w:jc w:val="both"/>
      </w:pPr>
      <w:r>
        <w:rPr>
          <w:rFonts w:ascii="Times New Roman"/>
          <w:b w:val="false"/>
          <w:i w:val="false"/>
          <w:color w:val="000000"/>
          <w:sz w:val="28"/>
        </w:rPr>
        <w:t xml:space="preserve">      где а - банковский процент (ставка рефинансирования); </w:t>
      </w:r>
      <w:r>
        <w:br/>
      </w:r>
      <w:r>
        <w:rPr>
          <w:rFonts w:ascii="Times New Roman"/>
          <w:b w:val="false"/>
          <w:i w:val="false"/>
          <w:color w:val="000000"/>
          <w:sz w:val="28"/>
        </w:rPr>
        <w:t xml:space="preserve">
      tp - год, в котором стоимостная оценка приводится к расчетному году (начальный год разработки объекта правовой охраны, начальный год действия исключительных прав на объект, год действия лицензионного договора и т.п.). </w:t>
      </w:r>
    </w:p>
    <w:bookmarkStart w:name="z7" w:id="74"/>
    <w:p>
      <w:pPr>
        <w:spacing w:after="0"/>
        <w:ind w:left="0"/>
        <w:jc w:val="left"/>
      </w:pPr>
      <w:r>
        <w:rPr>
          <w:rFonts w:ascii="Times New Roman"/>
          <w:b/>
          <w:i w:val="false"/>
          <w:color w:val="000000"/>
        </w:rPr>
        <w:t xml:space="preserve"> 
  5. Сравнительный подход </w:t>
      </w:r>
    </w:p>
    <w:bookmarkEnd w:id="74"/>
    <w:bookmarkStart w:name="z78" w:id="75"/>
    <w:p>
      <w:pPr>
        <w:spacing w:after="0"/>
        <w:ind w:left="0"/>
        <w:jc w:val="both"/>
      </w:pPr>
      <w:r>
        <w:rPr>
          <w:rFonts w:ascii="Times New Roman"/>
          <w:b w:val="false"/>
          <w:i w:val="false"/>
          <w:color w:val="000000"/>
          <w:sz w:val="28"/>
        </w:rPr>
        <w:t xml:space="preserve">
      41. При наличии достаточного количества достоверной рыночной информации о сделках купли-продажи объектов, аналогичных оцениваемому объекту применяется метод сравнительных продаж. </w:t>
      </w:r>
      <w:r>
        <w:br/>
      </w:r>
      <w:r>
        <w:rPr>
          <w:rFonts w:ascii="Times New Roman"/>
          <w:b w:val="false"/>
          <w:i w:val="false"/>
          <w:color w:val="000000"/>
          <w:sz w:val="28"/>
        </w:rPr>
        <w:t>
 </w:t>
      </w:r>
    </w:p>
    <w:bookmarkEnd w:id="75"/>
    <w:bookmarkStart w:name="z79" w:id="76"/>
    <w:p>
      <w:pPr>
        <w:spacing w:after="0"/>
        <w:ind w:left="0"/>
        <w:jc w:val="both"/>
      </w:pPr>
      <w:r>
        <w:rPr>
          <w:rFonts w:ascii="Times New Roman"/>
          <w:b w:val="false"/>
          <w:i w:val="false"/>
          <w:color w:val="000000"/>
          <w:sz w:val="28"/>
        </w:rPr>
        <w:t xml:space="preserve">
      42. Метод заключается в сравнении оцениваемого объекта с аналогичным, с учетом поправок на различие характеристик сравниваемых объектов интеллектуальной собственности. </w:t>
      </w:r>
      <w:r>
        <w:br/>
      </w:r>
      <w:r>
        <w:rPr>
          <w:rFonts w:ascii="Times New Roman"/>
          <w:b w:val="false"/>
          <w:i w:val="false"/>
          <w:color w:val="000000"/>
          <w:sz w:val="28"/>
        </w:rPr>
        <w:t>
 </w:t>
      </w:r>
    </w:p>
    <w:bookmarkEnd w:id="76"/>
    <w:bookmarkStart w:name="z80" w:id="77"/>
    <w:p>
      <w:pPr>
        <w:spacing w:after="0"/>
        <w:ind w:left="0"/>
        <w:jc w:val="both"/>
      </w:pPr>
      <w:r>
        <w:rPr>
          <w:rFonts w:ascii="Times New Roman"/>
          <w:b w:val="false"/>
          <w:i w:val="false"/>
          <w:color w:val="000000"/>
          <w:sz w:val="28"/>
        </w:rPr>
        <w:t xml:space="preserve">
      43. При применении метода сравнительных продаж проводятся следующие работы: </w:t>
      </w:r>
      <w:r>
        <w:br/>
      </w:r>
      <w:r>
        <w:rPr>
          <w:rFonts w:ascii="Times New Roman"/>
          <w:b w:val="false"/>
          <w:i w:val="false"/>
          <w:color w:val="000000"/>
          <w:sz w:val="28"/>
        </w:rPr>
        <w:t>
 </w:t>
      </w:r>
    </w:p>
    <w:bookmarkEnd w:id="77"/>
    <w:bookmarkStart w:name="z81" w:id="78"/>
    <w:p>
      <w:pPr>
        <w:spacing w:after="0"/>
        <w:ind w:left="0"/>
        <w:jc w:val="both"/>
      </w:pPr>
      <w:r>
        <w:rPr>
          <w:rFonts w:ascii="Times New Roman"/>
          <w:b w:val="false"/>
          <w:i w:val="false"/>
          <w:color w:val="000000"/>
          <w:sz w:val="28"/>
        </w:rPr>
        <w:t xml:space="preserve">
      1) собирается информация о состоявшихся сделках по аналогичным объектам оценки; </w:t>
      </w:r>
      <w:r>
        <w:br/>
      </w:r>
      <w:r>
        <w:rPr>
          <w:rFonts w:ascii="Times New Roman"/>
          <w:b w:val="false"/>
          <w:i w:val="false"/>
          <w:color w:val="000000"/>
          <w:sz w:val="28"/>
        </w:rPr>
        <w:t>
 </w:t>
      </w:r>
    </w:p>
    <w:bookmarkEnd w:id="78"/>
    <w:bookmarkStart w:name="z82" w:id="79"/>
    <w:p>
      <w:pPr>
        <w:spacing w:after="0"/>
        <w:ind w:left="0"/>
        <w:jc w:val="both"/>
      </w:pPr>
      <w:r>
        <w:rPr>
          <w:rFonts w:ascii="Times New Roman"/>
          <w:b w:val="false"/>
          <w:i w:val="false"/>
          <w:color w:val="000000"/>
          <w:sz w:val="28"/>
        </w:rPr>
        <w:t xml:space="preserve">
      2) определяется перечень показателей, по которым проводится сопоставление объектов оценки; </w:t>
      </w:r>
      <w:r>
        <w:br/>
      </w:r>
      <w:r>
        <w:rPr>
          <w:rFonts w:ascii="Times New Roman"/>
          <w:b w:val="false"/>
          <w:i w:val="false"/>
          <w:color w:val="000000"/>
          <w:sz w:val="28"/>
        </w:rPr>
        <w:t>
 </w:t>
      </w:r>
    </w:p>
    <w:bookmarkEnd w:id="79"/>
    <w:bookmarkStart w:name="z83" w:id="80"/>
    <w:p>
      <w:pPr>
        <w:spacing w:after="0"/>
        <w:ind w:left="0"/>
        <w:jc w:val="both"/>
      </w:pPr>
      <w:r>
        <w:rPr>
          <w:rFonts w:ascii="Times New Roman"/>
          <w:b w:val="false"/>
          <w:i w:val="false"/>
          <w:color w:val="000000"/>
          <w:sz w:val="28"/>
        </w:rPr>
        <w:t xml:space="preserve">
      3) корректируются фактические цены сделок по объектам интеллектуальной собственности с учетом значений показателей сравнения с оцениваемым объектом; </w:t>
      </w:r>
      <w:r>
        <w:br/>
      </w:r>
      <w:r>
        <w:rPr>
          <w:rFonts w:ascii="Times New Roman"/>
          <w:b w:val="false"/>
          <w:i w:val="false"/>
          <w:color w:val="000000"/>
          <w:sz w:val="28"/>
        </w:rPr>
        <w:t>
 </w:t>
      </w:r>
    </w:p>
    <w:bookmarkEnd w:id="80"/>
    <w:bookmarkStart w:name="z84" w:id="81"/>
    <w:p>
      <w:pPr>
        <w:spacing w:after="0"/>
        <w:ind w:left="0"/>
        <w:jc w:val="both"/>
      </w:pPr>
      <w:r>
        <w:rPr>
          <w:rFonts w:ascii="Times New Roman"/>
          <w:b w:val="false"/>
          <w:i w:val="false"/>
          <w:color w:val="000000"/>
          <w:sz w:val="28"/>
        </w:rPr>
        <w:t xml:space="preserve">
      4) определяется стоимость оцениваемого объекта на основе скорректированных фактических данных по сопоставленным сделкам. </w:t>
      </w:r>
      <w:r>
        <w:br/>
      </w:r>
      <w:r>
        <w:rPr>
          <w:rFonts w:ascii="Times New Roman"/>
          <w:b w:val="false"/>
          <w:i w:val="false"/>
          <w:color w:val="000000"/>
          <w:sz w:val="28"/>
        </w:rPr>
        <w:t>
 </w:t>
      </w:r>
    </w:p>
    <w:bookmarkEnd w:id="81"/>
    <w:bookmarkStart w:name="z85" w:id="82"/>
    <w:p>
      <w:pPr>
        <w:spacing w:after="0"/>
        <w:ind w:left="0"/>
        <w:jc w:val="both"/>
      </w:pPr>
      <w:r>
        <w:rPr>
          <w:rFonts w:ascii="Times New Roman"/>
          <w:b w:val="false"/>
          <w:i w:val="false"/>
          <w:color w:val="000000"/>
          <w:sz w:val="28"/>
        </w:rPr>
        <w:t xml:space="preserve">
      44. Стоимость объекта интеллектуальной собственности в рамках метода сравнительных продаж определяется по формуле: </w:t>
      </w:r>
    </w:p>
    <w:bookmarkEnd w:id="82"/>
    <w:p>
      <w:pPr>
        <w:spacing w:after="0"/>
        <w:ind w:left="0"/>
        <w:jc w:val="both"/>
      </w:pPr>
      <w:r>
        <w:rPr>
          <w:rFonts w:ascii="Times New Roman"/>
          <w:b w:val="false"/>
          <w:i w:val="false"/>
          <w:color w:val="000000"/>
          <w:sz w:val="28"/>
        </w:rPr>
        <w:t xml:space="preserve">      Сср = Сс х Пс, </w:t>
      </w:r>
      <w:r>
        <w:br/>
      </w:r>
      <w:r>
        <w:rPr>
          <w:rFonts w:ascii="Times New Roman"/>
          <w:b w:val="false"/>
          <w:i w:val="false"/>
          <w:color w:val="000000"/>
          <w:sz w:val="28"/>
        </w:rPr>
        <w:t xml:space="preserve">
      где Сср - расчетная величина стоимости оцениваемого объекта интеллектуальной собственности методом сравнительных продаж; </w:t>
      </w:r>
      <w:r>
        <w:br/>
      </w:r>
      <w:r>
        <w:rPr>
          <w:rFonts w:ascii="Times New Roman"/>
          <w:b w:val="false"/>
          <w:i w:val="false"/>
          <w:color w:val="000000"/>
          <w:sz w:val="28"/>
        </w:rPr>
        <w:t xml:space="preserve">
      Сс - скорректированная величина стоимости объекта-аналога на дату оценки, сравниваемого с оцениваемым объектом интеллектуальной собственности; </w:t>
      </w:r>
      <w:r>
        <w:br/>
      </w:r>
      <w:r>
        <w:rPr>
          <w:rFonts w:ascii="Times New Roman"/>
          <w:b w:val="false"/>
          <w:i w:val="false"/>
          <w:color w:val="000000"/>
          <w:sz w:val="28"/>
        </w:rPr>
        <w:t xml:space="preserve">
      Пс - совокупная поправка к скорректированной стоимости объекта-аналога, учитывающая количественные и качественные различия между оцениваемым и сравниваемым объектами интеллектуальной собственности. </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xml:space="preserve">
      45. Скорректированная величина стоимости объекта-аналога для переноса на оцениваемый объект определяется по формуле: </w:t>
      </w:r>
    </w:p>
    <w:bookmarkEnd w:id="83"/>
    <w:p>
      <w:pPr>
        <w:spacing w:after="0"/>
        <w:ind w:left="0"/>
        <w:jc w:val="both"/>
      </w:pPr>
      <w:r>
        <w:rPr>
          <w:rFonts w:ascii="Times New Roman"/>
          <w:b w:val="false"/>
          <w:i w:val="false"/>
          <w:color w:val="000000"/>
          <w:sz w:val="28"/>
        </w:rPr>
        <w:t xml:space="preserve">      Сс = Са х К - А, </w:t>
      </w:r>
      <w:r>
        <w:br/>
      </w:r>
      <w:r>
        <w:rPr>
          <w:rFonts w:ascii="Times New Roman"/>
          <w:b w:val="false"/>
          <w:i w:val="false"/>
          <w:color w:val="000000"/>
          <w:sz w:val="28"/>
        </w:rPr>
        <w:t xml:space="preserve">
      где Са - цена продажи объекта-аналога на дату сделки; </w:t>
      </w:r>
      <w:r>
        <w:br/>
      </w:r>
      <w:r>
        <w:rPr>
          <w:rFonts w:ascii="Times New Roman"/>
          <w:b w:val="false"/>
          <w:i w:val="false"/>
          <w:color w:val="000000"/>
          <w:sz w:val="28"/>
        </w:rPr>
        <w:t xml:space="preserve">
      К - коэффициент, учитывающий изменение индекса инфляции за период с даты совершения сделки до даты оценки для сравнения с оцениваемым объектом интеллектуальной собственности, рассчитываемый с помощью специальных индексов (индекс-дефлятор, отраслевые индексы, индексы потребительских цен и т.п.); </w:t>
      </w:r>
      <w:r>
        <w:br/>
      </w:r>
      <w:r>
        <w:rPr>
          <w:rFonts w:ascii="Times New Roman"/>
          <w:b w:val="false"/>
          <w:i w:val="false"/>
          <w:color w:val="000000"/>
          <w:sz w:val="28"/>
        </w:rPr>
        <w:t xml:space="preserve">
      А - величина начисленной амортизации за период с даты совершения сделки по объекту-аналогу до даты оценки рассматриваемого объекта интеллектуальной собственности определяется по формуле: </w:t>
      </w:r>
      <w:r>
        <w:br/>
      </w:r>
      <w:r>
        <w:rPr>
          <w:rFonts w:ascii="Times New Roman"/>
          <w:b w:val="false"/>
          <w:i w:val="false"/>
          <w:color w:val="000000"/>
          <w:sz w:val="28"/>
        </w:rPr>
        <w:t>
 </w:t>
      </w:r>
      <w:r>
        <w:br/>
      </w:r>
      <w:r>
        <w:rPr>
          <w:rFonts w:ascii="Times New Roman"/>
          <w:b w:val="false"/>
          <w:i w:val="false"/>
          <w:color w:val="000000"/>
          <w:sz w:val="28"/>
        </w:rPr>
        <w:t xml:space="preserve">
        А = Са х m/k, </w:t>
      </w:r>
      <w:r>
        <w:br/>
      </w:r>
      <w:r>
        <w:rPr>
          <w:rFonts w:ascii="Times New Roman"/>
          <w:b w:val="false"/>
          <w:i w:val="false"/>
          <w:color w:val="000000"/>
          <w:sz w:val="28"/>
        </w:rPr>
        <w:t xml:space="preserve">
      где m - период с даты совершения сделки по объекту-аналогу до даты оценки при сравнительном анализе продаж (в месяцах); </w:t>
      </w:r>
      <w:r>
        <w:br/>
      </w:r>
      <w:r>
        <w:rPr>
          <w:rFonts w:ascii="Times New Roman"/>
          <w:b w:val="false"/>
          <w:i w:val="false"/>
          <w:color w:val="000000"/>
          <w:sz w:val="28"/>
        </w:rPr>
        <w:t xml:space="preserve">
      k - полный срок амортизации, определяемый исходя из экономического срока службы оцениваемого объекта (в месяцах). </w:t>
      </w:r>
      <w:r>
        <w:br/>
      </w:r>
      <w:r>
        <w:rPr>
          <w:rFonts w:ascii="Times New Roman"/>
          <w:b w:val="false"/>
          <w:i w:val="false"/>
          <w:color w:val="000000"/>
          <w:sz w:val="28"/>
        </w:rPr>
        <w:t xml:space="preserve">
      Величина совокупной поправки Пс к скорректированной величине стоимости сопоставимого объекта-аналога интеллектуальной собственности, учитывающая количественные и качественные различия между характеристиками оцениваемого объекта и сопоставимого аналога, является функцией: </w:t>
      </w:r>
      <w:r>
        <w:br/>
      </w:r>
      <w:r>
        <w:rPr>
          <w:rFonts w:ascii="Times New Roman"/>
          <w:b w:val="false"/>
          <w:i w:val="false"/>
          <w:color w:val="000000"/>
          <w:sz w:val="28"/>
        </w:rPr>
        <w:t>
 </w:t>
      </w:r>
      <w:r>
        <w:br/>
      </w:r>
      <w:r>
        <w:rPr>
          <w:rFonts w:ascii="Times New Roman"/>
          <w:b w:val="false"/>
          <w:i w:val="false"/>
          <w:color w:val="000000"/>
          <w:sz w:val="28"/>
        </w:rPr>
        <w:t xml:space="preserve">
        Пс = f(Во, Оп, Ви, Ппр, Пп, Фп, Тд, Юсс, Спп, Вс), </w:t>
      </w:r>
      <w:r>
        <w:br/>
      </w:r>
      <w:r>
        <w:rPr>
          <w:rFonts w:ascii="Times New Roman"/>
          <w:b w:val="false"/>
          <w:i w:val="false"/>
          <w:color w:val="000000"/>
          <w:sz w:val="28"/>
        </w:rPr>
        <w:t xml:space="preserve">
      где Во - страна-владелец объекта интеллектуальной собственности; </w:t>
      </w:r>
      <w:r>
        <w:br/>
      </w:r>
      <w:r>
        <w:rPr>
          <w:rFonts w:ascii="Times New Roman"/>
          <w:b w:val="false"/>
          <w:i w:val="false"/>
          <w:color w:val="000000"/>
          <w:sz w:val="28"/>
        </w:rPr>
        <w:t xml:space="preserve">
      Оп - отрасль промышленности или область применения объекта интеллектуальной собственности; </w:t>
      </w:r>
      <w:r>
        <w:br/>
      </w:r>
      <w:r>
        <w:rPr>
          <w:rFonts w:ascii="Times New Roman"/>
          <w:b w:val="false"/>
          <w:i w:val="false"/>
          <w:color w:val="000000"/>
          <w:sz w:val="28"/>
        </w:rPr>
        <w:t xml:space="preserve">
      Ви - вид изделия, производимого с использованием объектов интеллектуальной собственности; </w:t>
      </w:r>
      <w:r>
        <w:br/>
      </w:r>
      <w:r>
        <w:rPr>
          <w:rFonts w:ascii="Times New Roman"/>
          <w:b w:val="false"/>
          <w:i w:val="false"/>
          <w:color w:val="000000"/>
          <w:sz w:val="28"/>
        </w:rPr>
        <w:t xml:space="preserve">
      Ппр - полнота передаваемых прав (простая, неисключительная лицензия; исключительная лицензия); </w:t>
      </w:r>
      <w:r>
        <w:br/>
      </w:r>
      <w:r>
        <w:rPr>
          <w:rFonts w:ascii="Times New Roman"/>
          <w:b w:val="false"/>
          <w:i w:val="false"/>
          <w:color w:val="000000"/>
          <w:sz w:val="28"/>
        </w:rPr>
        <w:t xml:space="preserve">
      Пп - наличие правовой защиты (охранного документа); </w:t>
      </w:r>
      <w:r>
        <w:br/>
      </w:r>
      <w:r>
        <w:rPr>
          <w:rFonts w:ascii="Times New Roman"/>
          <w:b w:val="false"/>
          <w:i w:val="false"/>
          <w:color w:val="000000"/>
          <w:sz w:val="28"/>
        </w:rPr>
        <w:t xml:space="preserve">
      Фп - форма платежа (паушальный, роялти и/или комбинированный); </w:t>
      </w:r>
      <w:r>
        <w:br/>
      </w:r>
      <w:r>
        <w:rPr>
          <w:rFonts w:ascii="Times New Roman"/>
          <w:b w:val="false"/>
          <w:i w:val="false"/>
          <w:color w:val="000000"/>
          <w:sz w:val="28"/>
        </w:rPr>
        <w:t xml:space="preserve">
      Тд - территория действия охранного документа или лицензии; </w:t>
      </w:r>
      <w:r>
        <w:br/>
      </w:r>
      <w:r>
        <w:rPr>
          <w:rFonts w:ascii="Times New Roman"/>
          <w:b w:val="false"/>
          <w:i w:val="false"/>
          <w:color w:val="000000"/>
          <w:sz w:val="28"/>
        </w:rPr>
        <w:t xml:space="preserve">
      Юсс - юридический срок службы охранного документа или лицензии; </w:t>
      </w:r>
      <w:r>
        <w:br/>
      </w:r>
      <w:r>
        <w:rPr>
          <w:rFonts w:ascii="Times New Roman"/>
          <w:b w:val="false"/>
          <w:i w:val="false"/>
          <w:color w:val="000000"/>
          <w:sz w:val="28"/>
        </w:rPr>
        <w:t xml:space="preserve">
      Спп - срок предоставляемых прав; </w:t>
      </w:r>
      <w:r>
        <w:br/>
      </w:r>
      <w:r>
        <w:rPr>
          <w:rFonts w:ascii="Times New Roman"/>
          <w:b w:val="false"/>
          <w:i w:val="false"/>
          <w:color w:val="000000"/>
          <w:sz w:val="28"/>
        </w:rPr>
        <w:t xml:space="preserve">
      Вс - степень влияния объекта интеллектуальной собственности на производство нового или на совершенствование имеющегося изделия, или на диверсификацию продукции. </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xml:space="preserve">
      46. При расчете оценочной стоимости объекта интеллектуальной собственности с применением различных методов получаются результаты, имеющие разные значения. </w:t>
      </w:r>
      <w:r>
        <w:br/>
      </w:r>
      <w:r>
        <w:rPr>
          <w:rFonts w:ascii="Times New Roman"/>
          <w:b w:val="false"/>
          <w:i w:val="false"/>
          <w:color w:val="000000"/>
          <w:sz w:val="28"/>
        </w:rPr>
        <w:t>
 </w:t>
      </w:r>
    </w:p>
    <w:bookmarkEnd w:id="84"/>
    <w:bookmarkStart w:name="z88" w:id="85"/>
    <w:p>
      <w:pPr>
        <w:spacing w:after="0"/>
        <w:ind w:left="0"/>
        <w:jc w:val="both"/>
      </w:pPr>
      <w:r>
        <w:rPr>
          <w:rFonts w:ascii="Times New Roman"/>
          <w:b w:val="false"/>
          <w:i w:val="false"/>
          <w:color w:val="000000"/>
          <w:sz w:val="28"/>
        </w:rPr>
        <w:t xml:space="preserve">
      47. Для получения итоговой величины стоимости объекта оценки проводится одновременное выполнение оценочных расчетов различными методами, в рамках доходного, затратного и сравнительного подходов с последующим согласованием результатов расчетов. </w:t>
      </w:r>
      <w:r>
        <w:br/>
      </w:r>
      <w:r>
        <w:rPr>
          <w:rFonts w:ascii="Times New Roman"/>
          <w:b w:val="false"/>
          <w:i w:val="false"/>
          <w:color w:val="000000"/>
          <w:sz w:val="28"/>
        </w:rPr>
        <w:t>
 </w:t>
      </w:r>
    </w:p>
    <w:bookmarkEnd w:id="85"/>
    <w:bookmarkStart w:name="z89" w:id="86"/>
    <w:p>
      <w:pPr>
        <w:spacing w:after="0"/>
        <w:ind w:left="0"/>
        <w:jc w:val="both"/>
      </w:pPr>
      <w:r>
        <w:rPr>
          <w:rFonts w:ascii="Times New Roman"/>
          <w:b w:val="false"/>
          <w:i w:val="false"/>
          <w:color w:val="000000"/>
          <w:sz w:val="28"/>
        </w:rPr>
        <w:t xml:space="preserve">
      48. Итоговая величина стоимости объекта оценки может быть подсчитана как "среднеарифметическая" полученных различными методами значений стоимостей и как "средневзвешенная" с весовыми значениями, принятыми пропорционально сравнительной погрешности каждого метода относительно друг друга. </w:t>
      </w:r>
      <w:r>
        <w:br/>
      </w:r>
      <w:r>
        <w:rPr>
          <w:rFonts w:ascii="Times New Roman"/>
          <w:b w:val="false"/>
          <w:i w:val="false"/>
          <w:color w:val="000000"/>
          <w:sz w:val="28"/>
        </w:rPr>
        <w:t xml:space="preserve">
      Итоговая величина оценки объекта Си на основе "среднеарифметической" определяется по формуле: </w:t>
      </w:r>
      <w:r>
        <w:br/>
      </w:r>
      <w:r>
        <w:rPr>
          <w:rFonts w:ascii="Times New Roman"/>
          <w:b w:val="false"/>
          <w:i w:val="false"/>
          <w:color w:val="000000"/>
          <w:sz w:val="28"/>
        </w:rPr>
        <w:t>
 </w:t>
      </w:r>
      <w:r>
        <w:br/>
      </w:r>
      <w:r>
        <w:rPr>
          <w:rFonts w:ascii="Times New Roman"/>
          <w:b w:val="false"/>
          <w:i w:val="false"/>
          <w:color w:val="000000"/>
          <w:sz w:val="28"/>
        </w:rPr>
        <w:t xml:space="preserve">
        Си =( </w:t>
      </w:r>
      <w:r>
        <w:rPr>
          <w:rFonts w:ascii="Times New Roman"/>
          <w:b/>
          <w:i w:val="false"/>
          <w:color w:val="000000"/>
          <w:sz w:val="28"/>
        </w:rPr>
        <w:t xml:space="preserve">E </w:t>
      </w:r>
      <w:r>
        <w:rPr>
          <w:rFonts w:ascii="Times New Roman"/>
          <w:b w:val="false"/>
          <w:i w:val="false"/>
          <w:color w:val="000000"/>
          <w:sz w:val="28"/>
        </w:rPr>
        <w:t xml:space="preserve">S)/n,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rPr>
          <w:rFonts w:ascii="Times New Roman"/>
          <w:b/>
          <w:i w:val="false"/>
          <w:color w:val="000000"/>
          <w:sz w:val="28"/>
        </w:rPr>
        <w:t xml:space="preserve">Е </w:t>
      </w:r>
      <w:r>
        <w:rPr>
          <w:rFonts w:ascii="Times New Roman"/>
          <w:b w:val="false"/>
          <w:i w:val="false"/>
          <w:color w:val="ff0000"/>
          <w:sz w:val="28"/>
        </w:rPr>
        <w:t xml:space="preserve">- математический знак суммы. </w:t>
      </w:r>
      <w:r>
        <w:br/>
      </w:r>
      <w:r>
        <w:rPr>
          <w:rFonts w:ascii="Times New Roman"/>
          <w:b w:val="false"/>
          <w:i w:val="false"/>
          <w:color w:val="000000"/>
          <w:sz w:val="28"/>
        </w:rPr>
        <w:t xml:space="preserve">
      где Си - значение итоговой величины оценки объекта, "статистически средняя оценка"; </w:t>
      </w:r>
      <w:r>
        <w:br/>
      </w:r>
      <w:r>
        <w:rPr>
          <w:rFonts w:ascii="Times New Roman"/>
          <w:b w:val="false"/>
          <w:i w:val="false"/>
          <w:color w:val="000000"/>
          <w:sz w:val="28"/>
        </w:rPr>
        <w:t xml:space="preserve">
      S - значения стоимостных оценок, полученных различными методами оценки; </w:t>
      </w:r>
      <w:r>
        <w:br/>
      </w:r>
      <w:r>
        <w:rPr>
          <w:rFonts w:ascii="Times New Roman"/>
          <w:b w:val="false"/>
          <w:i w:val="false"/>
          <w:color w:val="000000"/>
          <w:sz w:val="28"/>
        </w:rPr>
        <w:t xml:space="preserve">
      n - количество использованных методов оценки. </w:t>
      </w:r>
      <w:r>
        <w:br/>
      </w:r>
      <w:r>
        <w:rPr>
          <w:rFonts w:ascii="Times New Roman"/>
          <w:b w:val="false"/>
          <w:i w:val="false"/>
          <w:color w:val="000000"/>
          <w:sz w:val="28"/>
        </w:rPr>
        <w:t>
 </w:t>
      </w:r>
    </w:p>
    <w:bookmarkEnd w:id="86"/>
    <w:bookmarkStart w:name="z90" w:id="87"/>
    <w:p>
      <w:pPr>
        <w:spacing w:after="0"/>
        <w:ind w:left="0"/>
        <w:jc w:val="both"/>
      </w:pPr>
      <w:r>
        <w:rPr>
          <w:rFonts w:ascii="Times New Roman"/>
          <w:b w:val="false"/>
          <w:i w:val="false"/>
          <w:color w:val="000000"/>
          <w:sz w:val="28"/>
        </w:rPr>
        <w:t xml:space="preserve">
      49. Итоговая величина оценки объекта Си на основе "средневзвешенной" определяется по формуле: </w:t>
      </w:r>
    </w:p>
    <w:bookmarkEnd w:id="87"/>
    <w:p>
      <w:pPr>
        <w:spacing w:after="0"/>
        <w:ind w:left="0"/>
        <w:jc w:val="both"/>
      </w:pPr>
      <w:r>
        <w:rPr>
          <w:rFonts w:ascii="Times New Roman"/>
          <w:b w:val="false"/>
          <w:i w:val="false"/>
          <w:color w:val="000000"/>
          <w:sz w:val="28"/>
        </w:rPr>
        <w:t xml:space="preserve">      Си = в </w:t>
      </w:r>
      <w:r>
        <w:rPr>
          <w:rFonts w:ascii="Times New Roman"/>
          <w:b w:val="false"/>
          <w:i w:val="false"/>
          <w:color w:val="000000"/>
          <w:vertAlign w:val="subscript"/>
        </w:rPr>
        <w:t xml:space="preserve">д </w:t>
      </w:r>
      <w:r>
        <w:rPr>
          <w:rFonts w:ascii="Times New Roman"/>
          <w:b w:val="false"/>
          <w:i w:val="false"/>
          <w:color w:val="000000"/>
          <w:sz w:val="28"/>
        </w:rPr>
        <w:t xml:space="preserve">х Сд + в </w:t>
      </w:r>
      <w:r>
        <w:rPr>
          <w:rFonts w:ascii="Times New Roman"/>
          <w:b w:val="false"/>
          <w:i w:val="false"/>
          <w:color w:val="000000"/>
          <w:vertAlign w:val="subscript"/>
        </w:rPr>
        <w:t xml:space="preserve">з </w:t>
      </w:r>
      <w:r>
        <w:rPr>
          <w:rFonts w:ascii="Times New Roman"/>
          <w:b w:val="false"/>
          <w:i w:val="false"/>
          <w:color w:val="000000"/>
          <w:sz w:val="28"/>
        </w:rPr>
        <w:t xml:space="preserve">х Сз + в </w:t>
      </w:r>
      <w:r>
        <w:rPr>
          <w:rFonts w:ascii="Times New Roman"/>
          <w:b w:val="false"/>
          <w:i w:val="false"/>
          <w:color w:val="000000"/>
          <w:vertAlign w:val="subscript"/>
        </w:rPr>
        <w:t xml:space="preserve">ср </w:t>
      </w:r>
      <w:r>
        <w:rPr>
          <w:rFonts w:ascii="Times New Roman"/>
          <w:b w:val="false"/>
          <w:i w:val="false"/>
          <w:color w:val="000000"/>
          <w:sz w:val="28"/>
        </w:rPr>
        <w:t xml:space="preserve">х Сср, </w:t>
      </w:r>
      <w:r>
        <w:br/>
      </w:r>
      <w:r>
        <w:rPr>
          <w:rFonts w:ascii="Times New Roman"/>
          <w:b w:val="false"/>
          <w:i w:val="false"/>
          <w:color w:val="000000"/>
          <w:sz w:val="28"/>
        </w:rPr>
        <w:t xml:space="preserve">
      при условиях: 0&lt;/=в </w:t>
      </w:r>
      <w:r>
        <w:rPr>
          <w:rFonts w:ascii="Times New Roman"/>
          <w:b w:val="false"/>
          <w:i w:val="false"/>
          <w:color w:val="000000"/>
          <w:vertAlign w:val="subscript"/>
        </w:rPr>
        <w:t xml:space="preserve">д </w:t>
      </w:r>
      <w:r>
        <w:rPr>
          <w:rFonts w:ascii="Times New Roman"/>
          <w:b w:val="false"/>
          <w:i w:val="false"/>
          <w:color w:val="000000"/>
          <w:sz w:val="28"/>
        </w:rPr>
        <w:t xml:space="preserve">&lt;/=1, 0&lt;/=в </w:t>
      </w:r>
      <w:r>
        <w:rPr>
          <w:rFonts w:ascii="Times New Roman"/>
          <w:b w:val="false"/>
          <w:i w:val="false"/>
          <w:color w:val="000000"/>
          <w:vertAlign w:val="subscript"/>
        </w:rPr>
        <w:t xml:space="preserve">з </w:t>
      </w:r>
      <w:r>
        <w:rPr>
          <w:rFonts w:ascii="Times New Roman"/>
          <w:b w:val="false"/>
          <w:i w:val="false"/>
          <w:color w:val="000000"/>
          <w:sz w:val="28"/>
        </w:rPr>
        <w:t xml:space="preserve">&lt;/=1, 0&lt;/=в </w:t>
      </w:r>
      <w:r>
        <w:rPr>
          <w:rFonts w:ascii="Times New Roman"/>
          <w:b w:val="false"/>
          <w:i w:val="false"/>
          <w:color w:val="000000"/>
          <w:vertAlign w:val="subscript"/>
        </w:rPr>
        <w:t xml:space="preserve">ср </w:t>
      </w:r>
      <w:r>
        <w:rPr>
          <w:rFonts w:ascii="Times New Roman"/>
          <w:b w:val="false"/>
          <w:i w:val="false"/>
          <w:color w:val="000000"/>
          <w:sz w:val="28"/>
        </w:rPr>
        <w:t xml:space="preserve">&lt;/=1, в </w:t>
      </w:r>
      <w:r>
        <w:rPr>
          <w:rFonts w:ascii="Times New Roman"/>
          <w:b w:val="false"/>
          <w:i w:val="false"/>
          <w:color w:val="000000"/>
          <w:vertAlign w:val="subscript"/>
        </w:rPr>
        <w:t xml:space="preserve">д </w:t>
      </w:r>
      <w:r>
        <w:rPr>
          <w:rFonts w:ascii="Times New Roman"/>
          <w:b w:val="false"/>
          <w:i w:val="false"/>
          <w:color w:val="000000"/>
          <w:sz w:val="28"/>
        </w:rPr>
        <w:t xml:space="preserve">+ в </w:t>
      </w:r>
      <w:r>
        <w:rPr>
          <w:rFonts w:ascii="Times New Roman"/>
          <w:b w:val="false"/>
          <w:i w:val="false"/>
          <w:color w:val="000000"/>
          <w:vertAlign w:val="subscript"/>
        </w:rPr>
        <w:t xml:space="preserve">з </w:t>
      </w:r>
      <w:r>
        <w:rPr>
          <w:rFonts w:ascii="Times New Roman"/>
          <w:b w:val="false"/>
          <w:i w:val="false"/>
          <w:color w:val="000000"/>
          <w:sz w:val="28"/>
        </w:rPr>
        <w:t xml:space="preserve">+ в </w:t>
      </w:r>
      <w:r>
        <w:rPr>
          <w:rFonts w:ascii="Times New Roman"/>
          <w:b w:val="false"/>
          <w:i w:val="false"/>
          <w:color w:val="000000"/>
          <w:vertAlign w:val="subscript"/>
        </w:rPr>
        <w:t xml:space="preserve">ср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в </w:t>
      </w:r>
      <w:r>
        <w:rPr>
          <w:rFonts w:ascii="Times New Roman"/>
          <w:b w:val="false"/>
          <w:i w:val="false"/>
          <w:color w:val="000000"/>
          <w:vertAlign w:val="subscript"/>
        </w:rPr>
        <w:t xml:space="preserve">д </w:t>
      </w:r>
      <w:r>
        <w:rPr>
          <w:rFonts w:ascii="Times New Roman"/>
          <w:b w:val="false"/>
          <w:i w:val="false"/>
          <w:color w:val="000000"/>
          <w:sz w:val="28"/>
        </w:rPr>
        <w:t xml:space="preserve">, в </w:t>
      </w:r>
      <w:r>
        <w:rPr>
          <w:rFonts w:ascii="Times New Roman"/>
          <w:b w:val="false"/>
          <w:i w:val="false"/>
          <w:color w:val="000000"/>
          <w:vertAlign w:val="subscript"/>
        </w:rPr>
        <w:t xml:space="preserve">3 </w:t>
      </w:r>
      <w:r>
        <w:rPr>
          <w:rFonts w:ascii="Times New Roman"/>
          <w:b w:val="false"/>
          <w:i w:val="false"/>
          <w:color w:val="000000"/>
          <w:sz w:val="28"/>
        </w:rPr>
        <w:t xml:space="preserve">, в </w:t>
      </w:r>
      <w:r>
        <w:rPr>
          <w:rFonts w:ascii="Times New Roman"/>
          <w:b w:val="false"/>
          <w:i w:val="false"/>
          <w:color w:val="000000"/>
          <w:vertAlign w:val="subscript"/>
        </w:rPr>
        <w:t xml:space="preserve">ср </w:t>
      </w:r>
      <w:r>
        <w:rPr>
          <w:rFonts w:ascii="Times New Roman"/>
          <w:b w:val="false"/>
          <w:i w:val="false"/>
          <w:color w:val="000000"/>
          <w:sz w:val="28"/>
        </w:rPr>
        <w:t xml:space="preserve">- весовые оценки стоимостей (Сд, Сз, Сср), полученные при применении доходного, затратного и сравнительного подходов, соответственно и отражающих их относительную значимость.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