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294f" w14:textId="5d92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по ведению Государственного кадастра участков загрязнения подземных вод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охраны недр Министерства энергетики и минеральных ресурсов Республики Казахстан от 9 февраля 2004 года N 21-п. Зарегистрирован в Министерстве юстиции Республики Казахстан 1 марта 2004 года N 2726. Утратил силу приказом Председателя Комитета геологии и недропользования Министерства энергетики и минеральных ресурсов Республики Казахстан от 19 июня 2009 № 46-п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Председателя Комитета геологии и недропользования Министерства энергетики и минеральных ресурсов РК от 19.06.2009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разработки республиканских и региональных программ геологического изучения недр, обеспечения охраны недр и окружающей среды и рационального комплексного использования подземных вод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"Инструкцию по ведению Государственного кадастра участков загрязнения подземных вод Республики Казахстан".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Республиканскому центру геологической информации "Казгеоинформ" обеспечить сбор, учет, регистрацию и хранение Паспортов формы "Р" участков загрязнения подземных вод Республики Казахстан.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Управлениям охраны и использования недр обеспечить контроль Паспортов формы "Р" от недропользователей, за полнотой и достоверностью паспортных данных, за соответствием их требованиям настоящей инструкции.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руководителя Республиканского центра геологической информации "Казгеоинформ" С.А.Акылбекова.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геологии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охраны недр Министерства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21-п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ведению Государственного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кадастра участков загрязнения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вод"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ведению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кадастра участков загрязнения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подземных вод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 требованиями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Казахстан, имеющего силу Закона, "О недрах и недропользовании",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охране окружающей среды",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16 августа 1996 года N 1022 "Об утверждении Положения о порядке ведения Государственного кадастра месторождений и проявлений полезных ископаемых и Государственного кадастра техногенных минеральных образований в Республике Казахстан", Санитарных правил и норм "Питьевая вода. Гигиенические требования к качеству воды централизованных систем питьевого водоснабжения. Контроль качества.", утвержденных постановлением Главного Государственного санитарного врача Республики Казахстан от 15 декабря 1997 года N 11 (далее - СанПиН 3.01.067-97 РК).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Основные понятия, используемые в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воды - совокупность всех вод, сосредоточенных в водных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граница области загрязнения - граница с общей минерализацией подземных вод 1 грамм на литр (далее - 1 г/л) или граница предельно допустимой концентрации характерного для данных условий загрязняющего компонента;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загрязняющие вещества - вещества, нарушающие нормы качества воды (способные причинить вред здоровью людей или окружающей среде);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загрязнение подземных вод - изменения по сравнению с естественным состоянием физических, химических или биологических свойств, вызванных хозяйственной деятельностью, в результате которой воды становятся частично или полностью непригодными для нормального использования в коммунальных, промышленных, сельскохозяйственных, рыбохозяйственных и других целях;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зона аэрации - воды, залегающие выше зоны насыщения горных пород, заключенной между поверхностью грунтовых вод и подстилающим их водоупорным слоем;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зона санитарной охраны - специально выделяемая территория вокруг источника водоснабжения и водопроводных сооружений, на которой должен соблюдаться установленный режим с целью охраны источника водоснабжения (открытого и подземного), водопроводных сооружений и окружающей их территории от загрязнения для предупреждения ухудшения качества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интенсивность загрязнения подземных вод - определяется по величине средней минерализации внутри области загрязнения, ограниченной контуром общей минерализации 1 г/л и по cредней концентрации содержания отдельных компонентов внутри контуров из предельно допустимых концентраций (далее - ПДК);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источник загрязнения подземных вод - источник, вносящий в подземные воды различные вредные вещества, микроорганизмы или тепло. Загрязнение может возникать как в результате естественных причин (загрязнение природное), так и под влиянием деятельности человека (загрязнение антропогенное или техногенное);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концентрация загрязняющих веществ - количественное содержание загрязняющего вещества в подземных 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класс опасности загрязняющих веществ - величина, характеризующая различную степень опасности для человека химических соединений, загрязняющих питьевую воду, в зависимости от токсичности, кумулятивности, способности вызывать отдаленные эффекты, лимитирующего показателя вредности;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масштаб очага загрязнения - площадь, длина, ширина, глубина загрязнения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недропользователь - физическое или юридическое лицо, обладающее правом на проведение Операций по недропользованию;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очаг загрязнения - ореол рассеяния вредных веществ в подземных водах первого от поверхности водоносного горизонта (или иных), образовавшийся под воздействием техногенного источника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ПДК - максимальные концентрации, при которых вещества не оказывают прямого или опосредованного влияния на состояние здоровья человека (при воздействии на организм в течение всей жизни) и не ухудшают гигиенические условия водопотребления;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поверхностные воды - все виды природных вод и водных объектов во всех их состояниях, постоянно или временно расположенные на земной поверхности;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подземные воды - воды, находящиеся в толщах горных пород земной коры во всех физических состояниях;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питьевые подземные воды - подземные воды, по своему качеству в естественном состоянии или после обработки отвечающие нормативным требованиям и предназначенные для питьевых и бытовых нужд человека либо для производства пищевой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площадь области загрязнения - площадь, ограниченная контурами общей минерализации 1 г/л и ПДК отдельных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поверхностные хранилища промышленных и бытовых отходов - шламонакопители, естественные и искусственные бассейны-накопители и испарители промышленных и бытовых сточных вод, хвостохранилища, солеотвалы, золоотвалы, крупные свалки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поля фильтрации - площади, куда сбрасывают сточные воды для естественной очистки;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сточные воды - использованные или поступившие с загрязненной территории воды, сбрасываемые в порядке, установленном законодательством Республики Казахстан, в естественные или искусственные водные объекты или в рельефы местности;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скорость перемещения границ загрязнения - скорость продвижения загрязненных вод в пласте (оценивается по фактическому смещению за определенный период контура общей минерализации 1 г/л или контуров ПДК отдельных компонентов);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участок загрязнения подземных вод - территория, на которой выявлен очаг загрязнения.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кадастр участков загрязнения подземных вод Республики Казахстан представляет собой систематизированный, периодически пополняемый и уточняемый краткий свод сведений, оформляемых в виде паспортов по каждому участку загрязнения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кадастр участков загрязнения подземных вод Республики Казахстан является составной частью системы учета состояния Государственного фонда недр и ведется по единой для Республики Казахстан системе в целях обеспечения разработки республиканских и региональных программ геологического изучения недр, обеспечения охраны недр и окружающей среды и рационального комплексного использования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кадастр участков загрязнения подземных вод Республики Казахстан содержит сведения по каждому участку загрязнения подземных вод Казахстана, характеризующие загрязняемые водоносные горизонты, зону аэрации, подстилающие породы, основные загрязняющие вещества в подземных водах, их концентрацию, интенсивность загрязнения, процесс миграции, масштабы очагов загрязнения и является основным документом получения оперативной информации для принятия решения в области охраны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Недропользователи, ведущие режимные наблюдения и зарегистрированные в областных инспекциях охраны и использования недр как фактические и потенциальные загрязнители подземных вод, независимо от форм собственности и ведомственной принадлежности, должны ежегодно представлять в Комитет геологии и охраны недр Министерства энергетики и минеральных ресурсов Республики Казахстан (далее - Комитет) паспорта объектов Государственного кадастра участков загрязнения подземных вод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Паспорта участков загрязнения подземных вод составляются на специальных бланках по форме "Р" (приложение 1) и в строгом соответствии с требованиями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Источниками информации для составления паспортов объектов учета Государственный кадастр участков загрязнения подземных вод Республики Казахстан служат как материалы, получаемые в результате проводимых режимных наблюдений на существующих очагах загрязнений, так и материалы обследований и регистрации организаций, производящих и сбрасывающих загрязняющие компоненты в окружающую среду. 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ОБЪЕКТЫ УЧЕТА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Учету Государственного кадастра участков загрязнения подземных вод Республики Казахстан подлежат участки загрязнения подземных вод, по которым на момент составления паспорта ведутся режимные наблюдения, а также выявленные и зарегистрированные в областных инспекциях охраны и использования недр все фактические очаги загрязнения подземных вод с момента организации на них режимных наблюдений. 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ОФОРМЛЕНИЕ И УТВЕРЖДЕНИЕ ПАСПОРТОВ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Паспорта составляются и пополняются ежегодно по состоянию на 1 января следующего за отчетным года и направляются в Комитет не позднее 15 апреля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Паспорта составляются в трех экземплярах: два экземпляра - для органов Комитета, третий - для недропользователя.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Паспорт подписывается составителем, проверяющим и утверждается недропользователем.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лица, утвердившего паспорт, заверяется печатью на каждом экземпляре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Паспорта принимаются и регистрируются Комитетом, после чего ставятся на учет и хранятся Республиканским центром геологической информации "Казгеоинформ".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Паспорта, составленные с отклонениями от требований настоящей Инструкции, на учет и хранение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Заполнение таблиц и граф паспорта формы "Р" производится в соответствии с "Руководством по составлению паспортов объектов учета Государственного кадастра участков загрязнения подземных вод Республики Казахстан" (приложение 2).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"Инструкции по ведению государственного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кадастра участков загрязнения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вод Республики Казахстан",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геологии и охраны недр Министерства 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21-п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КАДАСТР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УЧАСТКОВ ЗАГРЯЗНЕНИЯ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| 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Экз. N _______                                         |___|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N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"РЦГИ"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Объект учета________________________________________________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 загрязнения_____________________________________________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 _________________________________   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Фамилия, имя, отчество, должность    подпись     дата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Проверил __________________________________   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Фамилия, имя, отчество, должность    подпись     дата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Утвердил __________________________________   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Фамилия, имя, отчество, должность    подпись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Приемка паспорта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Геологический фонд     |  Ф.И.О. | Должность| Подпись |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_________________________|_________|__________|_________|________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01. Схематическая гидрогеологическая карта участка загрязнения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подземных вод, масштаб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02. Объект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Наименование|Ведомственная |Год     |Предприятия,|Количество отходов|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     |принадлежность|создания|сбрасывающие| за год, млн.тонн:|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 |        |отходы      |  жидких/твердых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____________|______________|________|____________|__________________|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 |      2       |   3    |     4      |        5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____________|______________|________|____________|__________________|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03. Положение по административному делению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  | Район  |  Город, поселок  |Прочие данные о районе объекта|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_________|________|__________________|______________________________|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 |   2    |        3         |             4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_________|________|__________________|______________________________|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04. Географические координаты центра участка, рельеф, абсолютные отметки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Северная широта   |  Восточная долгота | Рельеф | Абсолютные отметки, м|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__________________|____________________|        |______________________|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град. | мин.| сек.|град. | мин. | сек. |        |     от   |    до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______|_____|_____|______|______|______|________|__________|___________|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 2  |  3  |  4   |  5   |  6   |   7    |    8     |     9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______|_____|_____|______|______|______|________|__________|___________|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(5 строк)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05. Источники загрязнения, параметры очагов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 загрязнения| Сооружение|   Параметры очагов загрязнения, 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 |------------------------------------|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 | длина   |   ширина   |   глубина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____________________|___________|_________|____________|_____________|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 |     2     |    3    |      4     |      5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____________________|___________|_________|____________|_____________|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площадь   | К-во набл. скважин в |Возраст загрязненного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загрязнения, кв.км|    режимной сети     |водоносного горизонта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__________________|______________________|______________________|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         |          7           |           8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__________________|______________________|______________________|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(15 строк)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06. Характеристика загрязняемых водоносных горизонтов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Генезис |Геологический |Литология|Мощности слоев| Минерализация,  г/л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|индекс        |         |и отложений, м|----------------------|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 |         |              |в естест- |после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 |         |              |венных    |загрязнения|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 |         |              |условиях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________|______________|_________|______________|__________|___________|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|      2       |    3    |      4       |     5    |     6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________|______________|_________|______________|__________|___________|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подземных вод, м    |Коэффициент      |Категория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---------------------------------|фильтрации, м/сут|защищенности|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фоновые   |   после загрязнения |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___________|_____________________|_________________|____________|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   |           8         |         9       |      10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___________|_____________________|_________________|____________|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(5 строк)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07. Характеристика зоны аэрации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Возраст      |   Мощность зоны аэрации, м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-----------------------|-------------------------------------|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  | Эпоха  | Век | до загрязнения  | после загрязнения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|    2   |  3  |       4         |         5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________|________|_____|_________________|___________________|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Геолого-литологический |Мощности прослойков, м |Коэффициент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разрез зоны аэрации    |                       |фильтрации, м/сут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_______________________|_______________________|__________________|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            |            7          |         8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_______________________|_______________________|__________________|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(12 строк)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08. Характеристика подстилающих пород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Возраст          | Литологический состав   | Мощность, м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--------------------------|       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Период  | Эпоха  | Век   |       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_________|________|_______|_________________________|_____________|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 |   2    |   3   |           4             |     5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_________|________|_______|_________________________|_____________|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(3 строки)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09. Основные загрязняющие вещества, их концентрация, мг/л (ПДК)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Перечень основных|ПДК согласно СанПиН|   Концентрация     |Минерализация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загрязняющих     |3.01.067-97 РК     |загрязняющих веществ|стоков, г/л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          |                   |--------------------|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 | в мг/л   |  в ПДК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_________________|___________________|__________|_________|______________|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 |        2          |     3    |    4    |       5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_________________|___________________|__________|_________|______________|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(20 строк)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010.  Интенсивность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жест-|Окисляемость|Температура подземных|Определяющее загрязняющее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кость,     |перманганат-|вод внутри очага     |вещество и его содержание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ммоль/л    |ная, мг/л   |загрязнения, гр.С    |в подземных водах, мг/л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___________|____________|_____________________|__________________________|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 |      2     |          3          |           4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___________|____________|_____________________|__________________________|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 опасности|Интенсивность|Степень концентрации |Скорость перемещения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загрязняющего  |загрязнения, |определяющего загряз-|границ загрязнения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вещества       |  ед.ПДК     |няющего вещества 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_______________|_____________|_____________________|_____________________|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      |      6      |         7           |          8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_______________|_____________|_____________________|_____________________|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(20 строк)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011. Дополнительные сведения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текст - 20 строк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012. Краткие выводы и рекомендации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текст - 20 строк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013. Источники данных об объекте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Наименование|Источник поступ- |Содержание |Испол-|NN    |Год    |Место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материалов, |ления материалов,|материалов,|нитель|прото-|утверж-|хранения|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  |документов       |документов |      |колов |дения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____________|_________________|___________|______|______|_______|________|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 |       2         |     3     |  4   |  5   |   6   |   7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____________|_________________|___________|______|______|_______|________|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(5 строк)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"Инструкции по ведению государственного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кадастра участков загрязнения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вод Республики Казахстан",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геологии и охраны недр Министерства 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21-п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составлению паспортов объектов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кадастра участков загрязнения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подземных вод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Бланки паспортов разделены на тематические разделы или таблицы (в дальнейшем именуемые частями).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бланке представлены два вида частей - форматные и текстовые. Форматные части содержат информацию, предназначенную для автоматизированной обработки. Форматные части должны заполняться строго в соответствии с требованиями настоящего руководства и с использованием терминов, представленных в руководстве и в Перечне нумераций, обязательных для использования при составлении паспортов, указанном в пункте 6 настоящего руководства. Текстовые части предназначены для записи информации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Общие требования к записи данных являются следующими: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представления данных, заносимых в форматные части, задается порядком их записи, изложенным в руководстве;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записи данных в форматных частях (таблицах), разлинованных построчно через один интервал, в каждую ячейку таблицы разрешается записывать только один термин или число без переноса на другую строку;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переносы допускаются только в таблицах (строках), разлинованных через два интервала или не разлинованных;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 информации (содержание) текстовых частей регламентируется соответствующими пояснениями в руководстве;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форма записи в текстовых частях произвольная, но тексты должны быть конкретными и лаконичными. Разрешается использовать сокращения, не искажающие смысл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если все необходимые данные в той или иной части (частях) разместить не удастся, следует заполнить одноименную часть на следующем листе, который вставляется (и брошюруется) в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отсутствии данных соответствующие ячейки или целые части не заполняются. Проставлять в этих случаях прочерки или делать какие-либо записи об отсутствии информации не следует;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все записи начинаются и выполняются строчными буквами (кроме имен собственных, аббревиатур, символов).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Оформление титульного листа паспорта включает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титульном листе каждого экземпляра паспорта в обязательном порядке заполняются все графы, проставляются необходимые подписи и печать. При этом данные об объекте должны совпадать с данными соответствующих частей паспорта, а номер паспорта соответствовать номерам, предусмотренным пунктом 6 руководства;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обороте титульного листа размещаются следующие графические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схематическая гидрогеологическая карта участка загрязнения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разрезы.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Характеристика по заполнению отдельных таблиц и граф паспорта: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Таблица 02: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наименование участка загрязнения подземных вод дается в лаконичной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ведомственная принадлежность указывается на момент составления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таблица 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указываются направления и расстояния от ближайших железнодорожных станций, населенных пунктов, природных объектов, путей сообщения;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таблица 05: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заполняется согласно подпункту 2) пункта 6 настоящего руководства;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3-7 - приводятся данные по состоянию на 1 января следующего за отчетным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таблица 06: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5-9 - приводятся данные по состоянию на 1 января следующего за отчетным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10 - категория первая (водоносный горизонт не защищен от загрязнения); категория вторая (водоносный горизонт слабо защищен от загрязнения); категория третья (водоносный горизонт защищен от загрязнения);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таблица 09: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4 - заполняются согласно СанПиН 3.01.067-97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3, 5 - приводятся сведения по состоянию на 1 января следующего за отчетным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таблица 010: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заносится загрязняющее вещество, представляющее наибольшую 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выделяется четыре (первый, второй, третий, четвертый) класса опасности загрязнения подземных вод (в соответствии с СанПиН 3.01.067-97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6 - интенсивность загрязнения (в единицах ПДК): А - 1-10, Б - 10-100, В - более 100; химические вещества первого и второго классов опасности, содержащиеся в подземных водах, при определении интенсивности загрязнения суммируются;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7 - определяется по отношению содержания в подземных водах загрязняющего вещества к ПДК, выделяется три степени концентрации загрязняющих веществ: умеренно опасная; опасная; чрезвычайно опасная;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строка 011 (текстовая) - наличие расположенных вблизи участка загрязнения подземных вод водозаборов, месторождений пресных подземных вод, их названия; техническое состояние скважин режимной сети; информация об участке загрязнения подземны вод, не отраженная в предыдущих графах; причины закрытия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строка 012 (текстовая) - приводятся сведения о выполненных работах по ликвидации данного участка загрязнения подземных вод; даются рекомендации намечаемых мероприятий, обеспечивающих полную ликвидацию очага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таблица 013 - приводятся источники данных об объекте, использованные при составлении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нумераций, обязательных для использования при составлении паспортов: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областей и номера паспортов, присвоенных каждой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- 1-500;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- 501-1000;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- 1001-1500;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- 1501-2000;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- 2001-2500;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- 2501-3000;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Западно-Казахстанская - 3001-3500;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- 3501-4000;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- 4001-4500;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- 4501-5000;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- 5001-5500;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- 5501-6000;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- 6001-6500;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- 6501-7000.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Источниками загрязнения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стоки (хозяйственные, бытовые, промышленные, шахтные, хозяйственно-фекальные, поля фильтрации сточных вод, поля орошения, пестициды и удобрения, трассы аварийного сброса);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очистные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пруды (испарители, накопители, биопруды);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площадки (промышленные, иловые);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животноводческие комплексы (навозохранилища, пометохранилища, карты-накопители навоза, хранилища отходов, скотомогильники, племзавод, птицефабрики);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хвостохранилища;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 бытовые отходы (городская свалка, полигон складирования);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утечки (нефтепродуктов, нефти, горюче-смазочных материалов, растительного масла);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накопители (шламовые, шлаковые);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золоотвалы;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рудные водоотливы;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техногенная загазованность.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