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7e29" w14:textId="f5a7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13 декабря 2003 года N 3/4. Зарегистрировано Управлением юстиции Северо-Казахстанской области 29 декабря 2003 года за N 1097.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N 27/10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областного бюджета на 2004 год согласно приложению 1 в следующих объемах: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поступления - 18 644 512 тыс.тенге, в том числе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доходам - 4 440 185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полученным официальным трансфертам - 13 144 549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возврату кредитов - 1 080 923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приватизации объектов коммунальной собственности - 9 355 тыс.тенге.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- 19 192 620 тыс.тенге, в том числе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затратам - 18 137 620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кредитам - 55 000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- 1 000 000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на строительство жилья - 318 000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решением маслихата Северо-Казахстанской области от 27.01.2004 г. 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15.04.2004 г. </w:t>
      </w:r>
      <w:r>
        <w:rPr>
          <w:rFonts w:ascii="Times New Roman"/>
          <w:b w:val="false"/>
          <w:i w:val="false"/>
          <w:color w:val="000000"/>
          <w:sz w:val="28"/>
        </w:rPr>
        <w:t>N 6/3</w:t>
      </w:r>
      <w:r>
        <w:rPr>
          <w:rFonts w:ascii="Times New Roman"/>
          <w:b w:val="false"/>
          <w:i w:val="false"/>
          <w:color w:val="ff0000"/>
          <w:sz w:val="28"/>
        </w:rPr>
        <w:t>, от 8.07.2004 г. 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1.10.2004 г. 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>, от 21.12.2004 г. 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2004 год формируются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бюджетной системе" за счет следующих налоговых поступлений: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налога.  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областного бюджета формируются за счет следующих неналоговых поступлений: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аренды имущества коммунальной собственности (являющейся собственностью акимата области);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приватизации объектов коммунальной собственности (являющейся собственностью акимата области);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по кредитам, выданным для развития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по кредитам, выданным для поддержки и развития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возврата кредитов, выданных для развития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возврата кредитов, выданных сельхозтоваропроизводителям;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возврата кредитов, выданных для поддержки и развития отраслей экономики.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  доходы  нижестоящих бюджетов формируются за счет следующих налоговых поступлений;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доходов, облагаемых у источника выплаты;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доходов, не облагаемых у источника выплаты;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физических лиц, осуществляющих деятельность по разовым талонам;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юридических лиц и индивидуальных предпринимателей;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земельного налога;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земельного налога;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водными ресурсами поверхностных источников;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лесные 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земельными участками;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сборов за ведение предпринимательской и профессиональной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5. Установить, что доходы нижестоящих бюджетов формируются за счет следующих неналоговых поступлений: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доли прибыли коммунальных государственных  предприятий (акимов районов и г. Петропавловска);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дивидендов на пакеты акций, являющихся коммунальной  собственностью (акиматов районов и г.Петропавловска);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доходов от лотерей, проводимых по решениям местных представительных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аренды имущества коммунальной собственности (акиматов районов и г.Петропавловска);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услуг, представляемых государственными учреждениями, финансируемыми из местного бюджета;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удержаний из заработной платы осужденных к исправительным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 за регистрацию залога движимого имущества;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бесхозяйного имущества;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платы от лиц, помещенных в медицинские вытрезвители;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суммы дохода, полученного от реализации продукции, работ и услуг, не соответствующих требованиям стандартов и правил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 за нарушение законодательства об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штрафов и санкций, взимаемые местными государственными органами;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санкций и штрафов, взимаемых государственными учреждениями, финансируемыми из местного бюджета;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полученных от природопользователей по искам о возмещении вреда, средств от реализации конфискованных орудий охоты и рыболовства, незаконно добытой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земельных участков и права постоянного землепользования;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приватизации объектов коммунальной собственности (акиматов районов и г.Петропавловска), поступлений от приватизации сельхозпредприятий (акиматов районов). 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в порядке, определяемом Правительством Республики Казахстан, используются поступления от реализации товаров и услуг, представляемых следующими организациями: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учреждениями образования;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туберкулезными учреждениями;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домами-интернатами для престарелых и инвалидов общего типа;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домами-интернатами для умственно-отсталых детей и психоневрологическими интернатами;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архивными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учреждениями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библиотеками.  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акимата области на 2004 год в размере 44563 тыс. тенге, в том числе для финансирования чрезвычайных ситуаций и мероприятий природного и техногенного характера и иных непредвиденных расходов 46 563 тыс.тенге, по выполнению обязательств акимата области по решениям судов 5000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с изменениями, внесенными решением маслихата Северо-Казахстанской области от 27.01.2004 г. 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>, от 7.10.2004 г. 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1.12.2004 г. 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2004 год размеры субвенций, передаваемых из областного бюджета бюджетам районов и г.Петропавловска, в общей сумме 8 875 085 тыс.тенге,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району     - 763 256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 району       - 534 319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району     - 488 200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им.Г.Мусрепова   - 740 141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району       - 642 644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району      - 653 902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району    - 601 585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М.Жумабаева      - 713 580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району      - 434 313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району    - 872 169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району   - 398 104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району   - 527 841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Шал акына        - 538 760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г.Петропавловску        - 966 271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с изменениями, внесенными решением маслихата Северо-Казахстанской области от 27.01.2004 г. 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15.04.2004 г. N  </w:t>
      </w:r>
      <w:r>
        <w:rPr>
          <w:rFonts w:ascii="Times New Roman"/>
          <w:b w:val="false"/>
          <w:i w:val="false"/>
          <w:color w:val="000000"/>
          <w:sz w:val="28"/>
        </w:rPr>
        <w:t>6/3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> от 8.07.2004 г. 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>, от 7.10.2004 г. 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1.12.2004 г. 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21.12.2004 г.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8-1. Выделить за счет свободных остатков бюджетных средств областного бюджета, сложившихся на начало года на расходы областного бюджета по бюджетным программам, согласно приложению 8.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пунктом 8-1 - решением маслихата Северо-Казахстанской области от 27.01.2004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8-2. Предусмотреть в областном бюджете на 2004 год: поступление кредита из республиканского бюджета в сумме 1000000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развития "Кредитование сельскохозяйственных товаропроизводителей на проведение весенне-полевых и уборочных работ в 2004 году" в сумме 1000000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сельскохозяйственными товаропроизводителями полученных кредитов в сумме 1 000 000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до 1 декабря 2004 года долга местного исполнительного органа перед республиканским бюджетом в сумме 1000000 тыс.тенге.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бюджетные программы, связанные с погашением  указанного кредита, в течение 2004 финансового года секвестрированию не подлежат.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пунктом 8-2 решением маслихата Северо-Казахстанской области от 27.01.2004 г.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8-3. Предусмотреть в областном бюджете на 2004 год целевые расходы для проведения государственной информационной политики через телерадиовещание и газеты на местном уровне: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коммунальное предприятие на праве хозяйственного ведения "МТРК" в сумме 15000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филиал закрытого акционерного общества республиканской корпорации телевидения и радио Казахстана в сумме 24071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 издательство "Северный Казахстан" в сумме 9 350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коммунальное предприятие на праве хозяйственного ведения "Солтустік Казакстан" в сумме 10 550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дополнен пунктом 8-3 решением маслихата Северо-Казахстанской области от 15.04.2004 г. </w:t>
      </w:r>
      <w:r>
        <w:rPr>
          <w:rFonts w:ascii="Times New Roman"/>
          <w:b w:val="false"/>
          <w:i w:val="false"/>
          <w:color w:val="000000"/>
          <w:sz w:val="28"/>
        </w:rPr>
        <w:t>N 6/3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8-4. Предусмотреть в областном бюджете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кредита из республиканского бюджета в сумме 318 000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" Обеспечение жильем отдельных категорий граждан" подпрограмму "Реализация программы за счет кредитов из республиканского бюджета" в сумме 318 000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 пунктом 8-4 решением маслихата Северо-Казахстанской области от 8.07.2004 г. 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с 1 января 2004 года в расходах бюджетов районов, г.Петропавловска и областного предусмотрены ассигнования на выплату месячного размера денежной компенсации на содержание жилища и коммунальные услуги аттестованному составу строевых подразделений органов внутренних дел и государственной противопожарной службы по перечню, определяемому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с 1 января 2004 года в составе расходов областного бюджета предусмотрены ассигнования на выплату специальных государственных пособий  гражданам, право которых на получение пособия определено подпунктами 3), 5) - 12) статьи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специальном государственном пособии в Республике Казахстан" в сумме 569160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что с 1 января 2004 года в составе областного бюджета предусмотрены ассигнования на приобретение и доставку учебников для обновления библиотечных фондов государственным учреждениям среднего образования в сумме 80000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в расходах бюджетов районов, г.Петропавловска и областного на 2004 год предусмотрены в полном объеме средства на обеспечение: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питанием учащихся профессиональных школ в соответствии с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заработной платы работникам государственных учреждений и казенных предприятий в соответствии с системой оплаты труда, установленной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расходах бюджетов районов, г.Петропавловска и областного на 2004 год предусмотрены средства на реализацию II этапа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11 июля 2002 года "О социальной и медико-педагогической коррекционной поддержке детей с ограниченными возможностями" в размерах, не ниже определенных приложением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в расходах бюджетов районов, г.Петропавловска и областного на 2004 год предусматриваются дополнительные затраты в сумме 939370 тыс.тенге на оказание гарантированного объема бесплатной медицинской помощи.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 оказание гарантированного объема бесплатной медицинской помощи предусматриваются в бюджетах районов, г.Петропавловска и областного в размерах, не ниже определенных приложением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в областном бюджете на 2004 год предусмотрены целевые трансферты бюджетам районов на содержание аппаратов сельских акимов сельских округов в сумме 275997 тыс.тенге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расходах бюджетов районов на 2004 год предусматриваются выплаты на оказание социальной помощи специалистам здравоохранения, образования, социального обеспечения, культуры, проживающим в сельской местности;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здравоохранения, социального обеспечения, образования, культуры и спорта работающим в сельской местности, должностные оклады (тарифные ставки) которых повышаются на 25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расходах областного бюджета на 2004 год предусмотрены затраты на централизованный закуп лекарственных средств в сумме 25254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перечень текущих бюджетных программ областного бюджета на 2004 год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перечень бюджетных программ развития областного бюджета на 2004 год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перечень областных бюджетных программ, не подлежащих секвестрированию в процессе исполнения областного бюджета на 2004 год согласно приложению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Настоящее решение вступает в действие с 1 января 2004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маслихата Северо-Казахстанской области от 27.01.2004 г. </w:t>
      </w:r>
      <w:r>
        <w:rPr>
          <w:rFonts w:ascii="Times New Roman"/>
          <w:b w:val="false"/>
          <w:i w:val="false"/>
          <w:color w:val="ff0000"/>
          <w:sz w:val="28"/>
        </w:rPr>
        <w:t xml:space="preserve">N 4/1 </w:t>
      </w:r>
      <w:r>
        <w:rPr>
          <w:rFonts w:ascii="Times New Roman"/>
          <w:b w:val="false"/>
          <w:i w:val="false"/>
          <w:color w:val="ff0000"/>
          <w:sz w:val="28"/>
        </w:rPr>
        <w:t>; от 15.04.2004 г. </w:t>
      </w:r>
      <w:r>
        <w:rPr>
          <w:rFonts w:ascii="Times New Roman"/>
          <w:b w:val="false"/>
          <w:i w:val="false"/>
          <w:color w:val="ff0000"/>
          <w:sz w:val="28"/>
        </w:rPr>
        <w:t>N 6/3</w:t>
      </w:r>
      <w:r>
        <w:rPr>
          <w:rFonts w:ascii="Times New Roman"/>
          <w:b w:val="false"/>
          <w:i w:val="false"/>
          <w:color w:val="ff0000"/>
          <w:sz w:val="28"/>
        </w:rPr>
        <w:t>; от 8.07.2004 г. 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>; от 7.10.2004 г. </w:t>
      </w:r>
      <w:r>
        <w:rPr>
          <w:rFonts w:ascii="Times New Roman"/>
          <w:b w:val="false"/>
          <w:i w:val="false"/>
          <w:color w:val="ff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>; от 1.12.2004 г. </w:t>
      </w:r>
      <w:r>
        <w:rPr>
          <w:rFonts w:ascii="Times New Roman"/>
          <w:b w:val="false"/>
          <w:i w:val="false"/>
          <w:color w:val="ff0000"/>
          <w:sz w:val="28"/>
        </w:rPr>
        <w:t>N 11/2</w:t>
      </w:r>
      <w:r>
        <w:rPr>
          <w:rFonts w:ascii="Times New Roman"/>
          <w:b w:val="false"/>
          <w:i w:val="false"/>
          <w:color w:val="ff0000"/>
          <w:sz w:val="28"/>
        </w:rPr>
        <w:t>; от 21.12.2004 г. </w:t>
      </w:r>
      <w:r>
        <w:rPr>
          <w:rFonts w:ascii="Times New Roman"/>
          <w:b w:val="false"/>
          <w:i w:val="false"/>
          <w:color w:val="ff0000"/>
          <w:sz w:val="28"/>
        </w:rPr>
        <w:t>N 12/4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33"/>
        <w:gridCol w:w="1213"/>
        <w:gridCol w:w="6253"/>
        <w:gridCol w:w="23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Специ-фика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18 644 512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  имущества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Полученные официальные 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официальные 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681 511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11 468 018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III. Возврат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  развития отраслей экономики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Общее финансирование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733"/>
        <w:gridCol w:w="659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19 192 620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18 137 620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сбора местных налогов и работы по выдаче разовых талонов на рынках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1 594 918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1 555 982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2 325 835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сотрудникам органов внутренних дел, членам их семей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2 012 683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здравоохранения,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заболеваниями, представляющими опасность для окружающих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благополучия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973 521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коммунального, дорожного хозяйства и транспорта,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 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863 754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образования, культуры, спорта и туризма,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560 400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Кредиты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на поддержку детей с ограниченными возможностями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разрезе бюджетов Северо-Казахстанской области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213"/>
        <w:gridCol w:w="2853"/>
        <w:gridCol w:w="3313"/>
      </w:tblGrid>
      <w:tr>
        <w:trPr>
          <w:trHeight w:val="24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на 2004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84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  защита населения </w:t>
            </w:r>
          </w:p>
        </w:tc>
      </w:tr>
      <w:tr>
        <w:trPr>
          <w:trHeight w:val="24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Г.Мусрепова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М.Жумабаева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ВСЕГО: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10 064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11 861 </w:t>
            </w:r>
          </w:p>
        </w:tc>
      </w:tr>
    </w:tbl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на оказание гарантированного объема медицинской помощи в разрезе бюджетов Северо-Казахстанской области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Приложение 3 в редакции решения маслихата Северо-Казахстанской области от 27.01.2004 г. </w:t>
      </w:r>
      <w:r>
        <w:rPr>
          <w:rFonts w:ascii="Times New Roman"/>
          <w:b w:val="false"/>
          <w:i w:val="false"/>
          <w:color w:val="ff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>; от 8.07.2004 г. 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353"/>
        <w:gridCol w:w="4573"/>
      </w:tblGrid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Гарантированный объем медицинской помощи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затраты на оказание гарантированного объема медицинской помощи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209 018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57 439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120 814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38 442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116 078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26 053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Г.Мусрепова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45 017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46 147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149 769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42 766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141 101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39 882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М.Жумабаева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196 849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66 714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111 063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33 559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235 737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80 456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11.Тимирязевский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74 450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21 429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12.Уалихановский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118 015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37 832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13.Шал акына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126 508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35 986 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14.Петропавловск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629 508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35 093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15.Областной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1 361 844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332 555 </w:t>
            </w:r>
          </w:p>
        </w:tc>
      </w:tr>
      <w:tr>
        <w:trPr>
          <w:trHeight w:val="36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3 924 776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939 370 </w:t>
            </w:r>
          </w:p>
        </w:tc>
      </w:tr>
    </w:tbl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дополнительных затрат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содержание аппаратов сельских акимов сельских округов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разрезе районов Северо-Казахстанской области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6613"/>
      </w:tblGrid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21 551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17 071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17 551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Г.Мусрепова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26 464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20 470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26 693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М.Жумабаева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29 084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27 559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11.Тимирязевский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19 347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12.Уалихановский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16 676 </w:t>
            </w:r>
          </w:p>
        </w:tc>
      </w:tr>
      <w:tr>
        <w:trPr>
          <w:trHeight w:val="30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13.Шал акына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17 055 </w:t>
            </w:r>
          </w:p>
        </w:tc>
      </w:tr>
      <w:tr>
        <w:trPr>
          <w:trHeight w:val="36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275 997 </w:t>
            </w:r>
          </w:p>
        </w:tc>
      </w:tr>
    </w:tbl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областного бюджета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5 в редакции решения маслихата Северо-Казахстанской области от 27.01.2004 г. </w:t>
      </w:r>
      <w:r>
        <w:rPr>
          <w:rFonts w:ascii="Times New Roman"/>
          <w:b w:val="false"/>
          <w:i w:val="false"/>
          <w:color w:val="ff0000"/>
          <w:sz w:val="28"/>
        </w:rPr>
        <w:t xml:space="preserve">N 4/1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15.04.2004 г. </w:t>
      </w:r>
      <w:r>
        <w:rPr>
          <w:rFonts w:ascii="Times New Roman"/>
          <w:b w:val="false"/>
          <w:i w:val="false"/>
          <w:color w:val="ff0000"/>
          <w:sz w:val="28"/>
        </w:rPr>
        <w:t>N 6/3</w:t>
      </w:r>
      <w:r>
        <w:rPr>
          <w:rFonts w:ascii="Times New Roman"/>
          <w:b w:val="false"/>
          <w:i w:val="false"/>
          <w:color w:val="ff0000"/>
          <w:sz w:val="28"/>
        </w:rPr>
        <w:t>; от 8.07.2004 г. 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>; от 7.10.2004 г. </w:t>
      </w:r>
      <w:r>
        <w:rPr>
          <w:rFonts w:ascii="Times New Roman"/>
          <w:b w:val="false"/>
          <w:i w:val="false"/>
          <w:color w:val="ff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>; от 21.12.2004 г. </w:t>
      </w:r>
      <w:r>
        <w:rPr>
          <w:rFonts w:ascii="Times New Roman"/>
          <w:b w:val="false"/>
          <w:i w:val="false"/>
          <w:color w:val="ff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33"/>
        <w:gridCol w:w="1813"/>
        <w:gridCol w:w="6693"/>
        <w:gridCol w:w="22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текущих бюджетных программ областного бюджета на 2004 год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16 524 558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акима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сбора местных налогов и работы по выдаче разовых талонов на рынках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1 171 811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 внутренних дел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1 153 017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1 985 677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сотрудникам органов внутренних дел, членам их семей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1 672 525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органа здравоохранения,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и организаций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973 161 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940 653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коммунального, дорожного хозяйства и транспорта,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коммунального, дорожного хозяйства и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326 964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регионов в мероприятиях республиканского значения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образования, культуры, спорта и туризма,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 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областного бюджета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6 в редакции решения маслихата Северо-Казахстанской области от 27.01.2004 г. 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8.07.2004 г.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ff0000"/>
          <w:sz w:val="28"/>
        </w:rPr>
        <w:t>от 7.10.2004 г. 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1.10.2004 г. 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693"/>
        <w:gridCol w:w="6473"/>
        <w:gridCol w:w="22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2 668 062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423 107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402 965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 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bookmarkStart w:name="z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областных бюджетных программ, не подлежащих секвестрированию 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областного бюджета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93"/>
        <w:gridCol w:w="993"/>
        <w:gridCol w:w="8553"/>
      </w:tblGrid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Про-грамма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</w:tr>
    </w:tbl>
    <w:bookmarkStart w:name="z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8 решением маслихата Северо-Казахстанской области от 27.01.2004 г. </w:t>
      </w:r>
      <w:r>
        <w:rPr>
          <w:rFonts w:ascii="Times New Roman"/>
          <w:b w:val="false"/>
          <w:i w:val="false"/>
          <w:color w:val="ff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15.04.2004 г. </w:t>
      </w:r>
      <w:r>
        <w:rPr>
          <w:rFonts w:ascii="Times New Roman"/>
          <w:b w:val="false"/>
          <w:i w:val="false"/>
          <w:color w:val="ff0000"/>
          <w:sz w:val="28"/>
        </w:rPr>
        <w:t>N 6/3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693"/>
        <w:gridCol w:w="6553"/>
        <w:gridCol w:w="21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2 587 872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423 699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403 219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