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4dcc" w14:textId="3d94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постоянно действующей городской медицинской комиссии по медицинскому освидетельствованию военнообязанных и граждан при призыве их на военную службу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N 2/287 от 12 мая 2003 года. Зарегистрировано Управлением юстиции города Алматы 13 июня 2003 года за N 533. Утратило силу постановлением Акимата города Алматы от 7 марта 2006 года N 1/200</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января 1993 года N 1897-ХII "О всеобщей воинской обязанности и военной службе" и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29 января 2002 года N 287-II "О внесении изменений и дополнений в некоторые законодательные акты Республики Казахстан по вопросам реформирования Вооруженных Сил", акимат города Алматы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Военному комиссару города Алматы (Б. Мухамеджанов) и начальнику Департамента здравоохранения города Алматы (В. Девятко) создать постоянно действующую городскую призывную медицинскую комиссию для организации работы по медицинскому освидетельствованию военнообязанных и граждан, подлежащих призыву.
</w:t>
      </w:r>
      <w:r>
        <w:br/>
      </w:r>
      <w:r>
        <w:rPr>
          <w:rFonts w:ascii="Times New Roman"/>
          <w:b w:val="false"/>
          <w:i w:val="false"/>
          <w:color w:val="000000"/>
          <w:sz w:val="28"/>
        </w:rPr>
        <w:t>
      2. Утвердить Положение о постоянно действующей городской призывной комиссии (далее по тексту Положение), приложение 1.
</w:t>
      </w:r>
      <w:r>
        <w:br/>
      </w:r>
      <w:r>
        <w:rPr>
          <w:rFonts w:ascii="Times New Roman"/>
          <w:b w:val="false"/>
          <w:i w:val="false"/>
          <w:color w:val="000000"/>
          <w:sz w:val="28"/>
        </w:rPr>
        <w:t>
      3. Утвердить штатное расписание постоянно действующей городской призывной медицинской комиссии (приложение 2).
</w:t>
      </w:r>
      <w:r>
        <w:br/>
      </w:r>
      <w:r>
        <w:rPr>
          <w:rFonts w:ascii="Times New Roman"/>
          <w:b w:val="false"/>
          <w:i w:val="false"/>
          <w:color w:val="000000"/>
          <w:sz w:val="28"/>
        </w:rPr>
        <w:t>
      4. Начальнику Департамента здравоохранения города Алматы (В. Девятко):
</w:t>
      </w:r>
      <w:r>
        <w:br/>
      </w:r>
      <w:r>
        <w:rPr>
          <w:rFonts w:ascii="Times New Roman"/>
          <w:b w:val="false"/>
          <w:i w:val="false"/>
          <w:color w:val="000000"/>
          <w:sz w:val="28"/>
        </w:rPr>
        <w:t>
      1) организовать работу постоянно действующей городской комиссии по медицинскому освидетельствованию военнообязанных и призывников в соответствии с Положением;
</w:t>
      </w:r>
      <w:r>
        <w:br/>
      </w:r>
      <w:r>
        <w:rPr>
          <w:rFonts w:ascii="Times New Roman"/>
          <w:b w:val="false"/>
          <w:i w:val="false"/>
          <w:color w:val="000000"/>
          <w:sz w:val="28"/>
        </w:rPr>
        <w:t>
      2) включить в состав постоянно действующей городской призывной медицинской комиссии по согласованию с военным комиссаром города Алматы, врачей, участвующих в работе медицинской комиссии;
</w:t>
      </w:r>
      <w:r>
        <w:br/>
      </w:r>
      <w:r>
        <w:rPr>
          <w:rFonts w:ascii="Times New Roman"/>
          <w:b w:val="false"/>
          <w:i w:val="false"/>
          <w:color w:val="000000"/>
          <w:sz w:val="28"/>
        </w:rPr>
        <w:t>
      3) укомплектовать постоянно действующую городскую призывную медицинскую комиссию инструментарием, медикаментами и медицинским хозяйственным имуществом (приложение 3);
</w:t>
      </w:r>
      <w:r>
        <w:br/>
      </w:r>
      <w:r>
        <w:rPr>
          <w:rFonts w:ascii="Times New Roman"/>
          <w:b w:val="false"/>
          <w:i w:val="false"/>
          <w:color w:val="000000"/>
          <w:sz w:val="28"/>
        </w:rPr>
        <w:t>
      4) проводить медицинское освидетельствование на базе городского сборного пункта по адресу: г. Алматы, ул. Сейфулина, N 183 "б".
</w:t>
      </w:r>
      <w:r>
        <w:br/>
      </w:r>
      <w:r>
        <w:rPr>
          <w:rFonts w:ascii="Times New Roman"/>
          <w:b w:val="false"/>
          <w:i w:val="false"/>
          <w:color w:val="000000"/>
          <w:sz w:val="28"/>
        </w:rPr>
        <w:t>
      5. Военному комиссару города Алматы (Б. Мухамеджанов):
</w:t>
      </w:r>
      <w:r>
        <w:br/>
      </w:r>
      <w:r>
        <w:rPr>
          <w:rFonts w:ascii="Times New Roman"/>
          <w:b w:val="false"/>
          <w:i w:val="false"/>
          <w:color w:val="000000"/>
          <w:sz w:val="28"/>
        </w:rPr>
        <w:t>
      1) назначить председателем постоянно действующей городской призывной комиссии врача (офицера медицинской службы) военного комиссариата;
</w:t>
      </w:r>
      <w:r>
        <w:br/>
      </w:r>
      <w:r>
        <w:rPr>
          <w:rFonts w:ascii="Times New Roman"/>
          <w:b w:val="false"/>
          <w:i w:val="false"/>
          <w:color w:val="000000"/>
          <w:sz w:val="28"/>
        </w:rPr>
        <w:t>
      2) подготовить служебные помещения в здании городского сборного пункта для размещения врачей специалистов и работы постоянно действующей городской призывной медицинской комиссии. 
</w:t>
      </w:r>
      <w:r>
        <w:br/>
      </w:r>
      <w:r>
        <w:rPr>
          <w:rFonts w:ascii="Times New Roman"/>
          <w:b w:val="false"/>
          <w:i w:val="false"/>
          <w:color w:val="000000"/>
          <w:sz w:val="28"/>
        </w:rPr>
        <w:t>
      6. Постановление акимата города Алматы от 24 февраля 2003 года N 1\109 "О создании постоянно действующей городской медицинской комиссии по медицинскому освидетельствованию военнообязанных и граждан при призыве их на военную службу" признать утратившим силу.
</w:t>
      </w:r>
      <w:r>
        <w:br/>
      </w:r>
      <w:r>
        <w:rPr>
          <w:rFonts w:ascii="Times New Roman"/>
          <w:b w:val="false"/>
          <w:i w:val="false"/>
          <w:color w:val="000000"/>
          <w:sz w:val="28"/>
        </w:rPr>
        <w:t>
      7. Контроль за исполнением настоящего постановления возложить на заместителя акима города Алматы А. Мурзина.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Аким города Алматы                          В. Храпунов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постановлению акимата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создании постоянно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действующей городской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медицинской комиссии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медицинскому освидетельствованию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военнообязанных и граждан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призыве их на военную службу"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12 мая 2003г. N 2/287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постоянно действующей городской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призывной медицинской комиссии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Постоянно действующая городская призывная медицинская комиссия создается на основании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всеобщей воинской обязанности и военной службе" с изменениями в статью 35 пункт 1 от 29 января 2002 года N 287 в целях:
</w:t>
      </w:r>
      <w:r>
        <w:br/>
      </w:r>
      <w:r>
        <w:rPr>
          <w:rFonts w:ascii="Times New Roman"/>
          <w:b w:val="false"/>
          <w:i w:val="false"/>
          <w:color w:val="000000"/>
          <w:sz w:val="28"/>
        </w:rPr>
        <w:t>
      медицинского освидетельствования и подготовки призыва молодежи на срочную военную службу в Вооруженные Силы Республики Казахстан, внутренние войска Министерства внутренних дел, части Агентства чрезвычайных ситуаций, пограничную службу Комитета национальной безопасности и кандидатов на обучение в военно-учебные заведения;
</w:t>
      </w:r>
      <w:r>
        <w:br/>
      </w:r>
      <w:r>
        <w:rPr>
          <w:rFonts w:ascii="Times New Roman"/>
          <w:b w:val="false"/>
          <w:i w:val="false"/>
          <w:color w:val="000000"/>
          <w:sz w:val="28"/>
        </w:rPr>
        <w:t>
      реализации программы оздоровления и реабилитации детей школьного и подросткового возраста, допризывной молодежи г.Алматы на 2003-2005 годы.
</w:t>
      </w:r>
      <w:r>
        <w:br/>
      </w:r>
      <w:r>
        <w:rPr>
          <w:rFonts w:ascii="Times New Roman"/>
          <w:b w:val="false"/>
          <w:i w:val="false"/>
          <w:color w:val="000000"/>
          <w:sz w:val="28"/>
        </w:rPr>
        <w:t>
      2. В своей деятельности при организации работы постоянно действующая городская медицинская комиссия руководствуется законодательством Республики Казахстан, приказами и директивами Министерства здравоохранения Республики Казахстан и Министерства обороны Республики Казахстан, начальника Генерального штаба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ЗАДАЧИ ПОСТОЯННО ДЕЙСТВУЮЩЕЙ ГОРОДСКОЙ ПРИЗЫВНОЙ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Основными задачами постоянно действующей городской медицинской комиссии являются:
</w:t>
      </w:r>
      <w:r>
        <w:br/>
      </w:r>
      <w:r>
        <w:rPr>
          <w:rFonts w:ascii="Times New Roman"/>
          <w:b w:val="false"/>
          <w:i w:val="false"/>
          <w:color w:val="000000"/>
          <w:sz w:val="28"/>
        </w:rPr>
        <w:t>
      1) проведение медицинского освидетельствования граждан, призываемых на срочную военную службу в ряды Вооруженных Сил Республики Казахстан, а также кандидатов на обучение в военно-учебные заведения;
</w:t>
      </w:r>
      <w:r>
        <w:br/>
      </w:r>
      <w:r>
        <w:rPr>
          <w:rFonts w:ascii="Times New Roman"/>
          <w:b w:val="false"/>
          <w:i w:val="false"/>
          <w:color w:val="000000"/>
          <w:sz w:val="28"/>
        </w:rPr>
        <w:t>
      2) медицинское освидетельствование военнообязанных и лиц контрактной службы;
</w:t>
      </w:r>
      <w:r>
        <w:br/>
      </w:r>
      <w:r>
        <w:rPr>
          <w:rFonts w:ascii="Times New Roman"/>
          <w:b w:val="false"/>
          <w:i w:val="false"/>
          <w:color w:val="000000"/>
          <w:sz w:val="28"/>
        </w:rPr>
        <w:t>
      3) проведение контрольно-медицинского освидетельствования призывников, признанных районными призывными комиссиями: не годен к военной службе в мирное время, годен к нестроевой службе в военное время, негоден к военной службе с исключением с воинского учета и получивших отсрочку по состоянию здоровья;
</w:t>
      </w:r>
      <w:r>
        <w:br/>
      </w:r>
      <w:r>
        <w:rPr>
          <w:rFonts w:ascii="Times New Roman"/>
          <w:b w:val="false"/>
          <w:i w:val="false"/>
          <w:color w:val="000000"/>
          <w:sz w:val="28"/>
        </w:rPr>
        <w:t>
      4) оказание помощи медицинским комиссиям военкоматов района в организации лечебно-оздоровительной работы с допризывной молодежью и призывниками в проведении медицинского освидетельствования при их приписке и призыве;
</w:t>
      </w:r>
      <w:r>
        <w:br/>
      </w:r>
      <w:r>
        <w:rPr>
          <w:rFonts w:ascii="Times New Roman"/>
          <w:b w:val="false"/>
          <w:i w:val="false"/>
          <w:color w:val="000000"/>
          <w:sz w:val="28"/>
        </w:rPr>
        <w:t>
      5) организация медицинского обследования и лечения допризывников и призывников на базах лечебно-профилактических организаций города Алматы и оценка их эффективности;
</w:t>
      </w:r>
      <w:r>
        <w:br/>
      </w:r>
      <w:r>
        <w:rPr>
          <w:rFonts w:ascii="Times New Roman"/>
          <w:b w:val="false"/>
          <w:i w:val="false"/>
          <w:color w:val="000000"/>
          <w:sz w:val="28"/>
        </w:rPr>
        <w:t>
      6) расследование случаев возврата из войск по состоянию здоровья молодых солдат, анализ причин возврата, определение мер по их устранению;
</w:t>
      </w:r>
      <w:r>
        <w:br/>
      </w:r>
      <w:r>
        <w:rPr>
          <w:rFonts w:ascii="Times New Roman"/>
          <w:b w:val="false"/>
          <w:i w:val="false"/>
          <w:color w:val="000000"/>
          <w:sz w:val="28"/>
        </w:rPr>
        <w:t>
      7) разработка совместно с заинтересованными ведомствами предложений по охране здоровья призывников, улучшению условий их труда и отдыха.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ОРГАНИЗАЦИОННАЯ СТРУКТУРА ПОСТОЯННО ДЕЙСТВУЮЩЕЙ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ГОРОДСКОЙ ПРИЗЫВНОЙ МЕДИЦИНСКОЙ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состав постоянно действующей городской медицинской комиссии включаются:
</w:t>
      </w:r>
      <w:r>
        <w:br/>
      </w:r>
      <w:r>
        <w:rPr>
          <w:rFonts w:ascii="Times New Roman"/>
          <w:b w:val="false"/>
          <w:i w:val="false"/>
          <w:color w:val="000000"/>
          <w:sz w:val="28"/>
        </w:rPr>
        <w:t>
      1) врачи специалисты в соответствии с приказом Министерства обороны Республики Казахстан от 28 марта 1995 года N 61: хирург, терапевт, невропатолог, психиатр, окулист, стоматолог, фтизиатр, отоларинголог, дерматовенеролог и секретарь (средний медицинский работник);
</w:t>
      </w:r>
      <w:r>
        <w:br/>
      </w:r>
      <w:r>
        <w:rPr>
          <w:rFonts w:ascii="Times New Roman"/>
          <w:b w:val="false"/>
          <w:i w:val="false"/>
          <w:color w:val="000000"/>
          <w:sz w:val="28"/>
        </w:rPr>
        <w:t>
      2) непосредственное руководство работы врачей-специалистов и среднего медицинского персонала при призыве осуществляет председатель медицинской комиссии;
</w:t>
      </w:r>
      <w:r>
        <w:br/>
      </w:r>
      <w:r>
        <w:rPr>
          <w:rFonts w:ascii="Times New Roman"/>
          <w:b w:val="false"/>
          <w:i w:val="false"/>
          <w:color w:val="000000"/>
          <w:sz w:val="28"/>
        </w:rPr>
        <w:t>
      3) персональный состав постоянно действующей городской медицинской комиссии утверждается приказом начальника Департаментом здравоохранения города Алматы по согласованию с военным комиссаром города Алматы.
</w:t>
      </w:r>
      <w:r>
        <w:br/>
      </w:r>
      <w:r>
        <w:rPr>
          <w:rFonts w:ascii="Times New Roman"/>
          <w:b w:val="false"/>
          <w:i w:val="false"/>
          <w:color w:val="000000"/>
          <w:sz w:val="28"/>
        </w:rPr>
        <w:t>
      2. Постоянно действующая городская призывная медицинская комиссия создается при Департаменте здравоохранения города Алматы и работает на постоянной основе в соответствии с планом, утвержденным военным комиссариатом города Алматы и согласованным с Департаментом здравоохранения города Алматы, как структурное дополнительное подразделение и находится на постоянной основе при городском сборном пункте.
</w:t>
      </w:r>
      <w:r>
        <w:br/>
      </w:r>
      <w:r>
        <w:rPr>
          <w:rFonts w:ascii="Times New Roman"/>
          <w:b w:val="false"/>
          <w:i w:val="false"/>
          <w:color w:val="000000"/>
          <w:sz w:val="28"/>
        </w:rPr>
        <w:t>
      Комиссия в полном составе проводит медицинское освидетельствование на городском сборном пункте военного комиссариата города Алматы.
</w:t>
      </w:r>
      <w:r>
        <w:br/>
      </w:r>
      <w:r>
        <w:rPr>
          <w:rFonts w:ascii="Times New Roman"/>
          <w:b w:val="false"/>
          <w:i w:val="false"/>
          <w:color w:val="000000"/>
          <w:sz w:val="28"/>
        </w:rPr>
        <w:t>
      В период между призывами:
</w:t>
      </w:r>
      <w:r>
        <w:br/>
      </w:r>
      <w:r>
        <w:rPr>
          <w:rFonts w:ascii="Times New Roman"/>
          <w:b w:val="false"/>
          <w:i w:val="false"/>
          <w:color w:val="000000"/>
          <w:sz w:val="28"/>
        </w:rPr>
        <w:t>
      1) оказывает помощь врачам-специалистам в организации лечебно-оздоровительной работы при выездах в райвоенкоматы;
</w:t>
      </w:r>
      <w:r>
        <w:br/>
      </w:r>
      <w:r>
        <w:rPr>
          <w:rFonts w:ascii="Times New Roman"/>
          <w:b w:val="false"/>
          <w:i w:val="false"/>
          <w:color w:val="000000"/>
          <w:sz w:val="28"/>
        </w:rPr>
        <w:t>
      2) организует медицинское обследование и лечение допризывников и призывников на базах лечебно-профилактических организаций города Алматы.
</w:t>
      </w:r>
      <w:r>
        <w:br/>
      </w:r>
      <w:r>
        <w:rPr>
          <w:rFonts w:ascii="Times New Roman"/>
          <w:b w:val="false"/>
          <w:i w:val="false"/>
          <w:color w:val="000000"/>
          <w:sz w:val="28"/>
        </w:rPr>
        <w:t>
      3) проводит анализ работы призывной комиссии за каждый период призыва с выводами и предложениями.
</w:t>
      </w:r>
      <w:r>
        <w:br/>
      </w:r>
      <w:r>
        <w:rPr>
          <w:rFonts w:ascii="Times New Roman"/>
          <w:b w:val="false"/>
          <w:i w:val="false"/>
          <w:color w:val="000000"/>
          <w:sz w:val="28"/>
        </w:rPr>
        <w:t>
      3. Специалисты и средний медперсонал подчиняются начальнику Департамента здравоохранения города Алматы и председателю медицинской комиссии военного комиссариата города Алматы.
</w:t>
      </w:r>
      <w:r>
        <w:br/>
      </w:r>
      <w:r>
        <w:rPr>
          <w:rFonts w:ascii="Times New Roman"/>
          <w:b w:val="false"/>
          <w:i w:val="false"/>
          <w:color w:val="000000"/>
          <w:sz w:val="28"/>
        </w:rPr>
        <w:t>
      4. Для врачей специалистов и среднего медперсонала работа в составе постоянно действующей городской призывной медицинской комиссии является основным местом работы и идет в счет общего и профессионального стажа. На членов комиссии распространяются все социальные гарантии и права определенные законами Республики Казахстан.
</w:t>
      </w:r>
      <w:r>
        <w:br/>
      </w:r>
      <w:r>
        <w:rPr>
          <w:rFonts w:ascii="Times New Roman"/>
          <w:b w:val="false"/>
          <w:i w:val="false"/>
          <w:color w:val="000000"/>
          <w:sz w:val="28"/>
        </w:rPr>
        <w:t>
      Свою практическую деятельность врачи-специалисты и средний медперсонал осуществляют на основе обязанностей утвержденных военным комиссариатом и Департаментом здравоохранения города Алматы.
</w:t>
      </w:r>
      <w:r>
        <w:br/>
      </w:r>
      <w:r>
        <w:rPr>
          <w:rFonts w:ascii="Times New Roman"/>
          <w:b w:val="false"/>
          <w:i w:val="false"/>
          <w:color w:val="000000"/>
          <w:sz w:val="28"/>
        </w:rPr>
        <w:t>
      Оформление трудовых отношений и разрешение возникающих споров осуществляется в порядке установленном трудовым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ПРАВА ПОСТОЯННО ДЕЙСТВУЮЩЕЙ ГОРОДСКОЙ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ПРИЗЫВНОЙ МЕДИЦИНСКОЙ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Готовить предложения в проекты приказов, распоряжений органов здравоохранения по вопросам совершенствования медицинского освидетельствования призывников.
</w:t>
      </w:r>
      <w:r>
        <w:br/>
      </w:r>
      <w:r>
        <w:rPr>
          <w:rFonts w:ascii="Times New Roman"/>
          <w:b w:val="false"/>
          <w:i w:val="false"/>
          <w:color w:val="000000"/>
          <w:sz w:val="28"/>
        </w:rPr>
        <w:t>
      2) Изучать, анализировать состояние медицинской помощи лиц призывного возраста в лечебно-профилактических учреждениях города.
</w:t>
      </w:r>
      <w:r>
        <w:br/>
      </w:r>
      <w:r>
        <w:rPr>
          <w:rFonts w:ascii="Times New Roman"/>
          <w:b w:val="false"/>
          <w:i w:val="false"/>
          <w:color w:val="000000"/>
          <w:sz w:val="28"/>
        </w:rPr>
        <w:t>
      3) Постоянно действующая городская призывная медицинская комиссия при Департаменте здравоохранения города Алматы имеет право пересматривать решение врачебной комиссии при райвоенкоматах. Решение постоянно действующей призывной медицинской комиссии при военном комиссариате города Алматы по вопросам медицинского освидетельствования призывников является окончательным и может быть пересмотрено в установленном Законодательством Республики Казахстан порядке.
</w:t>
      </w:r>
      <w:r>
        <w:br/>
      </w:r>
      <w:r>
        <w:rPr>
          <w:rFonts w:ascii="Times New Roman"/>
          <w:b w:val="false"/>
          <w:i w:val="false"/>
          <w:color w:val="000000"/>
          <w:sz w:val="28"/>
        </w:rPr>
        <w:t>
      4) Вносить на рассмотрение органов здравоохранения и военного комиссариата города
</w:t>
      </w:r>
      <w:r>
        <w:rPr>
          <w:rFonts w:ascii="Times New Roman"/>
          <w:b/>
          <w:i w:val="false"/>
          <w:color w:val="000000"/>
          <w:sz w:val="28"/>
        </w:rPr>
        <w:t>
</w:t>
      </w:r>
      <w:r>
        <w:rPr>
          <w:rFonts w:ascii="Times New Roman"/>
          <w:b w:val="false"/>
          <w:i w:val="false"/>
          <w:color w:val="000000"/>
          <w:sz w:val="28"/>
        </w:rPr>
        <w:t>
Алматы предложения по поощрению медицинских работников городской призывной комиссии, районных военкоматов за образцовую работу по медицинскому освидетельствованию призывников и вносить предложения по привлечению к дисциплинарной ответственности за нарушение трудовой дисциплины.
</w:t>
      </w:r>
      <w:r>
        <w:br/>
      </w:r>
      <w:r>
        <w:rPr>
          <w:rFonts w:ascii="Times New Roman"/>
          <w:b w:val="false"/>
          <w:i w:val="false"/>
          <w:color w:val="000000"/>
          <w:sz w:val="28"/>
        </w:rPr>
        <w:t>
      5) Направление лиц призывного возраста на обследование и лечение в лечебно-профилактические учреждения города, независимо от их ведомственного подчинения, является обязательным для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ФИНАНСИРОВАНИЕ ПОСТОЯННО ДЕЙСТВУЮЩЕЙ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ГОРОДСКОЙ ПРИЗЫВНОЙ МЕДИЦИНСКОЙ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постоянно действующей городской медицинской комиссии по оплате труда врачей специалистов и среднего медперсонала производится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всеобщей воинской обязанности и военной службе" статья 35 пункт 1.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постановлению Акимата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создании постоянно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действующей городской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медицинской комиссии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медицинскому освидетельствованию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военнообязанных и граждан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призыве их на военную службу"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12 мая 2003 г. N 2/287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Штатное расписание постоянно действующей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городской призывной медицинской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комиссии - офицер медицинской службы Военного комиссариата
</w:t>
      </w:r>
      <w:r>
        <w:br/>
      </w:r>
      <w:r>
        <w:rPr>
          <w:rFonts w:ascii="Times New Roman"/>
          <w:b w:val="false"/>
          <w:i w:val="false"/>
          <w:color w:val="000000"/>
          <w:sz w:val="28"/>
        </w:rPr>
        <w:t>
2. Врач - хирург                                 1 ставка
</w:t>
      </w:r>
      <w:r>
        <w:br/>
      </w:r>
      <w:r>
        <w:rPr>
          <w:rFonts w:ascii="Times New Roman"/>
          <w:b w:val="false"/>
          <w:i w:val="false"/>
          <w:color w:val="000000"/>
          <w:sz w:val="28"/>
        </w:rPr>
        <w:t>
3. Врач - терапевт                               1 ставка
</w:t>
      </w:r>
      <w:r>
        <w:br/>
      </w:r>
      <w:r>
        <w:rPr>
          <w:rFonts w:ascii="Times New Roman"/>
          <w:b w:val="false"/>
          <w:i w:val="false"/>
          <w:color w:val="000000"/>
          <w:sz w:val="28"/>
        </w:rPr>
        <w:t>
4. Врач - невропатолог                           1 ставка
</w:t>
      </w:r>
      <w:r>
        <w:br/>
      </w:r>
      <w:r>
        <w:rPr>
          <w:rFonts w:ascii="Times New Roman"/>
          <w:b w:val="false"/>
          <w:i w:val="false"/>
          <w:color w:val="000000"/>
          <w:sz w:val="28"/>
        </w:rPr>
        <w:t>
5. Врач - психиатр                               1 ставка
</w:t>
      </w:r>
      <w:r>
        <w:br/>
      </w:r>
      <w:r>
        <w:rPr>
          <w:rFonts w:ascii="Times New Roman"/>
          <w:b w:val="false"/>
          <w:i w:val="false"/>
          <w:color w:val="000000"/>
          <w:sz w:val="28"/>
        </w:rPr>
        <w:t>
6. Врач - окулист                                1 ставка
</w:t>
      </w:r>
      <w:r>
        <w:br/>
      </w:r>
      <w:r>
        <w:rPr>
          <w:rFonts w:ascii="Times New Roman"/>
          <w:b w:val="false"/>
          <w:i w:val="false"/>
          <w:color w:val="000000"/>
          <w:sz w:val="28"/>
        </w:rPr>
        <w:t>
7. Врач - стоматолог                             1 ставка
</w:t>
      </w:r>
      <w:r>
        <w:br/>
      </w:r>
      <w:r>
        <w:rPr>
          <w:rFonts w:ascii="Times New Roman"/>
          <w:b w:val="false"/>
          <w:i w:val="false"/>
          <w:color w:val="000000"/>
          <w:sz w:val="28"/>
        </w:rPr>
        <w:t>
8. Врач - фтизиатр                               1 ставка
</w:t>
      </w:r>
      <w:r>
        <w:br/>
      </w:r>
      <w:r>
        <w:rPr>
          <w:rFonts w:ascii="Times New Roman"/>
          <w:b w:val="false"/>
          <w:i w:val="false"/>
          <w:color w:val="000000"/>
          <w:sz w:val="28"/>
        </w:rPr>
        <w:t>
9. Врач - отоларинголог                          1 ставка
</w:t>
      </w:r>
      <w:r>
        <w:br/>
      </w:r>
      <w:r>
        <w:rPr>
          <w:rFonts w:ascii="Times New Roman"/>
          <w:b w:val="false"/>
          <w:i w:val="false"/>
          <w:color w:val="000000"/>
          <w:sz w:val="28"/>
        </w:rPr>
        <w:t>
10. Врач - дерматовенеролог                      1 ставка
</w:t>
      </w:r>
      <w:r>
        <w:br/>
      </w:r>
      <w:r>
        <w:rPr>
          <w:rFonts w:ascii="Times New Roman"/>
          <w:b w:val="false"/>
          <w:i w:val="false"/>
          <w:color w:val="000000"/>
          <w:sz w:val="28"/>
        </w:rPr>
        <w:t>
11. Секретарь комиссии (средний
</w:t>
      </w:r>
      <w:r>
        <w:br/>
      </w:r>
      <w:r>
        <w:rPr>
          <w:rFonts w:ascii="Times New Roman"/>
          <w:b w:val="false"/>
          <w:i w:val="false"/>
          <w:color w:val="000000"/>
          <w:sz w:val="28"/>
        </w:rPr>
        <w:t>
    медицинский работник)                        1 ставка      
</w:t>
      </w:r>
    </w:p>
    <w:p>
      <w:pPr>
        <w:spacing w:after="0"/>
        <w:ind w:left="0"/>
        <w:jc w:val="both"/>
      </w:pPr>
      <w:r>
        <w:rPr>
          <w:rFonts w:ascii="Times New Roman"/>
          <w:b w:val="false"/>
          <w:i w:val="false"/>
          <w:color w:val="000000"/>
          <w:sz w:val="28"/>
        </w:rPr>
        <w:t>
      Месячный фонд заработной платы с отчислениями 10 специалистов постоянно действующей городской призывной медицинской комиссии составит 149,1 тысяч тенге.
</w:t>
      </w:r>
      <w:r>
        <w:br/>
      </w:r>
      <w:r>
        <w:rPr>
          <w:rFonts w:ascii="Times New Roman"/>
          <w:b w:val="false"/>
          <w:i w:val="false"/>
          <w:color w:val="000000"/>
          <w:sz w:val="28"/>
        </w:rPr>
        <w:t>
      Годовой фонд заработной платы составит 1789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постановлению Акимата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создании постоянно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действующей городской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медицинской комиссии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медицинскому освидетельствованию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военнообязанных и граждан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призыве их на военную службу"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12 мая 2003 г. N 2/287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Оснащение постоянно действующей городской медицинской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комиссии медикаментами, инструментарием, медицинским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хозяйственным имуществом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"О всеобщей воинской обязанности и военной службе" статьи 35 пункта 1.
</w:t>
      </w:r>
    </w:p>
    <w:p>
      <w:pPr>
        <w:spacing w:after="0"/>
        <w:ind w:left="0"/>
        <w:jc w:val="both"/>
      </w:pPr>
      <w:r>
        <w:rPr>
          <w:rFonts w:ascii="Times New Roman"/>
          <w:b w:val="false"/>
          <w:i w:val="false"/>
          <w:color w:val="000000"/>
          <w:sz w:val="28"/>
        </w:rPr>
        <w:t>
</w:t>
      </w:r>
      <w:r>
        <w:rPr>
          <w:rFonts w:ascii="Times New Roman"/>
          <w:b/>
          <w:i w:val="false"/>
          <w:color w:val="000000"/>
          <w:sz w:val="28"/>
        </w:rPr>
        <w:t>
      Кабинет антропометрии: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весы медицинские - 1 штука
</w:t>
      </w:r>
      <w:r>
        <w:br/>
      </w:r>
      <w:r>
        <w:rPr>
          <w:rFonts w:ascii="Times New Roman"/>
          <w:b w:val="false"/>
          <w:i w:val="false"/>
          <w:color w:val="000000"/>
          <w:sz w:val="28"/>
        </w:rPr>
        <w:t>
2. динамометр ручной - 1 штука
</w:t>
      </w:r>
      <w:r>
        <w:br/>
      </w:r>
      <w:r>
        <w:rPr>
          <w:rFonts w:ascii="Times New Roman"/>
          <w:b w:val="false"/>
          <w:i w:val="false"/>
          <w:color w:val="000000"/>
          <w:sz w:val="28"/>
        </w:rPr>
        <w:t>
3. динамометр для измерения силы тяги - 1 штука
</w:t>
      </w:r>
      <w:r>
        <w:br/>
      </w:r>
      <w:r>
        <w:rPr>
          <w:rFonts w:ascii="Times New Roman"/>
          <w:b w:val="false"/>
          <w:i w:val="false"/>
          <w:color w:val="000000"/>
          <w:sz w:val="28"/>
        </w:rPr>
        <w:t>
4. ростомер - 1 штука
</w:t>
      </w:r>
      <w:r>
        <w:br/>
      </w:r>
      <w:r>
        <w:rPr>
          <w:rFonts w:ascii="Times New Roman"/>
          <w:b w:val="false"/>
          <w:i w:val="false"/>
          <w:color w:val="000000"/>
          <w:sz w:val="28"/>
        </w:rPr>
        <w:t>
5. шкаф сухожаровой (стерилизатор) - 1 штука
</w:t>
      </w:r>
      <w:r>
        <w:br/>
      </w:r>
      <w:r>
        <w:rPr>
          <w:rFonts w:ascii="Times New Roman"/>
          <w:b w:val="false"/>
          <w:i w:val="false"/>
          <w:color w:val="000000"/>
          <w:sz w:val="28"/>
        </w:rPr>
        <w:t>
6. спирометр - 1 штука
</w:t>
      </w:r>
    </w:p>
    <w:p>
      <w:pPr>
        <w:spacing w:after="0"/>
        <w:ind w:left="0"/>
        <w:jc w:val="both"/>
      </w:pPr>
      <w:r>
        <w:rPr>
          <w:rFonts w:ascii="Times New Roman"/>
          <w:b w:val="false"/>
          <w:i w:val="false"/>
          <w:color w:val="000000"/>
          <w:sz w:val="28"/>
        </w:rPr>
        <w:t>
</w:t>
      </w:r>
      <w:r>
        <w:rPr>
          <w:rFonts w:ascii="Times New Roman"/>
          <w:b/>
          <w:i w:val="false"/>
          <w:color w:val="000000"/>
          <w:sz w:val="28"/>
        </w:rPr>
        <w:t>
      Кабинет терапевта: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стетофонендоскоп - 1 штука
</w:t>
      </w:r>
      <w:r>
        <w:br/>
      </w:r>
      <w:r>
        <w:rPr>
          <w:rFonts w:ascii="Times New Roman"/>
          <w:b w:val="false"/>
          <w:i w:val="false"/>
          <w:color w:val="000000"/>
          <w:sz w:val="28"/>
        </w:rPr>
        <w:t>
2. сфигмоманометр - 1 штука
</w:t>
      </w:r>
      <w:r>
        <w:br/>
      </w:r>
      <w:r>
        <w:rPr>
          <w:rFonts w:ascii="Times New Roman"/>
          <w:b w:val="false"/>
          <w:i w:val="false"/>
          <w:color w:val="000000"/>
          <w:sz w:val="28"/>
        </w:rPr>
        <w:t>
3. шпатель для языка прямой двухсторонний - 15 штук 
</w:t>
      </w:r>
      <w:r>
        <w:br/>
      </w:r>
      <w:r>
        <w:rPr>
          <w:rFonts w:ascii="Times New Roman"/>
          <w:b w:val="false"/>
          <w:i w:val="false"/>
          <w:color w:val="000000"/>
          <w:sz w:val="28"/>
        </w:rPr>
        <w:t>
4. тазик почкообразный эмалированный 2 штуки
</w:t>
      </w:r>
    </w:p>
    <w:p>
      <w:pPr>
        <w:spacing w:after="0"/>
        <w:ind w:left="0"/>
        <w:jc w:val="both"/>
      </w:pPr>
      <w:r>
        <w:rPr>
          <w:rFonts w:ascii="Times New Roman"/>
          <w:b w:val="false"/>
          <w:i w:val="false"/>
          <w:color w:val="000000"/>
          <w:sz w:val="28"/>
        </w:rPr>
        <w:t>
</w:t>
      </w:r>
      <w:r>
        <w:rPr>
          <w:rFonts w:ascii="Times New Roman"/>
          <w:b/>
          <w:i w:val="false"/>
          <w:color w:val="000000"/>
          <w:sz w:val="28"/>
        </w:rPr>
        <w:t>
      Кабинет хирурга: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стетофонендоскоп - 1 штука
</w:t>
      </w:r>
      <w:r>
        <w:br/>
      </w:r>
      <w:r>
        <w:rPr>
          <w:rFonts w:ascii="Times New Roman"/>
          <w:b w:val="false"/>
          <w:i w:val="false"/>
          <w:color w:val="000000"/>
          <w:sz w:val="28"/>
        </w:rPr>
        <w:t>
2. угломер - 1 штука
</w:t>
      </w:r>
      <w:r>
        <w:br/>
      </w:r>
      <w:r>
        <w:rPr>
          <w:rFonts w:ascii="Times New Roman"/>
          <w:b w:val="false"/>
          <w:i w:val="false"/>
          <w:color w:val="000000"/>
          <w:sz w:val="28"/>
        </w:rPr>
        <w:t>
3. лента измерительная с делениями на сантиметры - 1 штука
</w:t>
      </w:r>
    </w:p>
    <w:p>
      <w:pPr>
        <w:spacing w:after="0"/>
        <w:ind w:left="0"/>
        <w:jc w:val="both"/>
      </w:pPr>
      <w:r>
        <w:rPr>
          <w:rFonts w:ascii="Times New Roman"/>
          <w:b w:val="false"/>
          <w:i w:val="false"/>
          <w:color w:val="000000"/>
          <w:sz w:val="28"/>
        </w:rPr>
        <w:t>
</w:t>
      </w:r>
      <w:r>
        <w:rPr>
          <w:rFonts w:ascii="Times New Roman"/>
          <w:b/>
          <w:i w:val="false"/>
          <w:color w:val="000000"/>
          <w:sz w:val="28"/>
        </w:rPr>
        <w:t>
      Кабинет невропатолога и психиатра: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молоточек неврологический - 2  штуки
</w:t>
      </w:r>
      <w:r>
        <w:br/>
      </w:r>
      <w:r>
        <w:rPr>
          <w:rFonts w:ascii="Times New Roman"/>
          <w:b w:val="false"/>
          <w:i w:val="false"/>
          <w:color w:val="000000"/>
          <w:sz w:val="28"/>
        </w:rPr>
        <w:t>
2. шпатель для языка прямой двухсторонний - 15 штук
</w:t>
      </w:r>
      <w:r>
        <w:br/>
      </w:r>
      <w:r>
        <w:rPr>
          <w:rFonts w:ascii="Times New Roman"/>
          <w:b w:val="false"/>
          <w:i w:val="false"/>
          <w:color w:val="000000"/>
          <w:sz w:val="28"/>
        </w:rPr>
        <w:t>
3. лента измерительная с делениями на сантиметры - 1 штука
</w:t>
      </w:r>
      <w:r>
        <w:br/>
      </w:r>
      <w:r>
        <w:rPr>
          <w:rFonts w:ascii="Times New Roman"/>
          <w:b w:val="false"/>
          <w:i w:val="false"/>
          <w:color w:val="000000"/>
          <w:sz w:val="28"/>
        </w:rPr>
        <w:t>
4. тазик почкообразный - 1 штука
</w:t>
      </w:r>
    </w:p>
    <w:p>
      <w:pPr>
        <w:spacing w:after="0"/>
        <w:ind w:left="0"/>
        <w:jc w:val="both"/>
      </w:pPr>
      <w:r>
        <w:rPr>
          <w:rFonts w:ascii="Times New Roman"/>
          <w:b w:val="false"/>
          <w:i w:val="false"/>
          <w:color w:val="000000"/>
          <w:sz w:val="28"/>
        </w:rPr>
        <w:t>
</w:t>
      </w:r>
      <w:r>
        <w:rPr>
          <w:rFonts w:ascii="Times New Roman"/>
          <w:b/>
          <w:i w:val="false"/>
          <w:color w:val="000000"/>
          <w:sz w:val="28"/>
        </w:rPr>
        <w:t>
      Кабинет отоларинголога: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баллон для продувания ушей емкостью 180 мл с наконечником - 1 штука
</w:t>
      </w:r>
      <w:r>
        <w:br/>
      </w:r>
      <w:r>
        <w:rPr>
          <w:rFonts w:ascii="Times New Roman"/>
          <w:b w:val="false"/>
          <w:i w:val="false"/>
          <w:color w:val="000000"/>
          <w:sz w:val="28"/>
        </w:rPr>
        <w:t>
2. воронки ушные - N 1, 2, 3, 4 - 3 набора
</w:t>
      </w:r>
      <w:r>
        <w:br/>
      </w:r>
      <w:r>
        <w:rPr>
          <w:rFonts w:ascii="Times New Roman"/>
          <w:b w:val="false"/>
          <w:i w:val="false"/>
          <w:color w:val="000000"/>
          <w:sz w:val="28"/>
        </w:rPr>
        <w:t>
3. воронка ушная пневматическая - 1 штука
</w:t>
      </w:r>
      <w:r>
        <w:br/>
      </w:r>
      <w:r>
        <w:rPr>
          <w:rFonts w:ascii="Times New Roman"/>
          <w:b w:val="false"/>
          <w:i w:val="false"/>
          <w:color w:val="000000"/>
          <w:sz w:val="28"/>
        </w:rPr>
        <w:t>
4. заглушитель ушной для исследования слуха при определении односторонней глухоты - 1 штука
</w:t>
      </w:r>
      <w:r>
        <w:br/>
      </w:r>
      <w:r>
        <w:rPr>
          <w:rFonts w:ascii="Times New Roman"/>
          <w:b w:val="false"/>
          <w:i w:val="false"/>
          <w:color w:val="000000"/>
          <w:sz w:val="28"/>
        </w:rPr>
        <w:t>
5. зеркало гортанное диаметром 21 мм - 1 штука
</w:t>
      </w:r>
      <w:r>
        <w:br/>
      </w:r>
      <w:r>
        <w:rPr>
          <w:rFonts w:ascii="Times New Roman"/>
          <w:b w:val="false"/>
          <w:i w:val="false"/>
          <w:color w:val="000000"/>
          <w:sz w:val="28"/>
        </w:rPr>
        <w:t>
6. диаметром 25 мм - 1  штука
</w:t>
      </w:r>
      <w:r>
        <w:br/>
      </w:r>
      <w:r>
        <w:rPr>
          <w:rFonts w:ascii="Times New Roman"/>
          <w:b w:val="false"/>
          <w:i w:val="false"/>
          <w:color w:val="000000"/>
          <w:sz w:val="28"/>
        </w:rPr>
        <w:t>
7. зеркало носоглоточное диаметром 8 мм - 1  штука
</w:t>
      </w:r>
      <w:r>
        <w:br/>
      </w:r>
      <w:r>
        <w:rPr>
          <w:rFonts w:ascii="Times New Roman"/>
          <w:b w:val="false"/>
          <w:i w:val="false"/>
          <w:color w:val="000000"/>
          <w:sz w:val="28"/>
        </w:rPr>
        <w:t>
8. зеркало носовое с длиной губок 40 мм - 10  штук
</w:t>
      </w:r>
      <w:r>
        <w:br/>
      </w:r>
      <w:r>
        <w:rPr>
          <w:rFonts w:ascii="Times New Roman"/>
          <w:b w:val="false"/>
          <w:i w:val="false"/>
          <w:color w:val="000000"/>
          <w:sz w:val="28"/>
        </w:rPr>
        <w:t>
9. с длиной губок 60 мм - 5 штук
</w:t>
      </w:r>
      <w:r>
        <w:br/>
      </w:r>
      <w:r>
        <w:rPr>
          <w:rFonts w:ascii="Times New Roman"/>
          <w:b w:val="false"/>
          <w:i w:val="false"/>
          <w:color w:val="000000"/>
          <w:sz w:val="28"/>
        </w:rPr>
        <w:t>
10. зонд пуговчатый - 1 штука
</w:t>
      </w:r>
      <w:r>
        <w:br/>
      </w:r>
      <w:r>
        <w:rPr>
          <w:rFonts w:ascii="Times New Roman"/>
          <w:b w:val="false"/>
          <w:i w:val="false"/>
          <w:color w:val="000000"/>
          <w:sz w:val="28"/>
        </w:rPr>
        <w:t>
11. зонд носовой пуговчатый Воячека - 1 штука 
</w:t>
      </w:r>
      <w:r>
        <w:br/>
      </w:r>
      <w:r>
        <w:rPr>
          <w:rFonts w:ascii="Times New Roman"/>
          <w:b w:val="false"/>
          <w:i w:val="false"/>
          <w:color w:val="000000"/>
          <w:sz w:val="28"/>
        </w:rPr>
        <w:t>
12. зонд ушной с нарезкой для ваты - 1 штука
</w:t>
      </w:r>
      <w:r>
        <w:br/>
      </w:r>
      <w:r>
        <w:rPr>
          <w:rFonts w:ascii="Times New Roman"/>
          <w:b w:val="false"/>
          <w:i w:val="false"/>
          <w:color w:val="000000"/>
          <w:sz w:val="28"/>
        </w:rPr>
        <w:t>
13. камертон на 128 колебаний - 1 штука
</w:t>
      </w:r>
      <w:r>
        <w:br/>
      </w:r>
      <w:r>
        <w:rPr>
          <w:rFonts w:ascii="Times New Roman"/>
          <w:b w:val="false"/>
          <w:i w:val="false"/>
          <w:color w:val="000000"/>
          <w:sz w:val="28"/>
        </w:rPr>
        <w:t>
14. камертон на 1024 колебаний - 1 штука
</w:t>
      </w:r>
      <w:r>
        <w:br/>
      </w:r>
      <w:r>
        <w:rPr>
          <w:rFonts w:ascii="Times New Roman"/>
          <w:b w:val="false"/>
          <w:i w:val="false"/>
          <w:color w:val="000000"/>
          <w:sz w:val="28"/>
        </w:rPr>
        <w:t>
15. манометр ушной простой (отоманометр) - 1 штука
</w:t>
      </w:r>
      <w:r>
        <w:br/>
      </w:r>
      <w:r>
        <w:rPr>
          <w:rFonts w:ascii="Times New Roman"/>
          <w:b w:val="false"/>
          <w:i w:val="false"/>
          <w:color w:val="000000"/>
          <w:sz w:val="28"/>
        </w:rPr>
        <w:t>
16. пинцет ушной изогнутый по ребру - 1 штука
</w:t>
      </w:r>
      <w:r>
        <w:br/>
      </w:r>
      <w:r>
        <w:rPr>
          <w:rFonts w:ascii="Times New Roman"/>
          <w:b w:val="false"/>
          <w:i w:val="false"/>
          <w:color w:val="000000"/>
          <w:sz w:val="28"/>
        </w:rPr>
        <w:t>
17. рефлектор лобный - 1 штука
</w:t>
      </w:r>
      <w:r>
        <w:br/>
      </w:r>
      <w:r>
        <w:rPr>
          <w:rFonts w:ascii="Times New Roman"/>
          <w:b w:val="false"/>
          <w:i w:val="false"/>
          <w:color w:val="000000"/>
          <w:sz w:val="28"/>
        </w:rPr>
        <w:t>
18. ручка для ватодержателя зеркал - 2 штуки
</w:t>
      </w:r>
      <w:r>
        <w:br/>
      </w:r>
      <w:r>
        <w:rPr>
          <w:rFonts w:ascii="Times New Roman"/>
          <w:b w:val="false"/>
          <w:i w:val="false"/>
          <w:color w:val="000000"/>
          <w:sz w:val="28"/>
        </w:rPr>
        <w:t>
19. тазики почкообразные эмалированные - 2 штуки
</w:t>
      </w:r>
      <w:r>
        <w:br/>
      </w:r>
      <w:r>
        <w:rPr>
          <w:rFonts w:ascii="Times New Roman"/>
          <w:b w:val="false"/>
          <w:i w:val="false"/>
          <w:color w:val="000000"/>
          <w:sz w:val="28"/>
        </w:rPr>
        <w:t>
20. термометр медицинский - 1 штука
</w:t>
      </w:r>
      <w:r>
        <w:br/>
      </w:r>
      <w:r>
        <w:rPr>
          <w:rFonts w:ascii="Times New Roman"/>
          <w:b w:val="false"/>
          <w:i w:val="false"/>
          <w:color w:val="000000"/>
          <w:sz w:val="28"/>
        </w:rPr>
        <w:t>
21. шкаф сухожаровой (стерилизатор) - 1 штука 
</w:t>
      </w:r>
      <w:r>
        <w:br/>
      </w:r>
      <w:r>
        <w:rPr>
          <w:rFonts w:ascii="Times New Roman"/>
          <w:b w:val="false"/>
          <w:i w:val="false"/>
          <w:color w:val="000000"/>
          <w:sz w:val="28"/>
        </w:rPr>
        <w:t>
22. шпатель для языка прямой двухсторонний - 15 штук
</w:t>
      </w:r>
      <w:r>
        <w:br/>
      </w:r>
      <w:r>
        <w:rPr>
          <w:rFonts w:ascii="Times New Roman"/>
          <w:b w:val="false"/>
          <w:i w:val="false"/>
          <w:color w:val="000000"/>
          <w:sz w:val="28"/>
        </w:rPr>
        <w:t>
23. шприц для промывания полостей емкостью 150 мл - 1 штука 
</w:t>
      </w:r>
      <w:r>
        <w:br/>
      </w:r>
      <w:r>
        <w:rPr>
          <w:rFonts w:ascii="Times New Roman"/>
          <w:b w:val="false"/>
          <w:i w:val="false"/>
          <w:color w:val="000000"/>
          <w:sz w:val="28"/>
        </w:rPr>
        <w:t>
24. спиртовка - 1 штука 
</w:t>
      </w:r>
    </w:p>
    <w:p>
      <w:pPr>
        <w:spacing w:after="0"/>
        <w:ind w:left="0"/>
        <w:jc w:val="both"/>
      </w:pPr>
      <w:r>
        <w:rPr>
          <w:rFonts w:ascii="Times New Roman"/>
          <w:b w:val="false"/>
          <w:i w:val="false"/>
          <w:color w:val="000000"/>
          <w:sz w:val="28"/>
        </w:rPr>
        <w:t>
</w:t>
      </w:r>
      <w:r>
        <w:rPr>
          <w:rFonts w:ascii="Times New Roman"/>
          <w:b/>
          <w:i w:val="false"/>
          <w:color w:val="000000"/>
          <w:sz w:val="28"/>
        </w:rPr>
        <w:t>
      Кабинет окулиста: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векоподъемник большой - 2 штуки
</w:t>
      </w:r>
      <w:r>
        <w:br/>
      </w:r>
      <w:r>
        <w:rPr>
          <w:rFonts w:ascii="Times New Roman"/>
          <w:b w:val="false"/>
          <w:i w:val="false"/>
          <w:color w:val="000000"/>
          <w:sz w:val="28"/>
        </w:rPr>
        <w:t>
2. зонды для слезного канала конические N 1, 2, 3 - по 1 штуки
</w:t>
      </w:r>
      <w:r>
        <w:br/>
      </w:r>
      <w:r>
        <w:rPr>
          <w:rFonts w:ascii="Times New Roman"/>
          <w:b w:val="false"/>
          <w:i w:val="false"/>
          <w:color w:val="000000"/>
          <w:sz w:val="28"/>
        </w:rPr>
        <w:t>
3. линейки скиаскопические - 1 набор
</w:t>
      </w:r>
      <w:r>
        <w:br/>
      </w:r>
      <w:r>
        <w:rPr>
          <w:rFonts w:ascii="Times New Roman"/>
          <w:b w:val="false"/>
          <w:i w:val="false"/>
          <w:color w:val="000000"/>
          <w:sz w:val="28"/>
        </w:rPr>
        <w:t>
4. линейка измерительная для набора очков - 1 штука
</w:t>
      </w:r>
      <w:r>
        <w:br/>
      </w:r>
      <w:r>
        <w:rPr>
          <w:rFonts w:ascii="Times New Roman"/>
          <w:b w:val="false"/>
          <w:i w:val="false"/>
          <w:color w:val="000000"/>
          <w:sz w:val="28"/>
        </w:rPr>
        <w:t>
5. лупа бинокулярная козырьковая - 1 штука
</w:t>
      </w:r>
      <w:r>
        <w:br/>
      </w:r>
      <w:r>
        <w:rPr>
          <w:rFonts w:ascii="Times New Roman"/>
          <w:b w:val="false"/>
          <w:i w:val="false"/>
          <w:color w:val="000000"/>
          <w:sz w:val="28"/>
        </w:rPr>
        <w:t>
6. оптотипы Поляка - 1 набор
</w:t>
      </w:r>
      <w:r>
        <w:br/>
      </w:r>
      <w:r>
        <w:rPr>
          <w:rFonts w:ascii="Times New Roman"/>
          <w:b w:val="false"/>
          <w:i w:val="false"/>
          <w:color w:val="000000"/>
          <w:sz w:val="28"/>
        </w:rPr>
        <w:t>
7. офтальмоскоп типа ОФ-3 - 1 штука
</w:t>
      </w:r>
      <w:r>
        <w:br/>
      </w:r>
      <w:r>
        <w:rPr>
          <w:rFonts w:ascii="Times New Roman"/>
          <w:b w:val="false"/>
          <w:i w:val="false"/>
          <w:color w:val="000000"/>
          <w:sz w:val="28"/>
        </w:rPr>
        <w:t>
8. очковые стекла - 1 набор
</w:t>
      </w:r>
      <w:r>
        <w:br/>
      </w:r>
      <w:r>
        <w:rPr>
          <w:rFonts w:ascii="Times New Roman"/>
          <w:b w:val="false"/>
          <w:i w:val="false"/>
          <w:color w:val="000000"/>
          <w:sz w:val="28"/>
        </w:rPr>
        <w:t>
9. осветительный аппарат для таблиц Головина - Сивцева с электролампой нематовой 40 ватт - 1 штука
</w:t>
      </w:r>
      <w:r>
        <w:br/>
      </w:r>
      <w:r>
        <w:rPr>
          <w:rFonts w:ascii="Times New Roman"/>
          <w:b w:val="false"/>
          <w:i w:val="false"/>
          <w:color w:val="000000"/>
          <w:sz w:val="28"/>
        </w:rPr>
        <w:t>
10. светильник офтальмологический - 1 штука 
</w:t>
      </w:r>
      <w:r>
        <w:br/>
      </w:r>
      <w:r>
        <w:rPr>
          <w:rFonts w:ascii="Times New Roman"/>
          <w:b w:val="false"/>
          <w:i w:val="false"/>
          <w:color w:val="000000"/>
          <w:sz w:val="28"/>
        </w:rPr>
        <w:t>
11. таблицы Головина - Сивцева для определения остроты зрения - 1 комплект
</w:t>
      </w:r>
      <w:r>
        <w:br/>
      </w:r>
      <w:r>
        <w:rPr>
          <w:rFonts w:ascii="Times New Roman"/>
          <w:b w:val="false"/>
          <w:i w:val="false"/>
          <w:color w:val="000000"/>
          <w:sz w:val="28"/>
        </w:rPr>
        <w:t>
12. таблицы контрольные и знаки Поляка для исследования симуляции пониженного зрения - 1 комплект
</w:t>
      </w:r>
      <w:r>
        <w:br/>
      </w:r>
      <w:r>
        <w:rPr>
          <w:rFonts w:ascii="Times New Roman"/>
          <w:b w:val="false"/>
          <w:i w:val="false"/>
          <w:color w:val="000000"/>
          <w:sz w:val="28"/>
        </w:rPr>
        <w:t>
13. тазики почкообразные эмалированные - 12 штук
</w:t>
      </w:r>
      <w:r>
        <w:br/>
      </w:r>
      <w:r>
        <w:rPr>
          <w:rFonts w:ascii="Times New Roman"/>
          <w:b w:val="false"/>
          <w:i w:val="false"/>
          <w:color w:val="000000"/>
          <w:sz w:val="28"/>
        </w:rPr>
        <w:t>
14. эластотонометр глазной - 1 штука 
</w:t>
      </w:r>
      <w:r>
        <w:br/>
      </w:r>
      <w:r>
        <w:rPr>
          <w:rFonts w:ascii="Times New Roman"/>
          <w:b w:val="false"/>
          <w:i w:val="false"/>
          <w:color w:val="000000"/>
          <w:sz w:val="28"/>
        </w:rPr>
        <w:t>
15. шприц 10 мл с двумя тупоконечными канюлями для промывания слезных путей - 1 штука
</w:t>
      </w:r>
    </w:p>
    <w:p>
      <w:pPr>
        <w:spacing w:after="0"/>
        <w:ind w:left="0"/>
        <w:jc w:val="both"/>
      </w:pPr>
      <w:r>
        <w:rPr>
          <w:rFonts w:ascii="Times New Roman"/>
          <w:b w:val="false"/>
          <w:i w:val="false"/>
          <w:color w:val="000000"/>
          <w:sz w:val="28"/>
        </w:rPr>
        <w:t>
</w:t>
      </w:r>
      <w:r>
        <w:rPr>
          <w:rFonts w:ascii="Times New Roman"/>
          <w:b/>
          <w:i w:val="false"/>
          <w:color w:val="000000"/>
          <w:sz w:val="28"/>
        </w:rPr>
        <w:t>
      Кабинет стоматолога:
</w:t>
      </w:r>
      <w:r>
        <w:rPr>
          <w:rFonts w:ascii="Times New Roman"/>
          <w:b w:val="false"/>
          <w:i w:val="false"/>
          <w:color w:val="000000"/>
          <w:sz w:val="28"/>
        </w:rPr>
        <w:t>
</w:t>
      </w:r>
    </w:p>
    <w:p>
      <w:pPr>
        <w:spacing w:after="0"/>
        <w:ind w:left="0"/>
        <w:jc w:val="both"/>
      </w:pPr>
      <w:r>
        <w:rPr>
          <w:rFonts w:ascii="Times New Roman"/>
          <w:b w:val="false"/>
          <w:i w:val="false"/>
          <w:color w:val="000000"/>
          <w:sz w:val="28"/>
        </w:rPr>
        <w:t>
1. зеркало зубное - 25 штук
</w:t>
      </w:r>
      <w:r>
        <w:br/>
      </w:r>
      <w:r>
        <w:rPr>
          <w:rFonts w:ascii="Times New Roman"/>
          <w:b w:val="false"/>
          <w:i w:val="false"/>
          <w:color w:val="000000"/>
          <w:sz w:val="28"/>
        </w:rPr>
        <w:t>
2. зонд зубной прямой штыковидный - 3 штуки 
</w:t>
      </w:r>
      <w:r>
        <w:br/>
      </w:r>
      <w:r>
        <w:rPr>
          <w:rFonts w:ascii="Times New Roman"/>
          <w:b w:val="false"/>
          <w:i w:val="false"/>
          <w:color w:val="000000"/>
          <w:sz w:val="28"/>
        </w:rPr>
        <w:t>
3. зонд зубной, изогнутый под углом - 25 штук
</w:t>
      </w:r>
      <w:r>
        <w:br/>
      </w:r>
      <w:r>
        <w:rPr>
          <w:rFonts w:ascii="Times New Roman"/>
          <w:b w:val="false"/>
          <w:i w:val="false"/>
          <w:color w:val="000000"/>
          <w:sz w:val="28"/>
        </w:rPr>
        <w:t>
4. пинцет анатомический общего назначения - 2 штуки
</w:t>
      </w:r>
      <w:r>
        <w:br/>
      </w:r>
      <w:r>
        <w:rPr>
          <w:rFonts w:ascii="Times New Roman"/>
          <w:b w:val="false"/>
          <w:i w:val="false"/>
          <w:color w:val="000000"/>
          <w:sz w:val="28"/>
        </w:rPr>
        <w:t>
5. пинцет зубной изогнутый нестандартный - 10 штук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Расходное медицинское имущество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Медикаменты (на 50 освидетельствуемых в течение дня) растворы:
</w:t>
      </w:r>
      <w:r>
        <w:br/>
      </w:r>
      <w:r>
        <w:rPr>
          <w:rFonts w:ascii="Times New Roman"/>
          <w:b w:val="false"/>
          <w:i w:val="false"/>
          <w:color w:val="000000"/>
          <w:sz w:val="28"/>
        </w:rPr>
        <w:t>
2. дикаина 0,25-процентного - 2,0
</w:t>
      </w:r>
      <w:r>
        <w:br/>
      </w:r>
      <w:r>
        <w:rPr>
          <w:rFonts w:ascii="Times New Roman"/>
          <w:b w:val="false"/>
          <w:i w:val="false"/>
          <w:color w:val="000000"/>
          <w:sz w:val="28"/>
        </w:rPr>
        <w:t>
3. фурациллина 1:1000 - 100,0
</w:t>
      </w:r>
      <w:r>
        <w:br/>
      </w:r>
      <w:r>
        <w:rPr>
          <w:rFonts w:ascii="Times New Roman"/>
          <w:b w:val="false"/>
          <w:i w:val="false"/>
          <w:color w:val="000000"/>
          <w:sz w:val="28"/>
        </w:rPr>
        <w:t>
4. гоматропина 1-процентного - 2,0
</w:t>
      </w:r>
      <w:r>
        <w:br/>
      </w:r>
      <w:r>
        <w:rPr>
          <w:rFonts w:ascii="Times New Roman"/>
          <w:b w:val="false"/>
          <w:i w:val="false"/>
          <w:color w:val="000000"/>
          <w:sz w:val="28"/>
        </w:rPr>
        <w:t>
5. (или амизила 0,5-процентного - 2,0, или платафиллина 2-процентного - 2,0)
</w:t>
      </w:r>
      <w:r>
        <w:br/>
      </w:r>
      <w:r>
        <w:rPr>
          <w:rFonts w:ascii="Times New Roman"/>
          <w:b w:val="false"/>
          <w:i w:val="false"/>
          <w:color w:val="000000"/>
          <w:sz w:val="28"/>
        </w:rPr>
        <w:t>
6. атропина 1:5000 - 5,0
</w:t>
      </w:r>
      <w:r>
        <w:br/>
      </w:r>
      <w:r>
        <w:rPr>
          <w:rFonts w:ascii="Times New Roman"/>
          <w:b w:val="false"/>
          <w:i w:val="false"/>
          <w:color w:val="000000"/>
          <w:sz w:val="28"/>
        </w:rPr>
        <w:t>
7. атропина 1-процентного - 2,0
</w:t>
      </w:r>
      <w:r>
        <w:br/>
      </w:r>
      <w:r>
        <w:rPr>
          <w:rFonts w:ascii="Times New Roman"/>
          <w:b w:val="false"/>
          <w:i w:val="false"/>
          <w:color w:val="000000"/>
          <w:sz w:val="28"/>
        </w:rPr>
        <w:t>
8. флюоросцеина 2-процентного - 2,0
</w:t>
      </w:r>
      <w:r>
        <w:br/>
      </w:r>
      <w:r>
        <w:rPr>
          <w:rFonts w:ascii="Times New Roman"/>
          <w:b w:val="false"/>
          <w:i w:val="false"/>
          <w:color w:val="000000"/>
          <w:sz w:val="28"/>
        </w:rPr>
        <w:t>
9. (или колларгола 3-процентного - 2,0)
</w:t>
      </w:r>
      <w:r>
        <w:br/>
      </w:r>
      <w:r>
        <w:rPr>
          <w:rFonts w:ascii="Times New Roman"/>
          <w:b w:val="false"/>
          <w:i w:val="false"/>
          <w:color w:val="000000"/>
          <w:sz w:val="28"/>
        </w:rPr>
        <w:t>
10. пилокарпина 1-процентного (или эзерина 0,2-процентного) - 2,0
</w:t>
      </w:r>
      <w:r>
        <w:br/>
      </w:r>
      <w:r>
        <w:rPr>
          <w:rFonts w:ascii="Times New Roman"/>
          <w:b w:val="false"/>
          <w:i w:val="false"/>
          <w:color w:val="000000"/>
          <w:sz w:val="28"/>
        </w:rPr>
        <w:t>
11. армина 1:20000 - 2,0
</w:t>
      </w:r>
      <w:r>
        <w:br/>
      </w:r>
      <w:r>
        <w:rPr>
          <w:rFonts w:ascii="Times New Roman"/>
          <w:b w:val="false"/>
          <w:i w:val="false"/>
          <w:color w:val="000000"/>
          <w:sz w:val="28"/>
        </w:rPr>
        <w:t>
12. риванола 1:1000 - 100,0
</w:t>
      </w:r>
      <w:r>
        <w:br/>
      </w:r>
      <w:r>
        <w:rPr>
          <w:rFonts w:ascii="Times New Roman"/>
          <w:b w:val="false"/>
          <w:i w:val="false"/>
          <w:color w:val="000000"/>
          <w:sz w:val="28"/>
        </w:rPr>
        <w:t>
13. аммиака 10-процентного - 50,0
</w:t>
      </w:r>
      <w:r>
        <w:br/>
      </w:r>
      <w:r>
        <w:rPr>
          <w:rFonts w:ascii="Times New Roman"/>
          <w:b w:val="false"/>
          <w:i w:val="false"/>
          <w:color w:val="000000"/>
          <w:sz w:val="28"/>
        </w:rPr>
        <w:t>
14. йода 5-процентного - 5,0
</w:t>
      </w:r>
      <w:r>
        <w:br/>
      </w:r>
      <w:r>
        <w:rPr>
          <w:rFonts w:ascii="Times New Roman"/>
          <w:b w:val="false"/>
          <w:i w:val="false"/>
          <w:color w:val="000000"/>
          <w:sz w:val="28"/>
        </w:rPr>
        <w:t>
15. спирта этилового технического (гидролизного) - 50,0
</w:t>
      </w:r>
      <w:r>
        <w:br/>
      </w:r>
      <w:r>
        <w:rPr>
          <w:rFonts w:ascii="Times New Roman"/>
          <w:b w:val="false"/>
          <w:i w:val="false"/>
          <w:color w:val="000000"/>
          <w:sz w:val="28"/>
        </w:rPr>
        <w:t>
16. водного раствора бриллиантового зеленого 1-процентного - 10,0
</w:t>
      </w:r>
    </w:p>
    <w:p>
      <w:pPr>
        <w:spacing w:after="0"/>
        <w:ind w:left="0"/>
        <w:jc w:val="both"/>
      </w:pPr>
      <w:r>
        <w:rPr>
          <w:rFonts w:ascii="Times New Roman"/>
          <w:b w:val="false"/>
          <w:i w:val="false"/>
          <w:color w:val="000000"/>
          <w:sz w:val="28"/>
        </w:rPr>
        <w:t>
</w:t>
      </w:r>
      <w:r>
        <w:rPr>
          <w:rFonts w:ascii="Times New Roman"/>
          <w:b/>
          <w:i w:val="false"/>
          <w:color w:val="000000"/>
          <w:sz w:val="28"/>
        </w:rPr>
        <w:t>
      Стандартные растворы для исследования: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обоняния - раствор уксусной кислоты 0,5-процентный - 5,0, чистый винный спирт - 5,0;
</w:t>
      </w:r>
      <w:r>
        <w:br/>
      </w:r>
      <w:r>
        <w:rPr>
          <w:rFonts w:ascii="Times New Roman"/>
          <w:b w:val="false"/>
          <w:i w:val="false"/>
          <w:color w:val="000000"/>
          <w:sz w:val="28"/>
        </w:rPr>
        <w:t>
2. вкуса - раствор сахара 4, 10 и 40-процентный - по 5,0;
</w:t>
      </w:r>
      <w:r>
        <w:br/>
      </w:r>
      <w:r>
        <w:rPr>
          <w:rFonts w:ascii="Times New Roman"/>
          <w:b w:val="false"/>
          <w:i w:val="false"/>
          <w:color w:val="000000"/>
          <w:sz w:val="28"/>
        </w:rPr>
        <w:t>
3. поваренной соли 2,5, 4 и 10-процентный по 5,0; лимонной кислоты 0,01, 0,02 и 0,03-процентный - по 5,0; хинина сульфата 0,00002, 0,0000-процентный - по 5,0.
</w:t>
      </w:r>
    </w:p>
    <w:p>
      <w:pPr>
        <w:spacing w:after="0"/>
        <w:ind w:left="0"/>
        <w:jc w:val="both"/>
      </w:pPr>
      <w:r>
        <w:rPr>
          <w:rFonts w:ascii="Times New Roman"/>
          <w:b w:val="false"/>
          <w:i w:val="false"/>
          <w:color w:val="000000"/>
          <w:sz w:val="28"/>
        </w:rPr>
        <w:t>
</w:t>
      </w:r>
      <w:r>
        <w:rPr>
          <w:rFonts w:ascii="Times New Roman"/>
          <w:b/>
          <w:i w:val="false"/>
          <w:color w:val="000000"/>
          <w:sz w:val="28"/>
        </w:rPr>
        <w:t>
      Другое расходное имущество: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Вата гигроскопическая, салфетки стерильные малые в пакетиках, перчатки резиновые, вазелин медицинский, липкий пластырь.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расходное медицинское имущество выделить из расчета 1750 освидетельствуемых призывников.
</w:t>
      </w:r>
    </w:p>
    <w:p>
      <w:pPr>
        <w:spacing w:after="0"/>
        <w:ind w:left="0"/>
        <w:jc w:val="both"/>
      </w:pPr>
      <w:r>
        <w:rPr>
          <w:rFonts w:ascii="Times New Roman"/>
          <w:b w:val="false"/>
          <w:i w:val="false"/>
          <w:color w:val="000000"/>
          <w:sz w:val="28"/>
        </w:rPr>
        <w:t>
</w:t>
      </w:r>
      <w:r>
        <w:rPr>
          <w:rFonts w:ascii="Times New Roman"/>
          <w:b/>
          <w:i w:val="false"/>
          <w:color w:val="000000"/>
          <w:sz w:val="28"/>
        </w:rPr>
        <w:t>
      Хозяйственное имущество: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Халаты медицинские - по числу врачей и среднего медицинского персонала; полотенца, умывальники, щетки для мытья рук, мыло - по числу врачебных кабинетов; тарелки фарфоровые - 4 шт., таз эмалированный, спиртовка, ширма, кушетки медицинские - 6 шт., столы, стулья, вешалки для одежды и халатов, шкафы для хранения инструментов и медикаментов, указка, термометры комнатные.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