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b24" w14:textId="0079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7 августа 2001 года N 48/5 "Об утверждении правил передачи в имущественный наем имущества, находящегося в хозяйственном ведении или оперативном ведении или оперативном управлении коммунальных государственных предприятий"(НГР 888 от 26 сентября 2001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сентября 2003 года N 208/9. Зарегистрировано Департаментом юстиции Павлодарской области 7 октября 2003 года за N 2068. Утратило силу - постановлением акимата Павлодарской области от 2 апреля 2008 года N 70/4.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- постановлением акимата Павлодарской области от 2 апреля 2008 года N 70/4.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января 2003 года N 67 "О внесении изменений и дополнений в постановление Правительства Республики Казахстан от 7 марта 2001 года N 336"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7 августа 2001 года N 48/5 "Об утверждении правил передачи в имущественный наем имущества, находящегося в хозяйственном ведении или оперативном управлении коммунальных государственных предприятий"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передачи в имущественный наем имущества, находящегося в хозяйственного ведении или оперативном управлении коммунальных государственных предприятий,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"3. Передача в имущественный наем имущества, находящегося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приватизации, производится на тендерной основе,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передачи в имущественный наем стратегически важных объектов коммунальных государственных предприятий, осуществляемой на основании отдельных постановлений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передачи помещений площадью до 100 кв.м., оборудования балансовой стоимостью не более 150-кратного минимального расчетного  показателя и помещений учебных, спортивных заведений, организаций культуры и досуга, а также научных организации на срок не более одного месяца для проведения курсовых занятий, конференций, семинаров, концертов и спортивных мероприятий, осуществляемой с письменного согласия уполномоченного органа по представлению органов государственного управления.";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"3-1. Плата за пользование нанятым имуществом осуществляется деньгами.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Расчетные ставки арендной платы определяются с учетом региональных условий и утверждаются наймодателем по согласованию с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"9. Тендерная комиссия формируется из представителей наймодателя и уполномоченного органа. В состав тендерной комиссии  также могут быть включены представители органа государственного управления наймодателя и иных заинтересованных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2) пункта 16 дополнить словами "и размере стартовой ставки арендной платы (которая не может быть ниже расчетной ставки, утвержденной наймодателем в соотвествии с пунктом 3-1 настоящих Правил)";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28 после слов "одной заявки" дополнить словами "(за исключением второго и последующих тендеров)";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46 слова "и уполномоченному органу" заменить словами "и органу государственного управления".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выполнением настоящего постановления возложить на заместителя акима области Демеуова Б.С.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 К.Нурпеисов.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