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bcc3" w14:textId="28eb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Рудненского городского маслихата от 26 декабря 2002 года № 212 "Об утверждении Правил о порядке оказания жилищной помощи малообеспеченным семьям (гражданам)", государственный регистрационный номер 1995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3 октября 2003 года № 284. Зарегистрировано Управлением юстиции города Рудного Костанайской области 15 октября 2003 года № 2537. Утратило силу в связи с истечением срока действия - письмо маслихата города Рудного Костанайской области от 11 января 2004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- письмо маслихата города Рудного Костанайской области от 11.01.2004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Рудненский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Рудненского городского маслихата от 26 декабря 2002 года № 212 "Об утверждении Правил о порядке оказания жилищной помощи малообеспеченным семьям (гражданам)" (государственный регистрационный номер 1995, опубликовано 7 февраля 2003 года в газете "Рудненский рабочий" под номером 11, внесены изменения и дополнения решением Рудненского городского маслихата от 23 мая 2003 года № 249 "О внесении изменений и дополнений в решение Рудненского городского маслихата от 26 декабря 2002 года № 212 "Об утверждении Правил о порядке оказания жилищной помощи малообеспеченным семьям (гражданам)", государственный регистрационный номер 2293, опубликовано 18 июля 2003 года в газете "Рудненский рабочий" под номером 58-59 и решением Рудненского городского маслихата от 19 сентября 2003 года № 279 "О внесении изменений в решение Рудненского городского маслихата от 26 декабря 2002 года № 212 "Об утверждении Правил о порядке оказания жилищной помощи малообеспеченным семьям (гражданам)",)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оказания жилищной помощи малообеспеченным семьям (гражданам),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2 слова "22 процентов" заменить словами "25 процентов";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после слов "за счет средств местного бюджета" дополнить словами "в пределах сумм, утвержденных на текущий финансовый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 1 октября 2003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сорок девятой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