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80a8" w14:textId="7fb8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2004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декабря 2003г N 2/16. Зарегистрировано Управлением юстиции Мангистауской области 22 декабря 2003 года за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"О местном государственном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</w:t>
      </w:r>
      <w:r>
        <w:rPr>
          <w:rFonts w:ascii="Times New Roman"/>
          <w:b w:val="false"/>
          <w:i w:val="false"/>
          <w:color w:val="000000"/>
          <w:sz w:val="28"/>
        </w:rPr>
        <w:t>
 в Республике Казахстан", "О бюджетной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системе </w:t>
      </w:r>
      <w:r>
        <w:rPr>
          <w:rFonts w:ascii="Times New Roman"/>
          <w:b w:val="false"/>
          <w:i w:val="false"/>
          <w:color w:val="000000"/>
          <w:sz w:val="28"/>
        </w:rPr>
        <w:t>
", "О республиканском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бюджете  </w:t>
      </w:r>
      <w:r>
        <w:rPr>
          <w:rFonts w:ascii="Times New Roman"/>
          <w:b w:val="false"/>
          <w:i w:val="false"/>
          <w:color w:val="000000"/>
          <w:sz w:val="28"/>
        </w:rPr>
        <w:t>
на 2004 год" предлагается: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областной бюджет на 2004 год согласно приложению 1 в следующих объемах: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- 18 779 105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- 17 348 544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- 1 061 073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- 369 488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- 19 619 625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- 19 549 625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- 70 000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- 840 520 тыс.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840 520 тыс. 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N 3/38,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8 декабря 2004 года N 8/128.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2004 год нормативы распределения доходов в бюджеты городов и районов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  40,4 процента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Актау           22,4 процента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Жанаозен        33,2 процента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зачисление в областной бюджет по нормативу 100 процентов по следующим видам доходов: акцизы (кроме поступающих в республиканский бюджет: на импортируемые товары, на сырую нефть, включая газовый конденсат), плата за загрязнение окружающей среды, поступления удержаний из заработной платы осужденных к исправительным работам, поступления платы от лиц, помещенных в медицинские вытрезвители, штрафы за нарушение законодательства об охране окружающей среды.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сведению, что бюджетные изъятия, подлежащие перечислению в республиканский бюджет, осуществляются из областного бюджета в сумме 10139127 тыс. 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2004 год размеры субвенций, передаваемых из областного бюджета в районные бюджеты, в общей сумме 679583 тыс. 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Мангистауский район - 283201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 -  269085 тыс.тенге.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Бейнеуский район - 127297 тыс.тенге.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4 внесены изменения 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 изменен и дополнен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средства на реализацию II этапа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июля 2002 года "О социальной и медико-педагогической коррекционной поддержке детей с ограниченными возможностями" предусматриваются в областном бюджете и бюджетах районов и городов на 2004 год в размерах, не ниже определенных приложением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расходах областного бюджета и бюджетов районов и городов на 2004 год предусматриваются дополнительные затраты в сумме 269338 тыс. тенге на оказание гарантированного объема бесплатной медицинской помощи согласно приложению 4.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расходах областного бюджета на 2004 год предусмотрены средства, переданные целевыми трансфертами из республиканского бюджета,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49152 тыс.тенге - на обеспечение содержания типовых штатов государственных учреждений общего среднего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60098 тыс.тенге - на содержание вновь вводимых объектов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3321 тыс.тенге - на выплату денежных средств на содержание ребенка (детей), переданного (переданных) патронатным воспитателям;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6846 тыс.тенге - на увеличение размера стипендий студентам, обучающимся в средних профессиональных учебных заведениях на основании государственного заказа местного исполнительного органа;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15000 тыс.тенге - на развитие малых городов, в том числе с депрессивной экономикой, а именно для начала строительства сетей водоснабжения города Форт-Шевченко.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19251 тыс.тенге - на увеличение денежного довольствия и материально-техническое оснащение участковых инспекторов полиции.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в разрезе областного бюджета, бюджетов районов и городов осуществляется согласно приложению 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7296 тыс.тенге - на обеспечение сурдо-и тифлосредствами детей-инвалидов с нарушениями слуха и зрения, обучающихся в специализированных организациях образования, финансируемых из местного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132 тыс. тенге - на компенсацию повышения тарифов абонентской платы за телефон социально - защищаемым гражданам, являющимся абонентами городских сетей телекоммуникаций.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7 в новой редакции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 дополнен новым абзацем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2004 год предусмотрены целевые трансферты бюджетам районов и городов на содержание аппаратов сельских акимов сельских округов в сумме 59665 тыс.тенге согласно приложению 5.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8-1. Установить, что в расходах областного бюджета на 2004 год предусмотрены средства на строительство объектов образования, здравоохранения и жилья государственного жилищного фонда в общей сумме 840312 тыс.тенге, переданные целевыми инвестиционными трансфертами из республиканского бюджета, в том числе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общежития-интерната на 200 мест школы-интерната в селе Жынгылды Мангистауского района - 114560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места в поселке Жетыбай Каракиянского района - 282002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 поселке Шетпе Мангистауского района - 50000 тыс.тенге";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жилищного фонда - 393750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8-2. Учесть, что в расходах областного бюджета на 2004 год предусмотрены целевые трансферты из областного бюджета в сумме 48 600 тыс. тенге бюджетам районов и городов на приобретение кабинетов физики, химии и биологии общеобразовательным школам согласно приложению 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8 дополнен новым пунктом 8-1.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 в новой редакции и дополнен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 дополнен пунктом 8-2 -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8 декабря 2004 года N 8/128.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социальные выплаты отдельным категориям граждан, выделяемые из средств областного бюджета и бюджетов районов и городов, в следующих размерах: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единовременную материальную помощь: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участникам, инвалидам Великой Отечественной войны и инвалидам Чернобыльской АЭС на изготовление зубных протезов - до 10000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для приобретения медикаментов при амбулаторном лечении 5000 тенге;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сумме стоимости годовой подписки 1-го экземпляра областной газеты;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единовременную материальную помощь к знаменательным датам: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(9 мая):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  в размере 6-ти 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имеющим запись в трудовой книжке или архивную справку о работе не менее 6 месяцев в период с 22 июня 1941 года по 9 мая 1945 года,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вступившим в повторный брак вдовам воинов, погибших, умерших, пропавших без вести в Великой Отечественной войне,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блокадного Ленинграда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узникам фашистских концлагерей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 Дню пожилых людей (1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престарелым пенсионерам, достигшим возраста более 70 лет,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 Дню инвалидов (ежегодно второе воскресенье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до 16 лет -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пособий, инвалидам 1-ой и 2-ой групп в размере 2-х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ко Дню Республики Казахстан (25 октября):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получателям государственных социальных пособий по утере кормильца-в размере 2-х месячных расчетных показателей;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ежемесячную дополнительную надбавку: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уход одиноким инвалидам 1 и 2 групп, нуждающимся в посторонней помощи и получающим государственные пособия, в размере одного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которым назначены пенсии за заслуги перед областью, в размере одного месячного расчетного показателя;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пункте 9 подпункте 3) во второй абзац внесены изменения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социальную помощь на приобретение топлива специалистам государственных организаций здравоохранения, образования, социального обеспечения, культуры, проживающим и работающим в сельской местности, на которых распространяется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22.11.1999 года N 484-1, а также специалистам государственных организаций здравоохранения, проживающим и работающим в поселках, на которых распространяется действие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системе здравоохранения", в размере 5000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назначения и выплаты социальной помощи на приобретение топлива специалистам государственных организаций здравоохранения, проживающим и работающим в поселках, производится согласно приложению 2, утвержденному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12 апреля 2002 года N 18/175.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Социальные выплаты гражданам, проживающим в области, получившим направления на лечение в Республиканский центр по профилактике заболеваний, производятся согласно постановления Мангистауского областного акимата N 6 от 26.06.2001г. "Об утверждении правил получения консультации по профилактике заболеваний и направления на лечение".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6) Единовременная материальная помощь малообеспеченным и остро нуждающимся семьям предоставляется в размерах, устанавливаемых решениями акимов районов и городов.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7) социальные выплаты для больных туберкулезом, проживающих в Мангистауской области и направляемых на поддерживающее лечение в областной противотуберкулезный санаторий "Тущибек" и республиканские противотуберкулезные санатории, согласно Правилам, утверждаемым постановлением акимата области.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пункте 9 подпункт 4) изложить в новой редакции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 дополнен подпунктом 6)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Предоставить с 1 июля 2004 года право на возмещение транспортных расходов, связанных с разъездным характером деятельности  в общественном транспорте медицинским работникам здравоохранения по перечню, определяемому местным исполнительным органом.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2004 год средства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санаторно - курортного лечения для участников и инвалидов Великой Отечественной войны в сумме 5000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компенсации для семей оралманов, переселившихся в Республику Казахстан вне квоты иммиграции в сумме 22000 тыс. тенге в соответствии с пунктом 5 статьи 29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2002 года N 313-11 ЗРК "О внесении изменений и дополнений в Закон Республики Казахстан "О миграции населения"".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2004 год средства на кредитование малого предпринимательства в сумме - 70000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Установить, что при определении расходов областного бюджета и бюджетов районов (городов) на 2004 год предусмотрены в полном объеме средства 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заработной платы работникам государственных учреждений и коммунальных казенных предприятий в соответствии с установленной законодательством Республики Казахстан системой оплаты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адресной социальной помощи  семьям и лицам, имеющим месячный среднедушевой доход ниже черты бедности, установленной в области,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  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"О государственной адресной социальной помощи" от 17 июля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малообеспеченным  гражданам на содержание жилья и оплату жилищно - коммунальных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программы занятости, включая общественные работы, профессиональную подготовку и переподготовку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отдельным категориям граждан по решению маслихатов (зубопротезирование участников, инвалидов Великой Отечественной войны, инвалидов Чернобыльской АЭС, на подписку областной газеты участникам и инвалидам Великой Отечественной войны и другие социальные выплаты);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поддержку инвалидов на местном уровне в качестве дополнительных надбавок на уход одиноким инвалидам 1 и 2 групп, нуждающимся в посторонней помощи и получающим государственные пособия и пенсии по возрасту;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материальное обеспечение детей-инвалидов, воспитывающихся и обучающихся  на дому.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акима области в сумме 375733 тыс. тенге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ликвидации чрезвычайных ситуаций природного и техногенного характера и иных непредвиденных расходов 136126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обязательств исполнительных органов, финансируемых из областного бюджета, по решениям судов 39607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резерв местного исполнительного органа области для кредитования нижестоящих бюджетов на покрытие кассового разрыва 200000 тыс.тенге.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13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 в пункте 13 в абзацы 1, 2, 3 внесены изменения, пункт 13 дополнен абзацем 4 -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 внесены изменения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текущих бюджетных программ областного бюджета на 2004 год согласно приложению 6.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приложение 6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бюджетных программ развития областного бюджета на 2004 год согласно приложению 7.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Утвердить перечень местных бюджетных программ на 2004 год, не подлежащих секвестрированию в процессе исполнения областного бюджета согласно приложению 8.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Установить, что в процессе исполнения бюджетов районов и городов на 2004 год не подлежат секвестрированию местные бюджетные программы согласно приложению 9.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Председательствующий,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 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             к решению Мангистауского областного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маслихата от 10 декабря 2003г. N 2/16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  "Об областном бюджете на 2004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1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8 декабря 2004 года N 8/128.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633"/>
        <w:gridCol w:w="673"/>
        <w:gridCol w:w="5873"/>
        <w:gridCol w:w="1813"/>
        <w:gridCol w:w="1753"/>
        <w:gridCol w:w="137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Кат.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Пдк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Сп.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17348544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16972304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на доходы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4636752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4623850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-12902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4336636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4339423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-12903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-2786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9942518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9959862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1504806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1058666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1018942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122829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-4104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-336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виды спирта, произведенные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Пиво,произведенное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произведенный на территории Республики Казахстан, кроме реализуемого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со специально оборудованных стационарных пунктов конечному потребителю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(кроме авиационного), реализуемый юридическими и физическими лицами оптом (для целей дальнейшей перепродажи)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оптом (для целей дальнейшей перепродажи)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629725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631440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проезд по платным государственным автомобильным дорогам местного 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-438
</w:t>
            </w:r>
          </w:p>
        </w:tc>
      </w:tr>
      <w:tr>
        <w:trPr>
          <w:trHeight w:val="9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-3002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
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суммы дохода, полученного от реализации продукции, работ и услуг, не соответствующих требованиям стандартов и правил сертификации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прочим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КАПИТАЛОМ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216801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184799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ПОЛУЧЕННЫЕ ОФИЦИАЛЬНЫЕ ТРАНСФЕРТЫ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1071411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1061073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205761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инвестиционные трансферты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850650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840312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III.ВОЗВРАТ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внутренних кредитов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местными исполнительными органами районов, городов кредитов, выданных из областного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на покрытие кассового разрыва 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14"/>
        <w:gridCol w:w="634"/>
        <w:gridCol w:w="834"/>
        <w:gridCol w:w="5743"/>
        <w:gridCol w:w="1816"/>
        <w:gridCol w:w="1776"/>
        <w:gridCol w:w="1336"/>
      </w:tblGrid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Утвержд. бюджет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Уточнен. бюджет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Отклоне-ние
</w:t>
            </w:r>
          </w:p>
        </w:tc>
      </w:tr>
      <w:tr>
        <w:trPr>
          <w:trHeight w:val="4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ЗА Т Р А Т 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19559963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19549625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319667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245484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147216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Пожарные службы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Водно-спасательные службы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ликвидации чрезвычайных ситуаций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958912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903793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782375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Медвытрезвители и подразделения милиции,организующие работу медвытрезвителей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временной изоляции,адаптации и реабилитации несовершеннолетних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Приемники-распределители для лиц, не имеющих определенного места жительства и документов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Спецприемники для лиц, арестованных в административном порядке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874724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864386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  детей с девиантным поведением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школы-интернаты для одаренных детей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 спортивных школах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во внешкольных организациях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школы и лицеи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профессиональные школы 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396562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-10338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3486479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3257887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1471635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533540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Центры санитарно-эпидемиологической экспертизы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дезинфекционных, дезинсекционных и дератизационных работ в очагах инфекционных заболеваний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профилактических (иммунобиологических, диагностических, дезинфицирующих) препаратов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466626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440197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342513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погибших (умерших, пропавших без вести) военнослужащих, сотрудников органов внутренних дел и лиц, погибших при ликвидации последствий катастрофы на ЧАЭС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награжденные орденами и медалями СССР за самоотверженный труд и безупречную воинскую службу в тылу в годы Великой Отечественной войны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ликвидации последствий катастрофы на ЧАЭС, эвакуированных из зон отчуждения и отселения в Республику Казахстан, включая детей, которые на день эвакуации находились во внутриутробном состоянии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 и  II групп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Инвалиды III группы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Дети-инвалиды до 16 лет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106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алка", "Кумис алка" или получившие ранее звание "Мать-героиня" и награжденные орденом "Материнская слава"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семьи, имеющие четырех и более совместно проживающих несовершеннолетних детей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151408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Жертвы политических репрессий, имеющие инвалидность или являющиеся пенсионерами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которым назначены пенсии за особые заслуги перед Республикой Казахстан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по санаторно-курортному лечению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техническими и иными средствами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инвалидов по программе реабилитации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деревни семейного типа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421050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416550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-4430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410980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официальных трансфертов из республиканского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
</w:t>
            </w:r>
          </w:p>
        </w:tc>
      </w:tr>
      <w:tr>
        <w:trPr>
          <w:trHeight w:val="2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655273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202651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015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программа за счет средств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302204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241157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спортивных соревнований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сборных команд по различным видам спорта на спортивных соревнованиях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газеты и журналы 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телерадиовещание 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5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008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зданий, помещений и сооружений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139278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127741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671982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671182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440733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10359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72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местных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009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органов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11064313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245603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10139127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679583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127297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269085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283201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V.КРЕДИТЫ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ДЕФИЦИТ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-840520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840520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10 декабря 2003г. N 2/16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2 с изменениями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 распределения налоговых , неналоговых поступлений , а также доходов от операций с капиталом между областным, городскими и районными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96"/>
        <w:gridCol w:w="516"/>
        <w:gridCol w:w="637"/>
        <w:gridCol w:w="3419"/>
        <w:gridCol w:w="1665"/>
        <w:gridCol w:w="1484"/>
        <w:gridCol w:w="1364"/>
        <w:gridCol w:w="1424"/>
        <w:gridCol w:w="1364"/>
        <w:gridCol w:w="1203"/>
      </w:tblGrid>
      <w:tr>
        <w:trPr>
          <w:trHeight w:val="1125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Наименование 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Всего   по  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района норматив  87,4 %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 норматив 12,6%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 норматив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Бейнеуский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23939977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831069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562005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23634119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818974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557805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7005385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7005385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6559043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32212 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4173
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1348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12409026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12409026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12409026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297809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68365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3295086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2534116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2472401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198114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173057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559201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407000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1200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552925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  назначения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
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промышленности,транспорта, связи, обороны и иного несельскохозяйственного назначения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  назначения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
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7536 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  лиц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22890 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 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612596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  государственную регистрацию индивидуальных предпринимателей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
</w:t>
            </w:r>
          </w:p>
        </w:tc>
      </w:tr>
      <w:tr>
        <w:trPr>
          <w:trHeight w:val="2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</w:tr>
      <w:tr>
        <w:trPr>
          <w:trHeight w:val="18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1100 
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</w:tr>
      <w:tr>
        <w:trPr>
          <w:trHeight w:val="9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дополнением, исправлением и восстановлением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
</w:t>
            </w:r>
          </w:p>
        </w:tc>
      </w:tr>
      <w:tr>
        <w:trPr>
          <w:trHeight w:val="4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1055 
</w:t>
            </w:r>
          </w:p>
        </w:tc>
      </w:tr>
      <w:tr>
        <w:trPr>
          <w:trHeight w:val="66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транспортировку, ввоз на территорию Республики Казахстан и вывоз из Республики Казахстан  оружия и патронов к нему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
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  предприятий от реализации товаров, работ и услуг с прибылью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 акций, являющихся коммунальной собственностью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 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  административному аресту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  залога движимого имущества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3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7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 150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150
</w:t>
            </w:r>
          </w:p>
        </w:tc>
      </w:tr>
      <w:tr>
        <w:trPr>
          <w:trHeight w:val="70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  учреждений, финансирующихся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558"/>
        <w:gridCol w:w="578"/>
        <w:gridCol w:w="477"/>
        <w:gridCol w:w="2679"/>
        <w:gridCol w:w="1568"/>
        <w:gridCol w:w="1891"/>
        <w:gridCol w:w="1247"/>
        <w:gridCol w:w="1487"/>
        <w:gridCol w:w="1548"/>
        <w:gridCol w:w="1449"/>
      </w:tblGrid>
      <w:tr>
        <w:trPr>
          <w:trHeight w:val="3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Тупкараганский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  г. Актау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района норматив 26,2%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73,8%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города  норматив 17,8%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82,2 %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1435647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376325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13242661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10881078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1432607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1057078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13037026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2324912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10712114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394820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4561189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3747787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394820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4561189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3747787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506613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132798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373815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4224697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753395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3471302
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212654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174731
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123838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22084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101754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7313928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1304303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6009625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7313928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1304303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6009625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7313928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1304303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6009625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551635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407035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678868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100579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463421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385121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92732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427268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7847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36153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110186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  назначения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
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промышленности,транспорта, связи, обороны и иного несельскохозяйственного назначения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лиц,индивидуальных предпринимателей, частных нотариусов и адвокатов на земли сельскохозяйственного  назначения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 лиц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13068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60209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146750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23171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73950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  государственную регистрацию индивидуальных предпринимателей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
</w:t>
            </w:r>
          </w:p>
        </w:tc>
      </w:tr>
      <w:tr>
        <w:trPr>
          <w:trHeight w:val="2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14708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18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
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14133
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129084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заявлений, с заявлений(жалоб)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63761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
</w:t>
            </w:r>
          </w:p>
        </w:tc>
      </w:tr>
      <w:tr>
        <w:trPr>
          <w:trHeight w:val="9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4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7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26786
</w:t>
            </w:r>
          </w:p>
        </w:tc>
      </w:tr>
      <w:tr>
        <w:trPr>
          <w:trHeight w:val="6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 , ввоз на территорию Республики Казахстан и вывоз из Республики Казахстан  оружия и патронов к нему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
</w:t>
            </w:r>
          </w:p>
        </w:tc>
      </w:tr>
      <w:tr>
        <w:trPr>
          <w:trHeight w:val="51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товаров, работ и услуг с прибылью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  акций, являющихся коммунальной собственностью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  административному аресту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  залога движимого имущества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31223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
</w:t>
            </w:r>
          </w:p>
        </w:tc>
      </w:tr>
      <w:tr>
        <w:trPr>
          <w:trHeight w:val="7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финансирующихся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115144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19720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116135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535"/>
        <w:gridCol w:w="655"/>
        <w:gridCol w:w="555"/>
        <w:gridCol w:w="2705"/>
        <w:gridCol w:w="1781"/>
        <w:gridCol w:w="1861"/>
        <w:gridCol w:w="1962"/>
        <w:gridCol w:w="1701"/>
        <w:gridCol w:w="1521"/>
      </w:tblGrid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 г.  Жанаозен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Областной         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города  норматив  22,4 %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77,6%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доходы  норматив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доходов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6670512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1492257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5178255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17595049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6639509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1485321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5154188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17349102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1238317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356854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1238317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1547980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346297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1201683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5072355
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208235
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24918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128841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955167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3314509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9588384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955167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3314509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9588384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4269676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955167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3314509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9588384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141797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492044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1604923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217284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266151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59541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206610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1044056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68867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366374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  назначения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
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66569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231001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246840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   на земли сельскохозяйственного  назначения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   на земли населенных пунктов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147114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 лиц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 лицами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на собственные производственные нужды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73717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21149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73391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183714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59958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
</w:t>
            </w:r>
          </w:p>
        </w:tc>
      </w:tr>
      <w:tr>
        <w:trPr>
          <w:trHeight w:val="2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  право занятия отдельными видами деятельности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
</w:t>
            </w:r>
          </w:p>
        </w:tc>
      </w:tr>
      <w:tr>
        <w:trPr>
          <w:trHeight w:val="1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
</w:t>
            </w:r>
          </w:p>
        </w:tc>
      </w:tr>
      <w:tr>
        <w:trPr>
          <w:trHeight w:val="30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
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11474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</w:tr>
      <w:tr>
        <w:trPr>
          <w:trHeight w:val="9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пошлина, взимаемая за регистрацию места жительства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
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 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
</w:t>
            </w:r>
          </w:p>
        </w:tc>
      </w:tr>
      <w:tr>
        <w:trPr>
          <w:trHeight w:val="6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транспортировку, ввоз на территорию Республики Казахстан и вывоз из Республики Казахстан  оружия и патронов к нему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Государственная пошлина, взимаемая за выдачу водительских удостоверений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
</w:t>
            </w:r>
          </w:p>
        </w:tc>
      </w:tr>
      <w:tr>
        <w:trPr>
          <w:trHeight w:val="5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товаров, работ и услуг с прибылью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  на пакеты  акций, являющихся коммунальной собственностью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 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услуги,выполняемые лицами, подвергшимися  административному аресту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регистрацию залога движимого имущества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4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Административные  штрафы и санкции,взимаемые местными государственными органами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13585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
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изъятых доходов, полученных от безлицензионной деятельности казино, тотализаторов и игорного бизнеса, в отношении которой установлен лицензионный порядок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Вознаграждения (интересы)по кредитам, выданным для развития малого предпринимательства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Средства, полученные от природопользователей по искам о возмещении вреда 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
</w:t>
            </w:r>
          </w:p>
        </w:tc>
      </w:tr>
      <w:tr>
        <w:trPr>
          <w:trHeight w:val="7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       учреждений, финансирующихся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ЗЕМЛИ и НЕМАТЕРИАЛЬНЫХ АКТИВОВ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Продажа земли и нематериальных активов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от продажи земельных участков и права постоянного землепользования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
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местных бюджетов на реализацию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11 июля 2002 года "О социальной и медико-педагогической коррекционной поддержке детей с ограниченными возможностями"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(тыс.тенге)    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313"/>
        <w:gridCol w:w="2113"/>
      </w:tblGrid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         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    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  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    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  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
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8273"/>
        <w:gridCol w:w="2073"/>
      </w:tblGrid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местного бюджета на финансирование гарантированного объема бесплатной медицинской помощи в 2004 году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5673"/>
        <w:gridCol w:w="1793"/>
        <w:gridCol w:w="3493"/>
      </w:tblGrid>
      <w:tr>
        <w:trPr>
          <w:trHeight w:val="285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 том числе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дополнительные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39518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28899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76848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 бюджет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2547419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259701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2764898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269338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5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местного бюджета на содержание аппаратов сельских акимов сельских округов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(тыс.тенге)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"/>
        <w:gridCol w:w="3253"/>
        <w:gridCol w:w="1"/>
        <w:gridCol w:w="3493"/>
      </w:tblGrid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9758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18231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
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Приложение 6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7/108, дополнено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8 декабря 2004 года N 8/128.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(тыс.тенге)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73"/>
        <w:gridCol w:w="873"/>
        <w:gridCol w:w="10133"/>
      </w:tblGrid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Фгр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Аппарат акима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 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 и безопасность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1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1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Компенсация  на повышение тарифа абонентской платы за телефон  социально-защищаемым гражданам, являющимся абонентами городских сетей телекоммуникаций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детей 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государственого жилищного фонда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1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  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 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резерв местного исполнительного органа области для кредитования нижестоящих бюджетов на покрытие кассового разрыва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Официальные трансферты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7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января 2004 года за N 3/38,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Перечень бюджетных программ развития областного бюджета на 2004 год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913"/>
        <w:gridCol w:w="933"/>
        <w:gridCol w:w="10553"/>
      </w:tblGrid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8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8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Мангистауского областного маслихата от 30 января 2004 года за N 3/38.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программ, не подлежащих секвестрированию в процессе исполнения областного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бюджета в 2004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53"/>
        <w:gridCol w:w="10233"/>
      </w:tblGrid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ПРИЛОЖЕНИЕ 9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Мангистауского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маслихата от 10 декабря 2003г. N 2/16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9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Мангистауского областного маслихата от 30 января 2004 года за N 3/38.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Перечень бюджетных программ, не подлежащих секвестрированию в процессе исполнения бюджетов районов и городов в 2004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53"/>
        <w:gridCol w:w="10053"/>
      </w:tblGrid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марта 2004 года N 4/46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областного маслихата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2003 года N 2/16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областном бюджете на 2004 год"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Дополнено Приложение 10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31 марта 2004 года N 4/46, в новой редакции 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30 июня 2004 года N 6/78,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Распределение целевых трансфертов по областному бюджету, бюджетам районов и городов, переданных из республиканского бюджета на 2004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333"/>
        <w:gridCol w:w="2073"/>
        <w:gridCol w:w="1493"/>
        <w:gridCol w:w="1813"/>
        <w:gridCol w:w="2453"/>
        <w:gridCol w:w="1633"/>
      </w:tblGrid>
      <w:tr>
        <w:trPr>
          <w:trHeight w:val="19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 п/п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содержания типовых  штатов государственных учреждений общего среднего образования 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вновь вводимых  объектов  образования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  (детей), переданного (переданных) патронатным воспитателям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стипендий студентам, обучающимся в средних профессиональных учебных заведениях на основании государственного заказа 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разви- тие малых городов, в том числе с депрессивной экономикой
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р.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9 022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Обл-ной  бюджет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49 152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60 098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6 846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573"/>
        <w:gridCol w:w="2433"/>
        <w:gridCol w:w="3233"/>
        <w:gridCol w:w="3333"/>
      </w:tblGrid>
      <w:tr>
        <w:trPr>
          <w:trHeight w:val="19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 п/п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денежного довольствия и материально-техническое оснащение участковых инспекторов полиции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сурдо и тифло средствами детей-инвалидов  с нарушениями слуха и зрения,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обучающихся в специализированных организациях образования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повышения тарифов абонентской платы за телефон социально - защищаемым гражданам, являющимся абонентами городских сетей телекоммуникаций
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р-н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р.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7 296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  бюджет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19 251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
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области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19 251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7 296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Сноска: дополнено приложением 11 -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Мангистауского областного маслихата от 27 октября 2004 года N 7/108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Расходы местного бюджета на приобретение кабинетов физики,  химии и биологии общеобразовательным школам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4433"/>
        <w:gridCol w:w="1693"/>
        <w:gridCol w:w="2213"/>
        <w:gridCol w:w="1553"/>
      </w:tblGrid>
      <w:tr>
        <w:trPr>
          <w:trHeight w:val="5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   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школ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Кол-во кабинетов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 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
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48 600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