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ad7f" w14:textId="fb5a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Балхаша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Балхаша Карагандинской области от 24 апреля 2003 года N 11/2. Зарегистрировано управлением юстиции Карагандинской области 21 мая 2003 года за N 1197. Утратило силу - постановлением акимата города Балхаша Карагандинской области от 31 мая 2007 года N 22/04</w:t>
      </w:r>
    </w:p>
    <w:p>
      <w:pPr>
        <w:spacing w:after="0"/>
        <w:ind w:left="0"/>
        <w:jc w:val="both"/>
      </w:pPr>
      <w:r>
        <w:rPr>
          <w:rFonts w:ascii="Times New Roman"/>
          <w:b w:val="false"/>
          <w:i w:val="false"/>
          <w:color w:val="ff0000"/>
          <w:sz w:val="28"/>
        </w:rPr>
        <w:t>      Сноска. Утратило силу - постановлением акимата города Балхаша Карагандинской области от 31.05.2007 N 22/04.</w:t>
      </w:r>
    </w:p>
    <w:bookmarkStart w:name="z1"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руководствуясь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регламентов акиматов области (города республиканского значения, столицы) и района (города областного значения)" от 24 апреля 2001 года N 546, акимат города Балхаша постановляет:</w:t>
      </w:r>
      <w:r>
        <w:br/>
      </w:r>
      <w:r>
        <w:rPr>
          <w:rFonts w:ascii="Times New Roman"/>
          <w:b w:val="false"/>
          <w:i w:val="false"/>
          <w:color w:val="000000"/>
          <w:sz w:val="28"/>
        </w:rPr>
        <w:t>
</w:t>
      </w:r>
      <w:r>
        <w:rPr>
          <w:rFonts w:ascii="Times New Roman"/>
          <w:b w:val="false"/>
          <w:i w:val="false"/>
          <w:color w:val="000000"/>
          <w:sz w:val="28"/>
        </w:rPr>
        <w:t>
      1. Утвердить регламент акимата города Балхаша (прилагается).</w:t>
      </w:r>
      <w:r>
        <w:br/>
      </w:r>
      <w:r>
        <w:rPr>
          <w:rFonts w:ascii="Times New Roman"/>
          <w:b w:val="false"/>
          <w:i w:val="false"/>
          <w:color w:val="000000"/>
          <w:sz w:val="28"/>
        </w:rPr>
        <w:t>
</w:t>
      </w:r>
      <w:r>
        <w:rPr>
          <w:rFonts w:ascii="Times New Roman"/>
          <w:b w:val="false"/>
          <w:i w:val="false"/>
          <w:color w:val="000000"/>
          <w:sz w:val="28"/>
        </w:rPr>
        <w:t>
      2. Контроль за соблюдением регламента возложить на руководителя аппарата Туякаеву Х.Б.</w:t>
      </w:r>
    </w:p>
    <w:bookmarkEnd w:id="0"/>
    <w:p>
      <w:pPr>
        <w:spacing w:after="0"/>
        <w:ind w:left="0"/>
        <w:jc w:val="both"/>
      </w:pPr>
      <w:r>
        <w:rPr>
          <w:rFonts w:ascii="Times New Roman"/>
          <w:b w:val="false"/>
          <w:i/>
          <w:color w:val="000000"/>
          <w:sz w:val="28"/>
        </w:rPr>
        <w:t>      И.о. акима города Балхаша</w:t>
      </w:r>
    </w:p>
    <w:bookmarkStart w:name="z4"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города Балхаша</w:t>
      </w:r>
      <w:r>
        <w:br/>
      </w:r>
      <w:r>
        <w:rPr>
          <w:rFonts w:ascii="Times New Roman"/>
          <w:b w:val="false"/>
          <w:i w:val="false"/>
          <w:color w:val="000000"/>
          <w:sz w:val="28"/>
        </w:rPr>
        <w:t>
N 11/2 от 24 апреля 2003 г.</w:t>
      </w:r>
      <w:r>
        <w:br/>
      </w:r>
      <w:r>
        <w:rPr>
          <w:rFonts w:ascii="Times New Roman"/>
          <w:b w:val="false"/>
          <w:i w:val="false"/>
          <w:color w:val="000000"/>
          <w:sz w:val="28"/>
        </w:rPr>
        <w:t>
"Об утверждении регламента</w:t>
      </w:r>
      <w:r>
        <w:br/>
      </w:r>
      <w:r>
        <w:rPr>
          <w:rFonts w:ascii="Times New Roman"/>
          <w:b w:val="false"/>
          <w:i w:val="false"/>
          <w:color w:val="000000"/>
          <w:sz w:val="28"/>
        </w:rPr>
        <w:t>
акимата города Балхаша"</w:t>
      </w:r>
    </w:p>
    <w:bookmarkEnd w:id="1"/>
    <w:bookmarkStart w:name="z5" w:id="2"/>
    <w:p>
      <w:pPr>
        <w:spacing w:after="0"/>
        <w:ind w:left="0"/>
        <w:jc w:val="left"/>
      </w:pPr>
      <w:r>
        <w:rPr>
          <w:rFonts w:ascii="Times New Roman"/>
          <w:b/>
          <w:i w:val="false"/>
          <w:color w:val="000000"/>
        </w:rPr>
        <w:t xml:space="preserve"> 
Регламент</w:t>
      </w:r>
      <w:r>
        <w:br/>
      </w:r>
      <w:r>
        <w:rPr>
          <w:rFonts w:ascii="Times New Roman"/>
          <w:b/>
          <w:i w:val="false"/>
          <w:color w:val="000000"/>
        </w:rPr>
        <w:t>
акимата города Балхаша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Акимат города Балхаша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
      2.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3. Информационно - аналитическое, организационно - правовое и материально - техническое обеспечение деятельности акимата осуществляет аппарат акима города (далее - аппарат).</w:t>
      </w:r>
      <w:r>
        <w:br/>
      </w:r>
      <w:r>
        <w:rPr>
          <w:rFonts w:ascii="Times New Roman"/>
          <w:b w:val="false"/>
          <w:i w:val="false"/>
          <w:color w:val="000000"/>
          <w:sz w:val="28"/>
        </w:rPr>
        <w:t>
</w:t>
      </w:r>
      <w:r>
        <w:rPr>
          <w:rFonts w:ascii="Times New Roman"/>
          <w:b w:val="false"/>
          <w:i w:val="false"/>
          <w:color w:val="000000"/>
          <w:sz w:val="28"/>
        </w:rPr>
        <w:t>
      4. Акимат формируется акимом из заместителей акима, руководителя аппарата акима, первых руководителей исполнительных органов. Членами акимата также могут быть первые руководители территориальных подразделений исполнительных органов, финансируемых из областного бюджета, по согласованию с руководителем соответствующих вышестоящих органов.</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городского маслихата.</w:t>
      </w:r>
      <w:r>
        <w:br/>
      </w:r>
      <w:r>
        <w:rPr>
          <w:rFonts w:ascii="Times New Roman"/>
          <w:b w:val="false"/>
          <w:i w:val="false"/>
          <w:color w:val="000000"/>
          <w:sz w:val="28"/>
        </w:rPr>
        <w:t>
</w:t>
      </w:r>
      <w:r>
        <w:rPr>
          <w:rFonts w:ascii="Times New Roman"/>
          <w:b w:val="false"/>
          <w:i w:val="false"/>
          <w:color w:val="000000"/>
          <w:sz w:val="28"/>
        </w:rPr>
        <w:t>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города.</w:t>
      </w:r>
      <w:r>
        <w:br/>
      </w:r>
      <w:r>
        <w:rPr>
          <w:rFonts w:ascii="Times New Roman"/>
          <w:b w:val="false"/>
          <w:i w:val="false"/>
          <w:color w:val="000000"/>
          <w:sz w:val="28"/>
        </w:rPr>
        <w:t>
</w:t>
      </w:r>
      <w:r>
        <w:rPr>
          <w:rFonts w:ascii="Times New Roman"/>
          <w:b w:val="false"/>
          <w:i w:val="false"/>
          <w:color w:val="000000"/>
          <w:sz w:val="28"/>
        </w:rPr>
        <w:t>
      6. Заместители акима и руководитель аппарата обеспечивают соблюдение установленного настоящим Регламентом порядка прохождения вносимых материалов на рассмотрение акимата.</w:t>
      </w:r>
    </w:p>
    <w:bookmarkEnd w:id="4"/>
    <w:bookmarkStart w:name="z13" w:id="5"/>
    <w:p>
      <w:pPr>
        <w:spacing w:after="0"/>
        <w:ind w:left="0"/>
        <w:jc w:val="left"/>
      </w:pPr>
      <w:r>
        <w:rPr>
          <w:rFonts w:ascii="Times New Roman"/>
          <w:b/>
          <w:i w:val="false"/>
          <w:color w:val="000000"/>
        </w:rPr>
        <w:t xml:space="preserve"> 
2. Планирование заседаний акимата</w:t>
      </w:r>
    </w:p>
    <w:bookmarkEnd w:id="5"/>
    <w:bookmarkStart w:name="z14" w:id="6"/>
    <w:p>
      <w:pPr>
        <w:spacing w:after="0"/>
        <w:ind w:left="0"/>
        <w:jc w:val="both"/>
      </w:pPr>
      <w:r>
        <w:rPr>
          <w:rFonts w:ascii="Times New Roman"/>
          <w:b w:val="false"/>
          <w:i w:val="false"/>
          <w:color w:val="000000"/>
          <w:sz w:val="28"/>
        </w:rPr>
        <w:t>
      7. Ежеквартальный перечень вопросов для рассмотрения на заседаниях акимата составляется по предложению членов акимата и руководителей исполнительных органов, территориальных подразделений до начала очередного квартала.</w:t>
      </w:r>
      <w:r>
        <w:br/>
      </w:r>
      <w:r>
        <w:rPr>
          <w:rFonts w:ascii="Times New Roman"/>
          <w:b w:val="false"/>
          <w:i w:val="false"/>
          <w:color w:val="000000"/>
          <w:sz w:val="28"/>
        </w:rPr>
        <w:t>
      Перечень вопросов, планируемых к рассмотрению на заседаниях акимата, утверждается распоряжением акима города.</w:t>
      </w:r>
      <w:r>
        <w:br/>
      </w:r>
      <w:r>
        <w:rPr>
          <w:rFonts w:ascii="Times New Roman"/>
          <w:b w:val="false"/>
          <w:i w:val="false"/>
          <w:color w:val="000000"/>
          <w:sz w:val="28"/>
        </w:rPr>
        <w:t>
      Утвержденный перечень запланированных вопросов рассылается членам акимата, руководителям исполнительных органов и другим должностным лицам по реестру, утвержденному руководителем аппарата.</w:t>
      </w:r>
      <w:r>
        <w:br/>
      </w:r>
      <w:r>
        <w:rPr>
          <w:rFonts w:ascii="Times New Roman"/>
          <w:b w:val="false"/>
          <w:i w:val="false"/>
          <w:color w:val="000000"/>
          <w:sz w:val="28"/>
        </w:rPr>
        <w:t>
      Решение о снятии с рассмотрения запланированного вопроса или перенос его рассмотрения на другой срок принимается акимом на основании письменного обращения, подписанного ответственным за подготовку вопроса.</w:t>
      </w:r>
    </w:p>
    <w:bookmarkEnd w:id="6"/>
    <w:bookmarkStart w:name="z15" w:id="7"/>
    <w:p>
      <w:pPr>
        <w:spacing w:after="0"/>
        <w:ind w:left="0"/>
        <w:jc w:val="left"/>
      </w:pPr>
      <w:r>
        <w:rPr>
          <w:rFonts w:ascii="Times New Roman"/>
          <w:b/>
          <w:i w:val="false"/>
          <w:color w:val="000000"/>
        </w:rPr>
        <w:t xml:space="preserve"> 
3. Порядок подготовки и проведения заседаний акимата</w:t>
      </w:r>
    </w:p>
    <w:bookmarkEnd w:id="7"/>
    <w:bookmarkStart w:name="z16" w:id="8"/>
    <w:p>
      <w:pPr>
        <w:spacing w:after="0"/>
        <w:ind w:left="0"/>
        <w:jc w:val="both"/>
      </w:pPr>
      <w:r>
        <w:rPr>
          <w:rFonts w:ascii="Times New Roman"/>
          <w:b w:val="false"/>
          <w:i w:val="false"/>
          <w:color w:val="000000"/>
          <w:sz w:val="28"/>
        </w:rPr>
        <w:t>
      8. Заседания акимата проводятся не реже 1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
      9. На заседаниях акимата председательствует аким, а в его отсутствие заместитель, исполняющий обязанности акима.</w:t>
      </w:r>
      <w:r>
        <w:br/>
      </w:r>
      <w:r>
        <w:rPr>
          <w:rFonts w:ascii="Times New Roman"/>
          <w:b w:val="false"/>
          <w:i w:val="false"/>
          <w:color w:val="000000"/>
          <w:sz w:val="28"/>
        </w:rPr>
        <w:t>
      Заседания акимата, как правило, являются открытыми и ведутся на государственном и русском языках.</w:t>
      </w:r>
      <w:r>
        <w:br/>
      </w:r>
      <w:r>
        <w:rPr>
          <w:rFonts w:ascii="Times New Roman"/>
          <w:b w:val="false"/>
          <w:i w:val="false"/>
          <w:color w:val="000000"/>
          <w:sz w:val="28"/>
        </w:rPr>
        <w:t>
      По инициативе акима города при необходимости могут проводиться закрытые заседания акимата.</w:t>
      </w:r>
      <w:r>
        <w:br/>
      </w:r>
      <w:r>
        <w:rPr>
          <w:rFonts w:ascii="Times New Roman"/>
          <w:b w:val="false"/>
          <w:i w:val="false"/>
          <w:color w:val="000000"/>
          <w:sz w:val="28"/>
        </w:rPr>
        <w:t>
</w:t>
      </w:r>
      <w:r>
        <w:rPr>
          <w:rFonts w:ascii="Times New Roman"/>
          <w:b w:val="false"/>
          <w:i w:val="false"/>
          <w:color w:val="000000"/>
          <w:sz w:val="28"/>
        </w:rPr>
        <w:t>
      10. Заседание акимата считается правомочным, если в нем принимает участие не менее двух третей членов акимата. Члены акимата участвуют в заседаниях без права замены.</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
      11. На заседаниях акимата могут присутствовать депутаты Парламента РК, маслихатов, акимы поселков,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
      12. Подготовка аппаратом либо исполнительным органом вопросов к рассмотрению на заседание акимата осуществляется с соблюдением следующих требований:</w:t>
      </w:r>
      <w:r>
        <w:br/>
      </w:r>
      <w:r>
        <w:rPr>
          <w:rFonts w:ascii="Times New Roman"/>
          <w:b w:val="false"/>
          <w:i w:val="false"/>
          <w:color w:val="000000"/>
          <w:sz w:val="28"/>
        </w:rPr>
        <w:t>
      1)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официальным подтверждением позиции данного органа;</w:t>
      </w:r>
      <w:r>
        <w:br/>
      </w:r>
      <w:r>
        <w:rPr>
          <w:rFonts w:ascii="Times New Roman"/>
          <w:b w:val="false"/>
          <w:i w:val="false"/>
          <w:color w:val="000000"/>
          <w:sz w:val="28"/>
        </w:rPr>
        <w:t>
      2) Проект постановления и справка, как правило, не должны превышать 5-ти страниц текста, напечатанного шрифтом 14 размера (для текстов на государственном языке тип шрифта "Times/Kazakh", для текстов на русском языке - "Arial");</w:t>
      </w:r>
      <w:r>
        <w:br/>
      </w:r>
      <w:r>
        <w:rPr>
          <w:rFonts w:ascii="Times New Roman"/>
          <w:b w:val="false"/>
          <w:i w:val="false"/>
          <w:color w:val="000000"/>
          <w:sz w:val="28"/>
        </w:rPr>
        <w:t>
      3) Проект и справка, а также необходимые материалы по каждому вопросу должны иметь идентичные заголовки, четко и исчерпывающе отражать суть вопроса;</w:t>
      </w:r>
      <w:r>
        <w:br/>
      </w:r>
      <w:r>
        <w:rPr>
          <w:rFonts w:ascii="Times New Roman"/>
          <w:b w:val="false"/>
          <w:i w:val="false"/>
          <w:color w:val="000000"/>
          <w:sz w:val="28"/>
        </w:rPr>
        <w:t xml:space="preserve">
      4) к материалам, вносимым на заседание акимата, прикладываются при необходимости дополнительные информационные сведения; </w:t>
      </w:r>
      <w:r>
        <w:br/>
      </w:r>
      <w:r>
        <w:rPr>
          <w:rFonts w:ascii="Times New Roman"/>
          <w:b w:val="false"/>
          <w:i w:val="false"/>
          <w:color w:val="000000"/>
          <w:sz w:val="28"/>
        </w:rPr>
        <w:t>
      Предложения по определению и уточнению списка приглашенных на заседания вносятся в зависимости от обсуждаемых вопросов соответствующим отделом аппарата акима или государственным органом, ответственным за подготовку вопроса, не менее чем за два рабочих дня до заседания. Окончательный список приглашенных подписывается руководителем аппарата акима. Участие приглашенных в заседании акимата обеспечивается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13. Аппарат составляет проект повестки для заседания и после согласования с акимом либо лицом, его замещающим, рассылает повестку и соответствующие материалы на государственном и русском языках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w:t>
      </w:r>
      <w:r>
        <w:br/>
      </w:r>
      <w:r>
        <w:rPr>
          <w:rFonts w:ascii="Times New Roman"/>
          <w:b w:val="false"/>
          <w:i w:val="false"/>
          <w:color w:val="000000"/>
          <w:sz w:val="28"/>
        </w:rPr>
        <w:t>
      Ответственность за несвоевременное представление материалов к заседаниям акимата возлагается на первых руководителей соответствующих органов.</w:t>
      </w:r>
      <w:r>
        <w:br/>
      </w:r>
      <w:r>
        <w:rPr>
          <w:rFonts w:ascii="Times New Roman"/>
          <w:b w:val="false"/>
          <w:i w:val="false"/>
          <w:color w:val="000000"/>
          <w:sz w:val="28"/>
        </w:rPr>
        <w:t>
      В исключительных случаях, когда заседания акимата по поручению акима проводятся в экстренном порядке, материалы по рассматриваемым вопросам могут вноситься в аппарат в день его проведения и доводиться до участников заседания акимата непосредственно на заседании.</w:t>
      </w:r>
      <w:r>
        <w:br/>
      </w:r>
      <w:r>
        <w:rPr>
          <w:rFonts w:ascii="Times New Roman"/>
          <w:b w:val="false"/>
          <w:i w:val="false"/>
          <w:color w:val="000000"/>
          <w:sz w:val="28"/>
        </w:rPr>
        <w:t>
</w:t>
      </w:r>
      <w:r>
        <w:rPr>
          <w:rFonts w:ascii="Times New Roman"/>
          <w:b w:val="false"/>
          <w:i w:val="false"/>
          <w:color w:val="000000"/>
          <w:sz w:val="28"/>
        </w:rPr>
        <w:t>
      14. Присутствующие на заседании должны вести запись поручений и сроков исполнения данных в их адрес или в адрес представляемых ими органов (организаций).</w:t>
      </w:r>
      <w:r>
        <w:br/>
      </w:r>
      <w:r>
        <w:rPr>
          <w:rFonts w:ascii="Times New Roman"/>
          <w:b w:val="false"/>
          <w:i w:val="false"/>
          <w:color w:val="000000"/>
          <w:sz w:val="28"/>
        </w:rPr>
        <w:t>
</w:t>
      </w:r>
      <w:r>
        <w:rPr>
          <w:rFonts w:ascii="Times New Roman"/>
          <w:b w:val="false"/>
          <w:i w:val="false"/>
          <w:color w:val="000000"/>
          <w:sz w:val="28"/>
        </w:rPr>
        <w:t>
      15. На заседании акимата ведется протокол, в котором указываются присутствующие должностные лица, название и предмет обсуждаемых вопросов, докладчики и выступающие при обсуждении, основное содержание их выступлений, замечаний. Как правило, ведется звукозапись заседания акимата с последующей расшифровкой фонограмм и их распечаткой.</w:t>
      </w:r>
      <w:r>
        <w:br/>
      </w:r>
      <w:r>
        <w:rPr>
          <w:rFonts w:ascii="Times New Roman"/>
          <w:b w:val="false"/>
          <w:i w:val="false"/>
          <w:color w:val="000000"/>
          <w:sz w:val="28"/>
        </w:rPr>
        <w:t>
      Протокол заседания оформляется в 3-дневный срок со дня завершения заседания акимата отделом контроля и документационного обеспечения аппарата акима, визируется заместителями акима,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с начала календарного года. При необходимости протоколы или выписки из них в день их подписания рассылаются членам акимата, другим органам и должностным лицам, которым на заседаниях даны соответствующие поручения. Указатель рассылки согласовывается руководителем аппарата.       Подлинники протоколов заседаний акимата включаются в описи документов постоянного хранения и хранятся в ведомственном архиве аппарата акима.</w:t>
      </w:r>
    </w:p>
    <w:bookmarkEnd w:id="8"/>
    <w:bookmarkStart w:name="z24" w:id="9"/>
    <w:p>
      <w:pPr>
        <w:spacing w:after="0"/>
        <w:ind w:left="0"/>
        <w:jc w:val="left"/>
      </w:pPr>
      <w:r>
        <w:rPr>
          <w:rFonts w:ascii="Times New Roman"/>
          <w:b/>
          <w:i w:val="false"/>
          <w:color w:val="000000"/>
        </w:rPr>
        <w:t xml:space="preserve"> 
4. Порядок подготовки и оформления проектов нормативных правовых актов акимата и акима </w:t>
      </w:r>
    </w:p>
    <w:bookmarkEnd w:id="9"/>
    <w:bookmarkStart w:name="z25" w:id="10"/>
    <w:p>
      <w:pPr>
        <w:spacing w:after="0"/>
        <w:ind w:left="0"/>
        <w:jc w:val="both"/>
      </w:pPr>
      <w:r>
        <w:rPr>
          <w:rFonts w:ascii="Times New Roman"/>
          <w:b w:val="false"/>
          <w:i w:val="false"/>
          <w:color w:val="000000"/>
          <w:sz w:val="28"/>
        </w:rPr>
        <w:t>
      16. Подготовка проектов нормативных правовых актов акимата и акима осуществляется на основании и во исполнение Конституции Республики Казахстан, законов, актов Президента и иных нормативных правовых актов.</w:t>
      </w:r>
      <w:r>
        <w:br/>
      </w:r>
      <w:r>
        <w:rPr>
          <w:rFonts w:ascii="Times New Roman"/>
          <w:b w:val="false"/>
          <w:i w:val="false"/>
          <w:color w:val="000000"/>
          <w:sz w:val="28"/>
        </w:rPr>
        <w:t>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исполнительными органами.</w:t>
      </w:r>
      <w:r>
        <w:br/>
      </w:r>
      <w:r>
        <w:rPr>
          <w:rFonts w:ascii="Times New Roman"/>
          <w:b w:val="false"/>
          <w:i w:val="false"/>
          <w:color w:val="000000"/>
          <w:sz w:val="28"/>
        </w:rPr>
        <w:t>
</w:t>
      </w:r>
      <w:r>
        <w:rPr>
          <w:rFonts w:ascii="Times New Roman"/>
          <w:b w:val="false"/>
          <w:i w:val="false"/>
          <w:color w:val="000000"/>
          <w:sz w:val="28"/>
        </w:rPr>
        <w:t>
      17. Подготовка проектов постановлений акимата (далее - проекты) осуществляется аппаратом и исполнительными органами на государственном и русском языках с соблюдением требований Законов РК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Инструкция</w:t>
      </w:r>
      <w:r>
        <w:rPr>
          <w:rFonts w:ascii="Times New Roman"/>
          <w:b w:val="false"/>
          <w:i w:val="false"/>
          <w:color w:val="000000"/>
          <w:sz w:val="28"/>
        </w:rPr>
        <w:t xml:space="preserve"> по делопроизводству в Канцелярии, утвержденной постановлением Правительства Республики Казахстан от 31 января 2001 года N 168, </w:t>
      </w:r>
      <w:r>
        <w:rPr>
          <w:rFonts w:ascii="Times New Roman"/>
          <w:b w:val="false"/>
          <w:i w:val="false"/>
          <w:color w:val="000000"/>
          <w:sz w:val="28"/>
        </w:rPr>
        <w:t>Инструкции</w:t>
      </w:r>
      <w:r>
        <w:rPr>
          <w:rFonts w:ascii="Times New Roman"/>
          <w:b w:val="false"/>
          <w:i w:val="false"/>
          <w:color w:val="000000"/>
          <w:sz w:val="28"/>
        </w:rPr>
        <w:t xml:space="preserve"> по оформлению постановлений Правительства и распоряжений Премьер-Министра Республики Казахстан (юридическая техника), утвержденной постановлением Правительства РК от 22 июля 1998 года N 678, и настоящего Регламента.</w:t>
      </w:r>
      <w:r>
        <w:br/>
      </w:r>
      <w:r>
        <w:rPr>
          <w:rFonts w:ascii="Times New Roman"/>
          <w:b w:val="false"/>
          <w:i w:val="false"/>
          <w:color w:val="000000"/>
          <w:sz w:val="28"/>
        </w:rPr>
        <w:t>
      Приложения к проектам, подготовленные на государственном языке, составляются согласно казахскому алфавиту.</w:t>
      </w:r>
      <w:r>
        <w:br/>
      </w:r>
      <w:r>
        <w:rPr>
          <w:rFonts w:ascii="Times New Roman"/>
          <w:b w:val="false"/>
          <w:i w:val="false"/>
          <w:color w:val="000000"/>
          <w:sz w:val="28"/>
        </w:rPr>
        <w:t>
      Проекты, согласованные с заинтересованными органами, подписанные первыми руководителями или лицами, их замещающими, представляются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
      19. Вносимые на заседание акимата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3) юридической службой - в целях проведения юридической экспертизы на предмет соответствия проекта компетенции акимата, обеспечения его соответствия Конституции, законодательным актам.</w:t>
      </w:r>
      <w:r>
        <w:br/>
      </w:r>
      <w:r>
        <w:rPr>
          <w:rFonts w:ascii="Times New Roman"/>
          <w:b w:val="false"/>
          <w:i w:val="false"/>
          <w:color w:val="000000"/>
          <w:sz w:val="28"/>
        </w:rPr>
        <w:t>
      Разработчик проекта одновременно в проекте предусматривает нормы по приведению ранее принятых нормативных актов акимата или акима в соответствие с проектом, если такая необходимость возникнет после его принятия.</w:t>
      </w:r>
      <w:r>
        <w:br/>
      </w:r>
      <w:r>
        <w:rPr>
          <w:rFonts w:ascii="Times New Roman"/>
          <w:b w:val="false"/>
          <w:i w:val="false"/>
          <w:color w:val="000000"/>
          <w:sz w:val="28"/>
        </w:rPr>
        <w:t>
</w:t>
      </w:r>
      <w:r>
        <w:rPr>
          <w:rFonts w:ascii="Times New Roman"/>
          <w:b w:val="false"/>
          <w:i w:val="false"/>
          <w:color w:val="000000"/>
          <w:sz w:val="28"/>
        </w:rPr>
        <w:t>
      20. Аким города, либо по его поручению руководитель аппарата, может определить иную процедуру согласования проектов постановлений акимата по вопросам срочного выделения средств из резерва акимата для предотвращения и ликвидации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трех рабочих дней с момента поступления и регистрации проектов актов акимата.</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 не ниже заместителей руководителя) на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
      22. По итогам рассмотрения проекта согласующий орган должен представить разработчику один из следующих вариантов ответа:</w:t>
      </w:r>
      <w:r>
        <w:br/>
      </w:r>
      <w:r>
        <w:rPr>
          <w:rFonts w:ascii="Times New Roman"/>
          <w:b w:val="false"/>
          <w:i w:val="false"/>
          <w:color w:val="000000"/>
          <w:sz w:val="28"/>
        </w:rPr>
        <w:t>
      1) проект согласован без замечаний (виза первого руководителя на проекте);</w:t>
      </w:r>
      <w:r>
        <w:br/>
      </w:r>
      <w:r>
        <w:rPr>
          <w:rFonts w:ascii="Times New Roman"/>
          <w:b w:val="false"/>
          <w:i w:val="false"/>
          <w:color w:val="000000"/>
          <w:sz w:val="28"/>
        </w:rPr>
        <w:t>
      2) проект согласован с замечаниями (виза первого руководителя на проекте с замечаниями); при этом замечания излагаются в прилагаемом к проекту письме, подписанном первым руководителем, которое в обязательном порядке должно содержать предложения по их устранению.</w:t>
      </w:r>
      <w:r>
        <w:br/>
      </w:r>
      <w:r>
        <w:rPr>
          <w:rFonts w:ascii="Times New Roman"/>
          <w:b w:val="false"/>
          <w:i w:val="false"/>
          <w:color w:val="000000"/>
          <w:sz w:val="28"/>
        </w:rPr>
        <w:t>
      3) в согласовании проекта отказано (проект не завизирован); при этом прилагается письмо, подписанное первым руководителем, с мотивировкой отказа в согласовании.</w:t>
      </w:r>
      <w:r>
        <w:br/>
      </w:r>
      <w:r>
        <w:rPr>
          <w:rFonts w:ascii="Times New Roman"/>
          <w:b w:val="false"/>
          <w:i w:val="false"/>
          <w:color w:val="000000"/>
          <w:sz w:val="28"/>
        </w:rPr>
        <w:t>
</w:t>
      </w:r>
      <w:r>
        <w:rPr>
          <w:rFonts w:ascii="Times New Roman"/>
          <w:b w:val="false"/>
          <w:i w:val="false"/>
          <w:color w:val="000000"/>
          <w:sz w:val="28"/>
        </w:rPr>
        <w:t>
      23. В том случае, если проект был согласован с замечаниями, разработчик устраняет замечания, с которыми он согласен, и готовит окончательный вариант проекта и направляет его на повторное согласование.</w:t>
      </w:r>
      <w:r>
        <w:br/>
      </w:r>
      <w:r>
        <w:rPr>
          <w:rFonts w:ascii="Times New Roman"/>
          <w:b w:val="false"/>
          <w:i w:val="false"/>
          <w:color w:val="000000"/>
          <w:sz w:val="28"/>
        </w:rPr>
        <w:t>
      По замечаниям, с которыми разработчик не согласен, составляется протокол разногласий между ним и согласующим органом. При этом разработчик проекта готовит протокол разногласий в виде таблицы, графы которой должны содержать предлагаемые разработчиком и согласующим органом редакции вызвавших разногласия пунктов проекта и их обоснования. Протокол разногласий, подписанный первым руководителем органа-разработчика, направляется согласующему органу вместе с окончательным вариантом проекта и должен быть подписан его первым руководителем в установленные для повторного согласования сроки.</w:t>
      </w:r>
      <w:r>
        <w:br/>
      </w:r>
      <w:r>
        <w:rPr>
          <w:rFonts w:ascii="Times New Roman"/>
          <w:b w:val="false"/>
          <w:i w:val="false"/>
          <w:color w:val="000000"/>
          <w:sz w:val="28"/>
        </w:rPr>
        <w:t>
      Протокол разногласий в обязательном порядке прикладывается к проекту при внесении его на рассмотрение.</w:t>
      </w:r>
      <w:r>
        <w:br/>
      </w:r>
      <w:r>
        <w:rPr>
          <w:rFonts w:ascii="Times New Roman"/>
          <w:b w:val="false"/>
          <w:i w:val="false"/>
          <w:color w:val="000000"/>
          <w:sz w:val="28"/>
        </w:rPr>
        <w:t>
</w:t>
      </w:r>
      <w:r>
        <w:rPr>
          <w:rFonts w:ascii="Times New Roman"/>
          <w:b w:val="false"/>
          <w:i w:val="false"/>
          <w:color w:val="000000"/>
          <w:sz w:val="28"/>
        </w:rPr>
        <w:t>
      24. В связи с тем, что постановление акимата должно выражать его коллективное мнение по проектам постановлений проводится голосование членов акимата.</w:t>
      </w:r>
      <w:r>
        <w:br/>
      </w:r>
      <w:r>
        <w:rPr>
          <w:rFonts w:ascii="Times New Roman"/>
          <w:b w:val="false"/>
          <w:i w:val="false"/>
          <w:color w:val="000000"/>
          <w:sz w:val="28"/>
        </w:rPr>
        <w:t>
      При необходимости проведения срочного голосования по конкретному вопросу отдел контроля и документационного обеспечения аппарата акима организует голосование опросным путем по указанию руководителя аппарата, который направляет членам акимата копии проектов постановлений.</w:t>
      </w:r>
      <w:r>
        <w:br/>
      </w:r>
      <w:r>
        <w:rPr>
          <w:rFonts w:ascii="Times New Roman"/>
          <w:b w:val="false"/>
          <w:i w:val="false"/>
          <w:color w:val="000000"/>
          <w:sz w:val="28"/>
        </w:rPr>
        <w:t>
      Срок голосования членов акимата не должен превышать 3 рабочих дней со дня рассылки копий проектов. По окончании голосования члены акимата направляют разработчику письменные ответы, в которых выражают свое мнение по проектам. Голосование по проектам постановлений акимата осуществляется членами акимата без права замены.</w:t>
      </w:r>
      <w:r>
        <w:br/>
      </w:r>
      <w:r>
        <w:rPr>
          <w:rFonts w:ascii="Times New Roman"/>
          <w:b w:val="false"/>
          <w:i w:val="false"/>
          <w:color w:val="000000"/>
          <w:sz w:val="28"/>
        </w:rPr>
        <w:t>
      Результаты голосования по проекту постановлений акимата представляются разработчиком одновременно с проектом и другими материалами к нему по установленной форме.</w:t>
      </w:r>
      <w:r>
        <w:br/>
      </w:r>
      <w:r>
        <w:rPr>
          <w:rFonts w:ascii="Times New Roman"/>
          <w:b w:val="false"/>
          <w:i w:val="false"/>
          <w:color w:val="000000"/>
          <w:sz w:val="28"/>
        </w:rPr>
        <w:t>
</w:t>
      </w:r>
      <w:r>
        <w:rPr>
          <w:rFonts w:ascii="Times New Roman"/>
          <w:b w:val="false"/>
          <w:i w:val="false"/>
          <w:color w:val="000000"/>
          <w:sz w:val="28"/>
        </w:rPr>
        <w:t>
      25. По окончании голосования проект на обычных листах бумаги формата А4 (для текстов на государственном языке тип шрифта "Times/Kazakh", для текстов на русском языке - "Arial" размер шрифта 14) и на магнитном носителе, а также необходимые материалы к нему вносятся в отдел документационного обеспечения и контроля аппарата акима разработчиками лично. Проекты, поступившие по почте, возвращаются разработчику без рассмотрения и регистрации.</w:t>
      </w:r>
      <w:r>
        <w:br/>
      </w:r>
      <w:r>
        <w:rPr>
          <w:rFonts w:ascii="Times New Roman"/>
          <w:b w:val="false"/>
          <w:i w:val="false"/>
          <w:color w:val="000000"/>
          <w:sz w:val="28"/>
        </w:rPr>
        <w:t>
      Перед регистрацией в отделе контроля и документационного обеспечения аппарата акима проект проверяется на соответствие требованиям Инструкции по делопроизводству в аппарате акима и настоящего Регламента, а также выборочно на аутентичность. В случае несоответствия этим требованиям или выявления не аутентичности текстов проекта на государственном и русском языках проект возвращается без регистрации разработчику для устранения выявленных недостатков.</w:t>
      </w:r>
      <w:r>
        <w:br/>
      </w:r>
      <w:r>
        <w:rPr>
          <w:rFonts w:ascii="Times New Roman"/>
          <w:b w:val="false"/>
          <w:i w:val="false"/>
          <w:color w:val="000000"/>
          <w:sz w:val="28"/>
        </w:rPr>
        <w:t>
</w:t>
      </w:r>
      <w:r>
        <w:rPr>
          <w:rFonts w:ascii="Times New Roman"/>
          <w:b w:val="false"/>
          <w:i w:val="false"/>
          <w:color w:val="000000"/>
          <w:sz w:val="28"/>
        </w:rPr>
        <w:t>
      26. При внесении проекта в отдел контроля и документационного обеспечения аппарата акима в случае его визирования лицом, исполняющим обязанности первого руководителя госоргана, к проекту прилагается копия нормативного акта о возложении исполнения на него обязанностей первого руководителя.</w:t>
      </w:r>
      <w:r>
        <w:br/>
      </w:r>
      <w:r>
        <w:rPr>
          <w:rFonts w:ascii="Times New Roman"/>
          <w:b w:val="false"/>
          <w:i w:val="false"/>
          <w:color w:val="000000"/>
          <w:sz w:val="28"/>
        </w:rPr>
        <w:t>
</w:t>
      </w:r>
      <w:r>
        <w:rPr>
          <w:rFonts w:ascii="Times New Roman"/>
          <w:b w:val="false"/>
          <w:i w:val="false"/>
          <w:color w:val="000000"/>
          <w:sz w:val="28"/>
        </w:rPr>
        <w:t>
      27. Проект может быть возвращен на доработку на основании протокола заседания акимата. Доработка, проведение повторного голосования и внесение проектов осуществляется разработчиками не более чем в месячный срок со дня возврата, если в поручениях к возвращенным проектам не указан иной срок. По окончании срока доработки разработчик должен представить в отдел контроля и документационного обеспечения доработанный проект и результаты голосования по нему (по установленной форме, опросным путем), либо письменное ходатайство о снятии проекта с рассмотрения.</w:t>
      </w:r>
      <w:r>
        <w:br/>
      </w:r>
      <w:r>
        <w:rPr>
          <w:rFonts w:ascii="Times New Roman"/>
          <w:b w:val="false"/>
          <w:i w:val="false"/>
          <w:color w:val="000000"/>
          <w:sz w:val="28"/>
        </w:rPr>
        <w:t>
</w:t>
      </w:r>
      <w:r>
        <w:rPr>
          <w:rFonts w:ascii="Times New Roman"/>
          <w:b w:val="false"/>
          <w:i w:val="false"/>
          <w:color w:val="000000"/>
          <w:sz w:val="28"/>
        </w:rPr>
        <w:t>
      28. В отделе контроля и документационного обеспечения аппарата акима после доработки проекта (при наличии такого факта), после проверки на аутентичность и соответствие Инструкции по делопроизводству проект переносится на соответствующий гербовый бланк, визируется исполнителем и руководителем соответствующего подразделения, курирующим заместителем акима, юридической службой, работником, осуществляющим проверку аутентичности текстов проекта.</w:t>
      </w:r>
      <w:r>
        <w:br/>
      </w:r>
      <w:r>
        <w:rPr>
          <w:rFonts w:ascii="Times New Roman"/>
          <w:b w:val="false"/>
          <w:i w:val="false"/>
          <w:color w:val="000000"/>
          <w:sz w:val="28"/>
        </w:rPr>
        <w:t>
</w:t>
      </w:r>
      <w:r>
        <w:rPr>
          <w:rFonts w:ascii="Times New Roman"/>
          <w:b w:val="false"/>
          <w:i w:val="false"/>
          <w:color w:val="000000"/>
          <w:sz w:val="28"/>
        </w:rPr>
        <w:t>
      29. Согласования проекта у заместителей акима города осуществляется в соответствии с распределением обязанностей между акимом, его заместителями и руководителем аппарата.</w:t>
      </w:r>
      <w:r>
        <w:br/>
      </w:r>
      <w:r>
        <w:rPr>
          <w:rFonts w:ascii="Times New Roman"/>
          <w:b w:val="false"/>
          <w:i w:val="false"/>
          <w:color w:val="000000"/>
          <w:sz w:val="28"/>
        </w:rPr>
        <w:t>
      При наличии у заместителей акима замечаний и предложений по проекту ими могут проводиться совещания.</w:t>
      </w:r>
      <w:r>
        <w:br/>
      </w:r>
      <w:r>
        <w:rPr>
          <w:rFonts w:ascii="Times New Roman"/>
          <w:b w:val="false"/>
          <w:i w:val="false"/>
          <w:color w:val="000000"/>
          <w:sz w:val="28"/>
        </w:rPr>
        <w:t>
      Принятые на совещаниях решения оформляются в виде протоколов совещаний.</w:t>
      </w:r>
      <w:r>
        <w:br/>
      </w:r>
      <w:r>
        <w:rPr>
          <w:rFonts w:ascii="Times New Roman"/>
          <w:b w:val="false"/>
          <w:i w:val="false"/>
          <w:color w:val="000000"/>
          <w:sz w:val="28"/>
        </w:rPr>
        <w:t>
      При наличии принципиальных разногласий между государственными органами, которые не были устранены в процессе согласования проекта, заместителями акима, руководителем аппарата могут проводиться совещания в целях урегулирования разногласий по проекту, результаты которых оформляются в виде протоколов.</w:t>
      </w:r>
      <w:r>
        <w:br/>
      </w:r>
      <w:r>
        <w:rPr>
          <w:rFonts w:ascii="Times New Roman"/>
          <w:b w:val="false"/>
          <w:i w:val="false"/>
          <w:color w:val="000000"/>
          <w:sz w:val="28"/>
        </w:rPr>
        <w:t>
      В случае, если взаимоприемлемого решения по обсуждаемому вопросу достичь не удалось, проводивший совещание заместитель акима или руководитель аппарата информирует об этом акима города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
      30. После согласования (визирования) соответствующими заместителями акима проект визирует руководитель аппарата и докладывает его акиму города, либо лицу, исполняющему обязанности акима, на подпись.</w:t>
      </w:r>
      <w:r>
        <w:br/>
      </w:r>
      <w:r>
        <w:rPr>
          <w:rFonts w:ascii="Times New Roman"/>
          <w:b w:val="false"/>
          <w:i w:val="false"/>
          <w:color w:val="000000"/>
          <w:sz w:val="28"/>
        </w:rPr>
        <w:t>
      При необходимости аким города может направить проект для доработки соответствующему государственному органу или дополнительного согласования.</w:t>
      </w:r>
      <w:r>
        <w:br/>
      </w:r>
      <w:r>
        <w:rPr>
          <w:rFonts w:ascii="Times New Roman"/>
          <w:b w:val="false"/>
          <w:i w:val="false"/>
          <w:color w:val="000000"/>
          <w:sz w:val="28"/>
        </w:rPr>
        <w:t>
</w:t>
      </w:r>
      <w:r>
        <w:rPr>
          <w:rFonts w:ascii="Times New Roman"/>
          <w:b w:val="false"/>
          <w:i w:val="false"/>
          <w:color w:val="000000"/>
          <w:sz w:val="28"/>
        </w:rPr>
        <w:t>
      31. Постановления акимата подписываются акимом города. При отсутствии акима города постановления акимата могут подписываться его заместителем, замещающим акима города в соответствии с распределением обязанностей, устанавливаемым акимом города.</w:t>
      </w:r>
      <w:r>
        <w:br/>
      </w:r>
      <w:r>
        <w:rPr>
          <w:rFonts w:ascii="Times New Roman"/>
          <w:b w:val="false"/>
          <w:i w:val="false"/>
          <w:color w:val="000000"/>
          <w:sz w:val="28"/>
        </w:rPr>
        <w:t>
      В подлинник постановления после его подписания запрещается вносить исправления.</w:t>
      </w:r>
      <w:r>
        <w:br/>
      </w:r>
      <w:r>
        <w:rPr>
          <w:rFonts w:ascii="Times New Roman"/>
          <w:b w:val="false"/>
          <w:i w:val="false"/>
          <w:color w:val="000000"/>
          <w:sz w:val="28"/>
        </w:rPr>
        <w:t>
</w:t>
      </w:r>
      <w:r>
        <w:rPr>
          <w:rFonts w:ascii="Times New Roman"/>
          <w:b w:val="false"/>
          <w:i w:val="false"/>
          <w:color w:val="000000"/>
          <w:sz w:val="28"/>
        </w:rPr>
        <w:t>
      32. Регистрация и учет постановлений акимата города осуществляется в отделе контроля и документационного обеспечения аппарата акима города.</w:t>
      </w:r>
      <w:r>
        <w:br/>
      </w:r>
      <w:r>
        <w:rPr>
          <w:rFonts w:ascii="Times New Roman"/>
          <w:b w:val="false"/>
          <w:i w:val="false"/>
          <w:color w:val="000000"/>
          <w:sz w:val="28"/>
        </w:rPr>
        <w:t>
      Подписанным постановлениям акимата города отделом контроля и документационного обеспечения присваиваются регистрационные номера, состоящие из порядкового учетного номера с начала календарного года, а также через дробь ставятся порядковые номера рассмотренных вопросов на заседании акимата.</w:t>
      </w:r>
      <w:r>
        <w:br/>
      </w:r>
      <w:r>
        <w:rPr>
          <w:rFonts w:ascii="Times New Roman"/>
          <w:b w:val="false"/>
          <w:i w:val="false"/>
          <w:color w:val="000000"/>
          <w:sz w:val="28"/>
        </w:rPr>
        <w:t>
</w:t>
      </w:r>
      <w:r>
        <w:rPr>
          <w:rFonts w:ascii="Times New Roman"/>
          <w:b w:val="false"/>
          <w:i w:val="false"/>
          <w:color w:val="000000"/>
          <w:sz w:val="28"/>
        </w:rPr>
        <w:t>
      33. Подлинники постановлений акимата относятся к документам постоянного хранения и хранятся в отделе контроля и документационного обеспечения не менее 5 лет, по истечении указанного срока они передаются на государственное хранение в городской архив.</w:t>
      </w:r>
      <w:r>
        <w:br/>
      </w:r>
      <w:r>
        <w:rPr>
          <w:rFonts w:ascii="Times New Roman"/>
          <w:b w:val="false"/>
          <w:i w:val="false"/>
          <w:color w:val="000000"/>
          <w:sz w:val="28"/>
        </w:rPr>
        <w:t>
</w:t>
      </w:r>
      <w:r>
        <w:rPr>
          <w:rFonts w:ascii="Times New Roman"/>
          <w:b w:val="false"/>
          <w:i w:val="false"/>
          <w:color w:val="000000"/>
          <w:sz w:val="28"/>
        </w:rPr>
        <w:t>
      34. Своевременный выпуск и рассылку заверенных копий постановлений акимата осуществляет отдел контроля и документационного обеспечения. При необходимости, дополнительные экземпляры постановлений выдаются только с разрешения руководителя аппарата акима.</w:t>
      </w:r>
      <w:r>
        <w:br/>
      </w:r>
      <w:r>
        <w:rPr>
          <w:rFonts w:ascii="Times New Roman"/>
          <w:b w:val="false"/>
          <w:i w:val="false"/>
          <w:color w:val="000000"/>
          <w:sz w:val="28"/>
        </w:rPr>
        <w:t>
      Замена ранее разосланных экземпляров постановлений акимата, при обнаружении в них технических ошибок, производится с разрешения руководителя аппарата. При этом получателям первоначально разосланных экземпляров рассылаются исправленные варианты постановлений со штампом "Бурынгы жiберiлгеннiн орнына" (взамен ранее разосланного). После получения адресатами исправленного варианта с указанным штампом ранее разосланные экземпляры постановлений должны быть незамедлительно возвращены ими в отдел контроля и документационного обеспечения.</w:t>
      </w:r>
      <w:r>
        <w:br/>
      </w:r>
      <w:r>
        <w:rPr>
          <w:rFonts w:ascii="Times New Roman"/>
          <w:b w:val="false"/>
          <w:i w:val="false"/>
          <w:color w:val="000000"/>
          <w:sz w:val="28"/>
        </w:rPr>
        <w:t>
      Отзыв постановлений осуществляется по указанию руководителя аппарата.</w:t>
      </w:r>
      <w:r>
        <w:br/>
      </w:r>
      <w:r>
        <w:rPr>
          <w:rFonts w:ascii="Times New Roman"/>
          <w:b w:val="false"/>
          <w:i w:val="false"/>
          <w:color w:val="000000"/>
          <w:sz w:val="28"/>
        </w:rPr>
        <w:t>
</w:t>
      </w:r>
      <w:r>
        <w:rPr>
          <w:rFonts w:ascii="Times New Roman"/>
          <w:b w:val="false"/>
          <w:i w:val="false"/>
          <w:color w:val="000000"/>
          <w:sz w:val="28"/>
        </w:rPr>
        <w:t>
      35. Ответственность за ошибки в принятых постановлениях акимата, проекты которых были внесены с нарушением требований настоящего Регламента, несет разработчик проекта.</w:t>
      </w:r>
    </w:p>
    <w:bookmarkEnd w:id="10"/>
    <w:bookmarkStart w:name="z45" w:id="11"/>
    <w:p>
      <w:pPr>
        <w:spacing w:after="0"/>
        <w:ind w:left="0"/>
        <w:jc w:val="left"/>
      </w:pPr>
      <w:r>
        <w:rPr>
          <w:rFonts w:ascii="Times New Roman"/>
          <w:b/>
          <w:i w:val="false"/>
          <w:color w:val="000000"/>
        </w:rPr>
        <w:t xml:space="preserve"> 
5. Порядок взаимодействия государственных органов при рассмотрении актов прокурорского реагирования</w:t>
      </w:r>
    </w:p>
    <w:bookmarkEnd w:id="11"/>
    <w:bookmarkStart w:name="z46" w:id="12"/>
    <w:p>
      <w:pPr>
        <w:spacing w:after="0"/>
        <w:ind w:left="0"/>
        <w:jc w:val="both"/>
      </w:pPr>
      <w:r>
        <w:rPr>
          <w:rFonts w:ascii="Times New Roman"/>
          <w:b w:val="false"/>
          <w:i w:val="false"/>
          <w:color w:val="000000"/>
          <w:sz w:val="28"/>
        </w:rPr>
        <w:t>
      36. Рассмотрение актов прокурорского реагирования, направленных в адрес акимата, по поручению акима или его заместителя осуществляется тем государственным органом, в чью компетенцию входят вопросы, ставшие предметом акта прокурорского реагирования. Юридическая служба аппарата акима оказывает соответствующему органу правовую и консультационную помощь.</w:t>
      </w:r>
      <w:r>
        <w:br/>
      </w:r>
      <w:r>
        <w:rPr>
          <w:rFonts w:ascii="Times New Roman"/>
          <w:b w:val="false"/>
          <w:i w:val="false"/>
          <w:color w:val="000000"/>
          <w:sz w:val="28"/>
        </w:rPr>
        <w:t>
</w:t>
      </w:r>
      <w:r>
        <w:rPr>
          <w:rFonts w:ascii="Times New Roman"/>
          <w:b w:val="false"/>
          <w:i w:val="false"/>
          <w:color w:val="000000"/>
          <w:sz w:val="28"/>
        </w:rPr>
        <w:t xml:space="preserve">
      37. Государственный орган, либо структурное подразделение аппарата акима, которому поручено рассмотрение акта прокурорского реагирования, готовит проект ответа акимата в прокуратуру, принимает меры, вытекающие из акта прокурорского реагирования. </w:t>
      </w:r>
      <w:r>
        <w:br/>
      </w:r>
      <w:r>
        <w:rPr>
          <w:rFonts w:ascii="Times New Roman"/>
          <w:b w:val="false"/>
          <w:i w:val="false"/>
          <w:color w:val="000000"/>
          <w:sz w:val="28"/>
        </w:rPr>
        <w:t>
      Проект ответа в прокуратуру в обязательном порядке согласовывается с юридической службой аппарата акима, а также иными государственными органами, указанными в поручении о рассмотрении акта прокурорского реагирования.</w:t>
      </w:r>
      <w:r>
        <w:br/>
      </w:r>
      <w:r>
        <w:rPr>
          <w:rFonts w:ascii="Times New Roman"/>
          <w:b w:val="false"/>
          <w:i w:val="false"/>
          <w:color w:val="000000"/>
          <w:sz w:val="28"/>
        </w:rPr>
        <w:t>
</w:t>
      </w:r>
      <w:r>
        <w:rPr>
          <w:rFonts w:ascii="Times New Roman"/>
          <w:b w:val="false"/>
          <w:i w:val="false"/>
          <w:color w:val="000000"/>
          <w:sz w:val="28"/>
        </w:rPr>
        <w:t>
      38. Постановления акимата, касающиеся прав, свобод и обязанностей граждан, подлежат обязательному официальному опубликованию после регистрации в управлении юстиции.</w:t>
      </w:r>
      <w:r>
        <w:br/>
      </w:r>
      <w:r>
        <w:rPr>
          <w:rFonts w:ascii="Times New Roman"/>
          <w:b w:val="false"/>
          <w:i w:val="false"/>
          <w:color w:val="000000"/>
          <w:sz w:val="28"/>
        </w:rPr>
        <w:t>
</w:t>
      </w:r>
      <w:r>
        <w:rPr>
          <w:rFonts w:ascii="Times New Roman"/>
          <w:b w:val="false"/>
          <w:i w:val="false"/>
          <w:color w:val="000000"/>
          <w:sz w:val="28"/>
        </w:rPr>
        <w:t>
      39. Не подлежат публикации постановления акимата, содержащие сведения, составляющие государственные секреты 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40. Постановления акимата публикуются в периодических печатных изданиях, распространяемых на территории города и получивших в установленном порядке право на осуществление официального опубликования нормативно - правовых актов акима и акимата.</w:t>
      </w:r>
    </w:p>
    <w:bookmarkEnd w:id="12"/>
    <w:bookmarkStart w:name="z51" w:id="13"/>
    <w:p>
      <w:pPr>
        <w:spacing w:after="0"/>
        <w:ind w:left="0"/>
        <w:jc w:val="left"/>
      </w:pPr>
      <w:r>
        <w:rPr>
          <w:rFonts w:ascii="Times New Roman"/>
          <w:b/>
          <w:i w:val="false"/>
          <w:color w:val="000000"/>
        </w:rPr>
        <w:t xml:space="preserve"> 
6. Порядок контроля исполнения</w:t>
      </w:r>
    </w:p>
    <w:bookmarkEnd w:id="13"/>
    <w:bookmarkStart w:name="z52" w:id="14"/>
    <w:p>
      <w:pPr>
        <w:spacing w:after="0"/>
        <w:ind w:left="0"/>
        <w:jc w:val="both"/>
      </w:pPr>
      <w:r>
        <w:rPr>
          <w:rFonts w:ascii="Times New Roman"/>
          <w:b w:val="false"/>
          <w:i w:val="false"/>
          <w:color w:val="000000"/>
          <w:sz w:val="28"/>
        </w:rPr>
        <w:t>
      41. Организация контроля исполнения актов акимата города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Инструкцией</w:t>
      </w:r>
      <w:r>
        <w:rPr>
          <w:rFonts w:ascii="Times New Roman"/>
          <w:b w:val="false"/>
          <w:i w:val="false"/>
          <w:color w:val="000000"/>
          <w:sz w:val="28"/>
        </w:rPr>
        <w:t xml:space="preserve"> по организации контроля исполнения в Канцелярии, центральных и местных исполнительных органах, утвержденной постановлением Правительства Республики Казахстан от 31 января 2001 года N 168 "Об утверждении некоторых инструкций", иным законодательством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42. Контроль осуществляется путем:</w:t>
      </w:r>
      <w:r>
        <w:br/>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2) заслушивания и обсуждение отчетов и докладов об исполнении;</w:t>
      </w:r>
      <w:r>
        <w:br/>
      </w:r>
      <w:r>
        <w:rPr>
          <w:rFonts w:ascii="Times New Roman"/>
          <w:b w:val="false"/>
          <w:i w:val="false"/>
          <w:color w:val="000000"/>
          <w:sz w:val="28"/>
        </w:rPr>
        <w:t>
      3) другими, не противоречащими законодательству, способами.</w:t>
      </w:r>
      <w:r>
        <w:br/>
      </w:r>
      <w:r>
        <w:rPr>
          <w:rFonts w:ascii="Times New Roman"/>
          <w:b w:val="false"/>
          <w:i w:val="false"/>
          <w:color w:val="000000"/>
          <w:sz w:val="28"/>
        </w:rPr>
        <w:t>
</w:t>
      </w:r>
      <w:r>
        <w:rPr>
          <w:rFonts w:ascii="Times New Roman"/>
          <w:b w:val="false"/>
          <w:i w:val="false"/>
          <w:color w:val="000000"/>
          <w:sz w:val="28"/>
        </w:rPr>
        <w:t>
      43. Контроль производится на предмет:</w:t>
      </w:r>
      <w:r>
        <w:br/>
      </w:r>
      <w:r>
        <w:rPr>
          <w:rFonts w:ascii="Times New Roman"/>
          <w:b w:val="false"/>
          <w:i w:val="false"/>
          <w:color w:val="000000"/>
          <w:sz w:val="28"/>
        </w:rPr>
        <w:t>
      1) соответствия деятельности государственных органов и должностных лиц поставленным перед ними задачам;</w:t>
      </w:r>
      <w:r>
        <w:br/>
      </w:r>
      <w:r>
        <w:rPr>
          <w:rFonts w:ascii="Times New Roman"/>
          <w:b w:val="false"/>
          <w:i w:val="false"/>
          <w:color w:val="000000"/>
          <w:sz w:val="28"/>
        </w:rPr>
        <w:t>
      2) своевременности и полноты исполнения;</w:t>
      </w:r>
      <w:r>
        <w:br/>
      </w:r>
      <w:r>
        <w:rPr>
          <w:rFonts w:ascii="Times New Roman"/>
          <w:b w:val="false"/>
          <w:i w:val="false"/>
          <w:color w:val="000000"/>
          <w:sz w:val="28"/>
        </w:rPr>
        <w:t>
      3) соблюдения требований законодательства при исполнении.</w:t>
      </w:r>
      <w:r>
        <w:br/>
      </w:r>
      <w:r>
        <w:rPr>
          <w:rFonts w:ascii="Times New Roman"/>
          <w:b w:val="false"/>
          <w:i w:val="false"/>
          <w:color w:val="000000"/>
          <w:sz w:val="28"/>
        </w:rPr>
        <w:t>
</w:t>
      </w:r>
      <w:r>
        <w:rPr>
          <w:rFonts w:ascii="Times New Roman"/>
          <w:b w:val="false"/>
          <w:i w:val="false"/>
          <w:color w:val="000000"/>
          <w:sz w:val="28"/>
        </w:rPr>
        <w:t>
      44. Государственные органы, должностные лица, ответственные за исполнение постановлений акимата, при необходимости составляют план организационных мероприятий по их реализации.</w:t>
      </w:r>
      <w:r>
        <w:br/>
      </w:r>
      <w:r>
        <w:rPr>
          <w:rFonts w:ascii="Times New Roman"/>
          <w:b w:val="false"/>
          <w:i w:val="false"/>
          <w:color w:val="000000"/>
          <w:sz w:val="28"/>
        </w:rPr>
        <w:t>
</w:t>
      </w:r>
      <w:r>
        <w:rPr>
          <w:rFonts w:ascii="Times New Roman"/>
          <w:b w:val="false"/>
          <w:i w:val="false"/>
          <w:color w:val="000000"/>
          <w:sz w:val="28"/>
        </w:rPr>
        <w:t>
      45. Ответственность за своевременное и качественное исполнение постановлений акимата города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
      46. Информационно-аналитическое обеспечение деятельности по контролю за сроками исполнения акимата города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
      47. Аппарат, систематически информируя акима о ходе выполнения постановления акимата города,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постановления акимата города могут вносить предложения по привлечению виновных должностных лиц к дисциплинарной ответственности.</w:t>
      </w:r>
    </w:p>
    <w:bookmarkEnd w:id="14"/>
    <w:bookmarkStart w:name="z59" w:id="15"/>
    <w:p>
      <w:pPr>
        <w:spacing w:after="0"/>
        <w:ind w:left="0"/>
        <w:jc w:val="left"/>
      </w:pPr>
      <w:r>
        <w:rPr>
          <w:rFonts w:ascii="Times New Roman"/>
          <w:b/>
          <w:i w:val="false"/>
          <w:color w:val="000000"/>
        </w:rPr>
        <w:t xml:space="preserve"> 
7. Заключительные положения</w:t>
      </w:r>
    </w:p>
    <w:bookmarkEnd w:id="15"/>
    <w:bookmarkStart w:name="z60" w:id="16"/>
    <w:p>
      <w:pPr>
        <w:spacing w:after="0"/>
        <w:ind w:left="0"/>
        <w:jc w:val="both"/>
      </w:pPr>
      <w:r>
        <w:rPr>
          <w:rFonts w:ascii="Times New Roman"/>
          <w:b w:val="false"/>
          <w:i w:val="false"/>
          <w:color w:val="000000"/>
          <w:sz w:val="28"/>
        </w:rPr>
        <w:t>
      48. Заместители акима, руководитель аппарата обеспечивают строгое соблюдение настоящего Регламента.</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