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e37a" w14:textId="872e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Залогов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N 12 от 1 апреля 2003 года. Зарегистрировано Управлением юстиции Алматинской области 15 апреля 2003 года за N 1092. Утратило силу постановлением акимата Алматинской области от 04 июня 2007 года N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постановлением акимата Алматинской области от 04.06.2007 года N 11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использовании объектов коммунальной собственности в качестве залогового обеспечения при кредитовании субъектов малого предпринимательства" от 7 июля 2000 года N 1028, в целях обеспечения залоговым имуществом при кредитовании субъектов малого предпринимательства, приоритетных инвестиционных проектов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1. Создать Залоговый Фонд Акима Алматинской области за счет объектов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2. Утвердить держателем Залогового Фонда коммунальной собственности государственное коммунальное предприятие на праве хозяйственного ведения "Комитет по инноваци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3. Департаменту коммунальной собственности сформировать и представить на утверждение Акиму области перечень объектов коммунальной собственности для передачи в Залоговый Фонд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Ш. Кулма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