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a0fa" w14:textId="860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города Акколь и населенных пунктов района, содержания и защиты зеленых насаждений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мая 2003г N С-36-3. Зарегистрировано Управлением юстиции Акмолинской области 16 мая 2003 года N 1796. Утратило силу - решением Аккольского районного маслихата от 20 марта 2006 года № С-29-6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Аккольского районного маслихата от 20 марта 2006 года № С-29-6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управлением в Республике Казахстан" N 148-II от 23 января 2001 года, статьи 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N 155-II от 30.01.2001 года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Правила благоустройства территорий города Акколь и населенных пунктов района, содержания и защиты зеленых насаждений в соответствии с приложением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вступают в силу после его государственной регистрации в управлении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районного маслихата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Согласовано без замечаний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 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врач Аккольского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С 36 - 3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мая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благоустройства территорий города Акколь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района, содержания и защиты зеленых насаждений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Аккольском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благоустройства территорий города Акколь и населенных пунктов района, содержания и защиты зеленых насаждений в Аккольском районе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среды",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определяют порядок благоустройства, содержания, охраны и эксплуатации его элементов, порядок поддержания чистоты, уборки территорий и улиц, содержания и защиту зеленых насаждений населенных пунктов, а так же права, обязанности и ответственность юридических и физических лиц в данном вопросе.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Правила обязательны для всех физических и юридических лиц независимо от форм собственности, проживающих и осуществляющих свою деятельность на территории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Основные понятия и определения, используемые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Благоустройство территории - комплекс мер и работ, обеспечивающих удобную жизнедеятельность человека на территории сел и города Акколь.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Закрепленная территория - участок используемой земли, в отведенной территории, являющейся охранной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Закрепленными территориями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Территория со стороны улиц, ограниченная краем проезжей части  для улиц с твердым покрытием, или до середины проезжей части -  для улиц с неусовершенствованным покрытием;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Внутридворовые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Территория, временно используемая для хранения, складирования и других целей по разрешению полномочных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Территория на расстоянии до 25 метров по периметру отведенной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Зеленные насаждения - элемент архитектурно - ландшафтного оформления населенного пункта, обеспечивающий уровень благоустройства и санитарно - гигиенические условия для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Земляные работы - работы, связанные с вскрышными работами и рекультивацией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Землепользователь юридическое или физическое лицо, использующее земельные участки, в том числе в сельской местности, независимо от целей и форм собственности (предприятия, организации, предприниматели, владельцы домов частного сектора, руководители хозяйств).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Инженерные сети и сооружения - важнейшие элементы инженерного благоустройства населенного пункта, предназначенные для комплексного обслуживания нужд населения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Декоративные сооружения скульптуры, фонтаны, барельефы, вазы для цветов и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Сооружения утилитарного характера - беседки, киоски, скамьи, ограды, урны, таблички улиц, домов, объявления и прочее.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Накрывочный полог (тент) - специальное приспособление (полотно), предназначенное для предотвращения засорения, распыления на проезжую часть перевозимых сыпучих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Общественные места - зоны отдыха общего пользования (пляжи, скверы, парки), площади, остановки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Отведенная территория - участок земли, переданный землепользователю во владение или для использования в соответствии с решением полномочных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Улица - территория, на которой размещены проезжая часть, тротуары, зеленые насаждения, подземные и наземные инженерные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Предприятия, хозяйства, учреждения, организации независимо от форм собственности и организационно  правовых форм, общественные объединения, должностные лица и граждане обязаны соблюдать правила благоустройства, обеспечивать надлежащую чистоту и порядок на территории населенного пункта, поддерживать в исправном состоянии здания и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Уборка улиц каждым землепользователем  производится: в длину на протяжении территории домовладения, в ширину - до их середины при двусторонней застройке, и на всю ширину при односторонней застройке.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Руководители предприятий, организаций независимо от форм собственности, водители личного транспорта обязаны обеспечивать выпуск транспорта на улицы только при соблюдении соответствующих санитарно - гигиенических норм. Запрещается эксплуатация и въезд на территорию населенного пункта автотранспортных и других механических средств, не отвечающих санитарным, гигиеническим и экологическим требованиям, влекущие загрязнение дорожного покрытия, а также несоответствующих эстетических норм (параметрам) из - за внешнего механического повреждения. Владельцы грузовых автотранспортных средств, перевозящие сыпучие и другие грузы, которые могут повлечь загрязнение дорожного покрытия, обязаны обеспечивать оснащение данного транспорта герметичными кузовами и пологами.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Запрещается мойка автомашин и транспортных средств на территории рек и водоемов, поение скота и птицы у водопроводных колонок, и в местах массового отдыха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Запрещается выгон скота в не отведенных для этих целей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Руководители сельхозформирований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Постоянно поддерживать обваловку, ограждения и чистоту на территории скотомогильников в надлежащем 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Постоянно осуществлять контроль по выполнению технологии складирования навоза в навозохранилищах и его применения, производить работы по обваловке и озеленению территории вокруг навозохранилища.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Постоянно производить работы по обваловке, озеленению территорий вокруг свалки и выполнять буртовку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18. Госорганы, предприятия, организации обязаны обеспечивать необходимую потребность качественной питьевой водой и организовывать охрану водоемов от загрязнения в местах хозяйственно  питьевого и культурно - бытового водопользования в соответствии с санитарными и гигиеническими правилами и нормами.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Порядок установки и содержание малых архитектурных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территории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Все элементы внешнего благоустройства, в том числе и отделка фасадов зданий должны быть в соответствии с правилами, определяющими порядок застройки территории. Фасады предприятий торговли и сферы обслуживания должны быть освещенными.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Строительство и установка малых архитектурных форм на территории населенных пунктов допускается только после согласования со службами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21. Все установки малых архитектурных форм должны содержаться в исправном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Владельцы жилых, служебных, производственных и прочих зданий и сооружений обязаны содержать в исправном состоянии указатели улиц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Юридические лица всех форм собственности у входа в здание обязаны иметь вывески с наименованием юридического лица на государственном и русском языках и обеспечивать их надлежащее состояние.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Порядок содержания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Текущее содержание скверов, парков, газонов возлагается на юридические и физические лица на закрепленных за ними территориях. Землепользователи обязаны обеспечить охрану и воспроизводство зеленых насаждений на своих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Снос и пересадка зеленых насаждений, попадающих под застройки, прокладки подземных коммуникаций и инженерных сетей, допускается при наличии акта, согласованного в аппарате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26. Снос и пересадка зеленых насаждений производится силами и средствами застройщиков. Восстановление зеленых насаждений взамен сносимых, возлагается на организацию, выполняющую застройку или ремонт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27. При производстве работ юридические и физические лица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Ограждать зеленые насаждения от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Оставлять при мощении и асфальтировании дорог, тротуаров, проездов приствольную лунку не менее 1 метра в диаметре;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При реконструкции дорог, в зоне размещения зеленых насаждений не допускать изменения вертикальных отметок более 5 сантиметров при повышении или понижении. В тех случаях, когда засыпка или обнажение корневой системы неизбежны, в проектах необходимо предусмотреть устройство для сохранения условий для нормального роста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 На территории зеленых насаждений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Складировать строительные материалы, землю, дрова, уголь, другие предметы,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Осуществлять самовольные порубки деревьев, кустарников и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Устраивать изгороди без согласования со службами акимата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Обязанности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Землепользователь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Поддерживать по нормативам надлежащим фитосанитарном состоянии отведенные и закрепленные территории, инженерные сети и их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Обеспечивать сбор, переработку, обезвреживание и захоронение производственных и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Для сбора жидких отходов иметь выгребную яму,  соответствующую санитарным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Производить при необходимости дезинфекцию и дератизацию на своей территории (для уничтожения мух, тараканов, мышей и крыс).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30. Землепользователю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Складировать оборудование, тару, сырье и другие отходы производства вне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Использовать методы отчистки наносящие вред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31. Руководители хозяйств, предприятий, организаций осуществляющих свою деятельность,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соблюдение действующего ветеринарно  санитарного законодательства и санитарно  гигиенических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Разрабатывать и осуществлять санитарно  противоэпидемические мероприятия, направленные на предупреждение и ликвидацию загрязнения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Ответственность за нарушение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Нарушение настоящих Правил влекут за собой административную ответственность предусмотренную статьями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33. Контроль за соблюдением настоящих Правил осуществляется соответствующими органами государственного контроля и надзора в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