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9b3a" w14:textId="4249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Казахстан", зарегистрированное в Министерстве юстиции Республики Казахстан под N 2143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N 431. Зарегистрировано в Министерстве юстиции Республики Казахстан 25 декабря 2003 года N 2641. Утратило силу - постановлением Правления Агентства Республики Казахстан по регулированию и надзору финансового рынка и финансовых организаций от 25 декабря 2006 года N 300 (порядок введения в действие см. п.4)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Национального Банка Республики Казахстан от 6 декабря 2003 года N 431 утратило силу - постановлением Правления Агентства Республики Казахстан по регулированию и надзору финансового рынка и финансовых организаций от 25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 (зарегистрированное в Реестре государственной регистрации нормативных правовых актов Республики Казахстан под N 2143, опубликованное 27 января - 9 февраля 2003 года в изданиях Национального Банка Республики Казахстан "Казакстан Улттык Банкiнiн Хабаршысы" и "Вестник Национального Банка Казахстана"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перечне, формах и сроках представления регуляторной отчетности банками второго уровня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"Национальный Банк Республики Казахстан (далее - Национальный Банк)" заменить словами "государственный орган, осуществляющий регулирование и надзор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2, 4, 6, и 8 слова "Национальный Банк", "Национальным Банком" заменить соответственно словами "уполномоченный орган",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Сводный балансовый отчет (далее - ФС)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(в тысячах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                                  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Всего       Из них в иностранной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 валюте 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Наличные:                               |ФС10 |     | |ФС11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Аффинированные драгоценные металлы      |ФС12 |     | |ФС13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в Национальном Банке Республики  |ФС14 |     | |ФС15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Вклады, размещенные в других банках     |ФС16 |     | |ФС17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по    |ФС160|     | |ФС170|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 вклады банка                      |ФС18 |     | |ФС19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"обратное РЕПО" с ценными      |ФС20 |     | |ФС21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 в портфеле банка:         |ФС22 |     | |ФС23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по    |ФС220|     | |ФС230|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 ценные бумаги                     |ФС24 |     | |ФС25 |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займы                             |ФС26 |     | |ФС27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по    |ФС260|     | |ФС270|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 займы                             |ФС28 |     | |ФС29 |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Инвестиции в капитал и                  |ФС30 |     | |ФС31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 (за вычетом           |ФС32 |     | |ФС33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Нематериальные активы (за вычетом       |ФС34 |     | |ФС35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активы                           |ФС36 |     | |ФС37 |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по    |ФС400|     | |ФС401|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Минус: резерв на покрытие убытков от    |ФС402|     | |ФС403|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прочей банковской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активов                           |ФС42 |     | |ФС43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Всего       Из них в иностранной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валюте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кладов:                           |ФС44 |     | |ФС45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займов, полученных от:            |ФС46 |     | |ФС47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Национального Банка Республики         |ФС460|     | |ФС461|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других банков и нефинансовых           |ФС462|     | |ФС463|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и   |ФС464|     | |ФС465|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местных органов власти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иностранных центральных банков и       |ФС466|     | |ФС467|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Операции "РЕПО" с ценными бумагами     |ФС468|     | |ФС469|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Ценные бумаги, выпущенные в обращение   |ФС50 |     | |ФС51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заимствования                    |ФС52 |     | |ФС53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обязательства                    |ФС54 |     | |ФС55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 на покрытие убытков по           |ФС56 |     | |ФС57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условным 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обязательств                      |ФС58 |     | |ФС59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    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Всего       Из них в иностранной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капитал                        |ФС58 |     | |ФС59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Дополнительный оплаченный капитал       |ФС60 |     | |ФС61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Изъятый капитал                         |ФС62 |     | |ФС63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Резервный капитал                       |ФС64 |     | |ФС65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чистый доход           |ФС66 |     | |ФС67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(непокрытый убыток) предыдущих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чистый доход           |ФС68 |     | |ФС69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(непокрытый убыток) текущего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Резервы по переоценке                   |ФС70 |     | |ФС71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капитала                          |ФС72 |     | |ФС73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обязательств и капитала           |ФС74 |     | |ФС75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регуляторной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Доходы и расходы (далее - ПУ)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"__" 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Текущий     С начала календарного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квартал     года на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отчета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связанные с получением          |ПУ10  |      ||ПУ11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 счетам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размещенным вкладам банка               |ПУ110 |      ||ПУ111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"обратное РЕПО" с          |ПУ112 |      ||ПУ113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ценными бумагами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        |ПУ120 |      ||ПУ121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займам:                              |ПУ130 |      ||ПУ131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предоставленным банкам                 |ПУ132 |      ||ПУ133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предоставленным юридическим лицам      |ПУ134 |      ||ПУ135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предоставленным физическим лицам       |ПУ136 |      ||ПУ137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|ПУ150 |      ||ПУ151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|ПУ20  |      ||ПУ21 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привлеченным вкладам других банков   |ПУ210 |      ||ПУ211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 счетам             |ПУ212 |      ||ПУ213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вкладам до востребования             |ПУ214 |      ||ПУ215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условным вкладам                     |ПУ216 |      ||ПУ217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срочным вкладам                      |ПУ218 |      ||ПУ219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привлеченным вкладам юридических и   |ПУ220 |      ||ПУ221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лиц: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корреспондентским/текущим счетам     |ПУ222 |      ||ПУ223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вкладам до востребования             |ПУ224 |      ||ПУ225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условным вкладам                     |ПУ226 |      ||ПУ227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срочным вкладам                      |ПУ228 |      ||ПУ229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займам:                              |ПУ230 |      ||ПУ231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от Национального Банка       |ПУ232 |      ||ПУ233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от других банков и нефинансо-|ПУ234 |      ||ПУ235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вых 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от Правительства Республики  |ПУ236 |      ||ПУ237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местных органов власти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 от центральных иностранных   |ПУ238 |      ||ПУ239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 и международных финансовых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"РЕПО" с ценными бумагами  |ПУ240 |      ||ПУ241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        |ПУ250 |      ||ПУ251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расходы,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|ПУ270 |      ||ПУ271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|ПУ30  |      ||ПУ31 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не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                         |ПУ40  |      ||ПУ41 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дилинговым операциям                 |ПУ410 |      ||ПУ411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виде комиссионных и сборов            |ПУ420 |      ||ПУ421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виде дивидендов и от прочих инвестиций|ПУ430 |      ||ПУ431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переоценки финансовых активов        |ПУ440 |      ||ПУ441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 активов                   |ПУ450 |      ||ПУ451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не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|ПУ460 |      ||ПУ461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не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|ПУ50  |      ||ПУ51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дилинговым операциям                 |ПУ510 |      ||ПУ511 |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выплате комиссионных и сборов        |ПУ520 |      ||ПУ521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переоценки финансовых активов        |ПУ530 |      ||ПУ531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персонал банка               |ПУ540 |      ||ПУ541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Заработная плата                        |ПУ542 |      ||ПУ543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                                 |ПУ544 |      ||ПУ545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 на персонал банка        |ПУ546 |      ||ПУ547 |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содержание офиса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                            |ПУ550 |      ||ПУ551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Судебные издержки                       |ПУ552 |      ||ПУ553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выплате налогов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платежей в бюджет,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подоходного налога          |ПУ560 |      ||ПУ561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              |ПУ570 |      ||ПУ571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и потери от реализации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безвозмездной передачи активов          |ПУ580 |      ||ПУ581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расходы, не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        |ПУ590 |      ||ПУ591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от обычной деятельности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в резервы                    |ПУ60  |      ||ПУ61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Ассигнования на резервы                 |ПУ62  |      ||ПУ63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от обычной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отчислений в резервы              |ПУ70  |      ||ПУ71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статьи:                  |ПУ760 |      ||ПУ761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доходы                   |ПУ770 |      ||ПУ771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расходы                  |ПУ780 |      ||ПУ781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(расходы) до выплаты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                      |ПУ80  |      ||ПУ81  |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выплате подоходного налога   |ПУ82  |      ||ПУ83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(расход)                   |ПУ90  |      ||ПУ91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Пояснительные статьи: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Объявленные дивиденды                   |ПУ100 |      ||ПУ101 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работников, занятых полный   |ПУ102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  __________дата________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_____________дата________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"остаток на начало периода" заменить словами "остаток на начало квартала";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"остаток на конец периода" заменить словами "остаток на конец квартала".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"Финансовые активы":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 "Вклады в других банках"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"Операции "обратное РЕПО" с ценными бумагами";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том числе займы, предоставленные по операциям "РЕПО"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"Инвестиции в капитал" дополнить словами "и субординированный долг";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"Финансовые обязательства":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"Займы, полученные по операциям "РЕПО" заменить словами "Операции "РЕПО" с ценными бумагами".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"Финансовые активы":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 "Вклады в других банках" дополнить строками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"Операции "обратное РЕПО" с ценными бумагами";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том числе займы, предоставленные по операциям "РЕПО""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"Инвестиции в капитал" дополнить словами "и субординированный долг";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"Финансовые обязательства":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"Займы, полученные по операциям "РЕПО"" заменить словами "Операции "РЕПО" с ценными бумагами".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"Активы"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Справочно:                |КД6200|   ||КД6210|  ||КД6220|   ||КД6230|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Справочно:                |КД6240|   ||КД6250|  ||КД6260|   ||КД6270|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"Обязательства"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Справочно:                |КД12300|  ||КД12310| ||КД12320|  ||КД12330|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Справочно:                |КД12340|  ||КД12350| ||КД12360|  ||КД12370|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