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b3a" w14:textId="4249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Казахстан", зарегистрированное в Министерстве юстиции Республики Казахстан под N 2143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N 431. Зарегистрировано в Министерстве юстиции Республики Казахстан 25 декабря 2003 года N 2641.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 N 300 (порядок введения в действие см. 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Национального Банка Республики Казахстан от 6 декабря 2003 года N 431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 (зарегистрированное в Реестре государственной регистрации нормативных правовых актов Республики Казахстан под N 2143, опубликованное 27 января - 9 февраля 2003 года в изданиях Национального Банка Республики Казахстан "Казакстан Улттык Банкiнiн Хабаршысы" и "Вестник Национального Банка Казахстана"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регуляторной отчетности банками второго уровня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"Национальный Банк Республики Казахстан (далее - Национальный Банк)" заменить словами "государственный орган, осуществляющий регулирование и надзор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2, 4, 6, и 8 слова "Национальный Банк", "Национальным Банком" заменить соответственно словами "уполномоченный орган",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балансовый отчет (далее - ФС)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                                  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 Всего       Из них в иностранной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валюте    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Наличные:                               |ФС10 |     | |ФС11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Аффинированные драгоценные металлы      |ФС12 |     | |ФС13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в Национальном Банке Республики  |ФС14 |     | |ФС15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Вклады, размещенные в других банках     |ФС16 |     | |ФС17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|ФС160|     | |ФС170|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вклады банка                      |ФС18 |     | |ФС19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"обратное РЕПО" с ценными      |ФС20 |     | |ФС21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 в портфеле банка:         |ФС22 |     | |ФС23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|ФС220|     | |ФС230|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ценные бумаги                     |ФС24 |     | |ФС25 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займы                             |ФС26 |     | |ФС27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|ФС260|     | |ФС270|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 займы                             |ФС28 |     | |ФС29 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Инвестиции в капитал и                  |ФС30 |     | |ФС31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 (за вычетом           |ФС32 |     | |ФС33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(за вычетом       |ФС34 |     | |ФС35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активы                           |ФС36 |     | |ФС37 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по    |ФС400|     | |ФС401|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Минус: резерв на покрытие убытков от    |ФС402|     | |ФС403|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прочей банковской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активов                           |ФС42 |     | |ФС43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Всего       Из них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валюте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кладов:                           |ФС44 |     | |ФС45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займов, полученных от:            |ФС46 |     | |ФС47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Национального Банка Республики         |ФС460|     | |ФС461|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других банков и нефинансовых           |ФС462|     | |ФС463|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и   |ФС464|     | |ФС465|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местных органов власти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иностранных центральных банков и       |ФС466|     | |ФС467|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Операции "РЕПО" с ценными бумагами     |ФС468|     | |ФС469|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Ценные бумаги, выпущенные в обращение   |ФС50 |     | |ФС51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заимствования                    |ФС52 |     | |ФС53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                    |ФС54 |     | |ФС55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 на покрытие убытков по           |ФС56 |     | |ФС57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условным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обязательств                      |ФС58 |     | |ФС59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             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Всего       Из них в иностранной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                        |ФС58 |     | |ФС59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Дополнительный оплаченный капитал       |ФС60 |     | |ФС61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Изъятый капитал                         |ФС62 |     | |ФС63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Резервный капитал                       |ФС64 |     | |ФС65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чистый доход           |ФС66 |     | |ФС67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 предыдущих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чистый доход           |ФС68 |     | |ФС69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Резервы по переоценке                   |ФС70 |     | |ФС71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капитала                          |ФС72 |     | |ФС73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обязательств и капитала           |ФС74 |     | |ФС75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регуляторной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Доходы и расходы (далее - ПУ)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"__" 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Текущий     С начала календарного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     года на дату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 получением          |ПУ10  |      ||ПУ11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счетам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размещенным вкладам банка               |ПУ110 |      ||ПУ111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"обратное РЕПО" с          |ПУ112 |      ||ПУ113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ценными бумагами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        |ПУ120 |      ||ПУ121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займам:                              |ПУ130 |      ||ПУ131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предоставленным банкам                 |ПУ132 |      ||ПУ133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предоставленным юридическим лицам      |ПУ134 |      ||ПУ135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предоставленным физическим лицам       |ПУ136 |      ||ПУ137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|ПУ150 |      ||ПУ151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|ПУ20  |      ||ПУ21 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 других банков   |ПУ210 |      ||ПУ211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счетам             |ПУ212 |      ||ПУ213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вкладам до востребования             |ПУ214 |      ||ПУ215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условным вкладам                     |ПУ216 |      ||ПУ217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срочным вкладам                      |ПУ218 |      ||ПУ219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 юридических и   |ПУ220 |      ||ПУ221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лиц: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корреспондентским/текущим счетам     |ПУ222 |      ||ПУ223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вкладам до востребования             |ПУ224 |      ||ПУ225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условным вкладам                     |ПУ226 |      ||ПУ227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срочным вкладам                      |ПУ228 |      ||ПУ229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займам:                              |ПУ230 |      ||ПУ231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Национального Банка       |ПУ232 |      ||ПУ233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других банков и нефинансо-|ПУ234 |      ||ПУ235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вых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Правительства Республики  |ПУ236 |      ||ПУ237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местных органов власти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полученным от центральных иностранных   |ПУ238 |      ||ПУ239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международных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"РЕПО" с ценными бумагами  |ПУ240 |      ||ПУ241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        |ПУ250 |      ||ПУ251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|ПУ270 |      ||ПУ271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|ПУ30  |      ||ПУ31 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        |ПУ40  |      ||ПУ41 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дилинговым операциям                 |ПУ410 |      ||ПУ411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виде комиссионных и сборов            |ПУ420 |      ||ПУ421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виде дивидендов и от прочих инвестиций|ПУ430 |      ||ПУ431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переоценки финансовых активов        |ПУ440 |      ||ПУ441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активов                   |ПУ450 |      ||ПУ451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|ПУ460 |      ||ПУ461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|ПУ50  |      ||ПУ51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дилинговым операциям                 |ПУ510 |      ||ПУ511 |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выплате комиссионных и сборов        |ПУ520 |      ||ПУ521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переоценки финансовых активов        |ПУ530 |      ||ПУ531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персонал банка               |ПУ540 |      ||ПУ541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Заработная плата                        |ПУ542 |      ||ПУ543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                                 |ПУ544 |      ||ПУ545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 на персонал банка        |ПУ546 |      ||ПУ547 |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офиса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                            |ПУ550 |      ||ПУ551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Судебные издержки                       |ПУ552 |      ||ПУ553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платежей в бюджет,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подоходного налога          |ПУ560 |      ||ПУ561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        |ПУ570 |      ||ПУ571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и потери от реализации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передачи активов          |ПУ580 |      ||ПУ581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        |ПУ590 |      ||ПУ591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от обычной деятельности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                    |ПУ60  |      ||ПУ61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Ассигнования на резервы                 |ПУ62  |      ||ПУ63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от обычной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отчислений в резервы              |ПУ70  |      ||ПУ71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статьи:                  |ПУ760 |      ||ПУ761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                   |ПУ770 |      ||ПУ771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расходы                  |ПУ780 |      ||ПУ781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(расходы) до выплаты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                 |ПУ80  |      ||ПУ81  |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подоходного налога   |ПУ82  |      ||ПУ83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(расход)                   |ПУ90  |      ||ПУ91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Пояснительные статьи: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Объявленные дивиденды                   |ПУ100 |      ||ПУ101 |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работников, занятых полный   |ПУ102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 __________дата________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_____________дата________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"остаток на начало периода" заменить словами "остаток на начало квартала";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"остаток на конец периода" заменить словами "остаток на конец квартала".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"Финансовые активы":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 "Вклады в других банках"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"Операции "обратное РЕПО" с ценными бумагами";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 займы, предоставленные по операциям "РЕПО"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"Инвестиции в капитал" дополнить словами "и субординированный долг";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"Финансовые обязательства":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"Займы, полученные по операциям "РЕПО" заменить словами "Операции "РЕПО" с ценными бумагами".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"Финансовые активы":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 "Вклады в других банках" дополнить строками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"Операции "обратное РЕПО" с ценными бумагами";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 займы, предоставленные по операциям "РЕПО""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"Инвестиции в капитал" дополнить словами "и субординированный долг";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"Финансовые обязательства":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"Займы, полученные по операциям "РЕПО"" заменить словами "Операции "РЕПО" с ценными бумагами".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"Активы"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|КД6200|   ||КД6210|  ||КД6220|   ||КД6230|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|КД6240|   ||КД6250|  ||КД6260|   ||КД6270|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"Обязательства"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|КД12300|  ||КД12310| ||КД12320|  ||КД12330|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Справочно:                |КД12340|  ||КД12350| ||КД12360|  ||КД12370|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физические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