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20cd" w14:textId="c0c2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пруденциальных нормативах для страховой (перестраховочной) организации и представлении отчета о выполнении 
пруденциальных нормативов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августа 2003 года N 310. Зарегистрировано в Министерстве юстиции Республики Казахстан 6 октября 2003 года N 2514. Утратил силу - постановлением Правления Агентства РК по регулированию и надзору финансового рынка и финансовых организаций от 27 ноября 2004 года N 335 (V043351)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пруденциальных нормативах для страховой (перестраховочной) организации и представлении отчета о выполнении пруденциальных нормативов.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25 декабря 1999 года N 440 "Об утверждении Инструкции о порядке размещения страховых резервов" (зарегистрированное в Реестре государственной регистрации нормативных правовых актов Министерства юстиции Республики Казахстан под N 1044, опубликованное 31 января - 13 февраля 2000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апреля 2001 года N 118 "Об утверждении Инструкции по расчету собственного капитала и представлению отчета страховой (перестраховочной) организации и о признании утратившими силу некоторых ранее принятых нормативных правовых актов по этому вопросу" (зарегистрированное в Реестре государственной регистрации нормативных правовых актов Министерства юстиции Республики Казахстан под 1527, опубликованное 4-17 июня 2001 года в изданиях Национального Банка Республики Казахстан "Казакстан Улттык Банкiнiн Хабаршысы" и "Вестник Национального Банка Казахстана").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Казахстан, а также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октября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2003 года N 310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пруденциальных нормативах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представлении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отчета о выполнении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пруденциальных нормативов"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 пруденциальных нормативах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страховой (перестраховочной) организации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представлении отчета о выполнении пруденциальных нормативов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 (далее - Закон) и устанавливают нормативные значения и методики расчетов пруденциальных нормативов для страховой (перестраховочной) организации (далее - страховая организация), а также формы и сроки представления отчета о выполнении пруденциальных нормативов и дополнительных сведений для расчета пруденциальных нормативов.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платежеспособности и финансовой устойчивости страховой организации настоящими Правилами установлены следующие виды пруденциальных нормативов: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нормативы платежеспособности;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нормативы финансовой устойчивости.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Показателями платежеспособности страховой организации являются соблюдение ею нормативных соотношений между принятыми обязательствами и активами с учетом их ликвидности.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Показатели финансовой устойчивости страховой организации включают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минимальные размеры уставного и собственного капиталов;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активов и степень их диверсификации;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размеры страховых резервов и иных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показатели платежеспособности;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соотношение объемов обязательств по страхованию и перестрахованию;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рентабельность (прибыльность) оказываемых страховых и перестраховочных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эффективность осуществляемой инвестиционной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Нормативные значения и методики расчетов показателей, указанных в подпунктах 1), 3), 5) - 7) пункта 3 настоящих Правил, устанавливаются нормативными правовыми актами уполномоченного государственного органа по регулированию и надзору за страховой деятельностью (далее - уполномоченный государственный орган).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Нормативы платежеспособности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платежеспособности страховая организация должна соблюдать следующие нормативы платежеспособности: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 достаточности высоколиквидных активов, рассчитываемый как отношение стоимости высоколиквидных активов к сумме страховых резервов,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Нва = &gt; ---------------,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Нва - норматив достаточности высоколиквидных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 - стоимость высоколиквидных активов, рассчитанная с учетом их классификации по качеству и ликвидности в соответствии с пунктом 6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сумма страховых резервов страховой организации, рассчитанная в соответствии с требованиями нормативных правовых актов 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 достаточности высоколиквидных активов должен быть не менее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 достаточности собственного капитала страховой организации, рассчитываемый как отношение стоимости всех активов, с учетом их классификации по качеству и ликвидности, уменьшенной на сумму страховых резервов и иных обязательств к минимальному размеру собственного капитала для действующей страховой организации, установленному нормативными правовыми актами уполномоченного государственного органа,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 - СР -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Нк = &gt; -----------------,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 - норматив достаточности собственного капитала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стоимость всех активов страховой организации, рассчитанная с учетом их классификации по качеству и ликвидности в соответствии с пунктом 6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сумма страховых резервов страховой организации, рассчитанная в соответствии с требованиями нормативных правовых актов уполномоченного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обязательства страховой организации, за исключением суммы страховых резервов;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Мск - минимальный размер собственного капитала для действующей страховой организации, установленный нормативными правовыми актами 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 достаточности собственного капитала страховой организации должен быть не менее единицы.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Стоимость активов страховой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расчет стоимости активов страховой организации с учетом их классификации по качеству и ликвидности при определении платежеспособности и финансовой устойчивости,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деньги: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в кассе - в объеме ста процентов от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в пути - в объеме ста процентов от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текущих счетах - в объеме ста процентов от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картсчетах - в объеме ста процентов от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вклады (депозиты), размещенные в банках второго уровня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вклады до востребования - в объеме ста процентов от сумм на счетах (с учетом сумм основного долга и начисленного вознаграждения), за вычетом резерва по сомнительным долгам;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срочные вклады - в объеме ста процентов от сумм на счетах (с учетом сумм основного долга и начисленного вознаграждения), за вычетом резерва по сомнительным долгам;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ценные бумаги, указанные в подпунктах 3) - 9) пункта 11 настоящих Правил - в объеме ста процентов от балансовой стоимости (с учетом сумм основного долга и начисленного вознаграждения), за вычетом резерва по сомнительным долгам;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нематериальные активы: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- в объеме ста процентов от балансовой стоимости с учетом накопленной амортизации;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суммы к получению от перестраховщиков, страховые премии к получению от страхователей (перестрахователей) и посредников, за вычетом резерва по сомнительным долгам: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задолженность, не просроченная по условиям договора - в объеме ста процентов от текущего размера сумм к получению;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задолженность, просроченная по условиям договора на срок до 90 дней - в объеме пятидесяти процентов от текущего размера сумм к получению.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расчете стоимости активов, учитываемых при определении платежеспособности и финансовой устойчивости страховой организации согласно пункту 6 настоящих Правил, не учитываются: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активы, на которые право собственности страховой организации ограничено (предоставление в залог, применение способов обеспечения исполнения невыполненных в срок налоговых обязательств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дебиторская задолженность дочерних, зависимых и совместно-контролируемых юридических лиц, а также иных аффилиированных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сумма инвестиций страховой организации в программное обеспечение, превышающая 10%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активы, не указанные в пункте 6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Учет и переоценка стоимости активов страховой организации производятся в соответствии с международными стандартами финансовой отчетности и учетной политикой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Активы, стоимость которых выражена в иностранной валюте, оцениваются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Степень диверсификации активов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Диверсификацией активов является распределение активов по различным объектам инвестирования.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Страховая организация, в целях обеспечения финансовой устойчивости осуществляет размещение части своих активов в следующие высоколиквидные активы: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деньги в кассе;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вклады (депозиты) в банках второго уровня Республики Казахстан (в том числе в иностранной валюте), ценные бумаги которых включены в официальный список организатора торгов по наивысшей категории, или являющихся дочерними банками - резидентами, родительские банки - нерезиденты которых имеют долгосрочный рейтинг в иностранной валюте не ниже категории "А-" (по классификации рейтинговых агентств "Standard &amp; Poor's" и "Fitch") или "А3" (по классификации рейтингового агентства "Moody's Investors Serviсe").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ценные бумаги Республики Казахстан (в том числе эмитированные в соответствии с законодательством других государств);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эмиссионные ценные бумаги эмитентов Республики Казахстан, выпущенные в соответствии с законодательством Республики Казахстан и других государств (за исключением ипотечных облигаций и облигаций акционерного общества "Банк Развития Казахстана"), включенные в официальный список организатора торгов по наивысшей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ипотечные облигации эмитентов Республики Казахстан, включенные в официальный список организатора торгов по наивысшей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облигации акционерного общества "Банк Развития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ценные бумаги иностранных государств, имеющих суверенный рейтинг не ниже "А-" (по классификации рейтинговых агентств "Standard &amp; Poor's" и "Fitch") или не ниже "А3" (по классификации рейтингового агентства "Moody's Investors Serviсe");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негосударственные ценные бумаги эмитентов - нерезидентов Республики Казахстан, имеющих долгосрочный рейтинг в иностранной валюте не ниже "А-" (по классификации рейтинговых агентств "Standard &amp; Poor's" и "Fitch") или не ниже "А3" (по классификации рейтингового агентства "Moody's Investors Serviсe");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ценные бумаги международных финансовых организаций, перечень которых определен пунктом 14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финансовой устойчивости страховая организация должна соблюдать следующие нормативы диверсификации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суммарный размер инвестиций страховой организации в государственные ценные бумаги Республики Казахстан, указанные в подпункте 3) пункта 11 настоящих Правил не должен быть менее двадцати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инвестиций страховой организации во вклады (депозиты) в банках второго уровня Республики Казахстан, указанных в подпункте 2) пункта 11 настоящих Правил и в негосударственные ценные бумаги эмитентов Республики Казахстан, указанных в подпунктах 4) - 6) пункта 11 настоящих Правил с учетом ограничений, установленных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48 </w:t>
      </w:r>
      <w:r>
        <w:rPr>
          <w:rFonts w:ascii="Times New Roman"/>
          <w:b w:val="false"/>
          <w:i w:val="false"/>
          <w:color w:val="000000"/>
          <w:sz w:val="28"/>
        </w:rPr>
        <w:t>
 Закона, не должен превышать, следующих значений: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вклады (депозиты) одного банка второго уровня Республики Казахстан (в том числе в иностранной валюте) - десяти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ценные бумаги одного банка второго уровня Республики Казахстан и эмитентов Республики Казахстан, входящих в банковскую группу данного банка, не являющихся банками второго уровня Республики Казахстан - десяти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ценные бумаги одного эмитента Республики Казахстан, за исключением ценных бумаг, указанных в абзаце третьем, пятом и шестом настоящего подпункта - пяти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ипотечные облигации, за исключением ипотечных облигаций, указанных в абзаце третьем настоящего подпункта - десяти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облигации акционерного общества "Банк Развития Казахстана" - десяти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суммарный размер инвестиций страховой организации в ценные бумаги, указанные в подпунктах 7) - 9) пункта 11 настоящих Правил не должен превышать, с учетом ограничений, установленных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48 </w:t>
      </w:r>
      <w:r>
        <w:rPr>
          <w:rFonts w:ascii="Times New Roman"/>
          <w:b w:val="false"/>
          <w:i w:val="false"/>
          <w:color w:val="000000"/>
          <w:sz w:val="28"/>
        </w:rPr>
        <w:t>
 Закона - тридцати процентов от суммы активов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Сумма остатка денег в кассе, превышающая один процент от суммы активов страховой организации при расчете норматива достаточности высоколиквидных активов согласно подпункту 1) пункта 5 настоящих Правил не учитывается.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Страховая организация вправе размещать свои активы в ценные бумаги, эмитированные следующими международными финансовыми организациями: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Международным банком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Европейским банком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Межамериканским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Банком международных расчетов;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Азиатским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Африканским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Международной финансовой корпорацией (The International Finance Corporation);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Исламским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Европейским инвестиционным банком.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Формы и сроки представления отчета о выполнении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пруденциальных нормативов и дополнительных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сведений для расчета пруденциальных нормативов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Страховая организация ежемесячно, не позднее пятнадцатого рабочего дня месяца, следующего за отчетным, представляет в уполномоченный государственный орган отчет о выполнении пруденциальных нормативов (далее - отчет) и дополнительные сведения для расчета пруденциальных нормативов (далее - дополнительные сведения) по формам, указанным в Приложениях 1 и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и дополнительные сведения представляются на бумажном и электронном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Отчет и дополнительные сведения составляются в тысячах тенге. Сумма менее пятисот тенге в отчете и дополнительных сведениях округляется до нуля, а сумма пятьсот тенге и выше - до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Отчет и дополнительные сведения составляются в двух экземплярах, подписываются первым руководителем, главным бухгалтером страховой организации и заверяются печатью страховой организации. При этом по одному экземпляру отчета и дополнительных сведений представляются в уполномоченный государственный орган, вторые экземпляры хранятся в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государственным органом не принимается и подлежит возврату отчеты и дополнительные сведения, содержащие исправления и подчистки.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необходимости внесения изменений и/или дополнений в отчет и/или дополнительные сведения, страховая организация в трехдневный срок со дня представления отчета и дополнительных сведений, представляет в уполномоченный государственный орган письменное ходатайство о внесении изменений и/или дополнений в отчет и/или дополнительные сведения с объяснением причин необходимости внесения изменений и/или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Несвоевременное представление, непредставление отчета и дополнительных сведений или представление недостоверных сведений в отчете и дополнительных сведениях, а также невыполнение страховой организацией требований, установленных настоящими Правилами влечет ответственность, установленную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Вопросы, не урегулированные настоящими Правилами,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пруденциальных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нормативах для страховой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представлении отчета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выполнении пруденциальных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выполнении пруденциальных нормативов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 состоянию на "___" ___________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|       Наименование показателя      | Сумма |Учитывае-|Сумма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        |по ба- |мый объем|расчету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        |лансу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|                   2                |   3   |    4    |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Деньги - всего (сумма строк 1.1.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1.4), в т.ч.:                           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Деньги в кассе - в объеме 100 %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балансовой стоимости                    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 Деньги в пути - в объеме 100 %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балансовой стоимости                    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 Деньги на текущих счетах - в объеме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100 % от балансовой стоимости           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 Деньги на картсчетах - в объеме 100 %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балансовой стоимости                        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Вклады (депозиты) в банках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уровня Республики Казахстан (в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числе в иностранной валюте),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бумаги которых включены в официальный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список организатора торгов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категории "А" или являющиеся дочер-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ними банками - резидентами, родитель-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ские банки - нерезиденты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имеют долгосрочный рейтинг не ниже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категории "А-" (по классификации рей-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тинговых агентств "Standard &amp; Poor's"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"Fitch") или "А3" (по классификации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рейтингового агентства "Moody's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Investors Serviсe") - всего (сумма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 2.1. - 2.2.), в т.ч.:             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 Вклады до востребования - в объеме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100 % от сумм на счетах (с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сумм основного долга и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вознаграждения), за вычетом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сомнительным долгам                  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 Срочные вклады - в объеме 100 %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сумм на счетах (с учетом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основного долга и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вознаграждения), за вычетом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сомнительным долгам                         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Государственные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 (в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эмитированные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законодательством других государств)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объеме 100 % от балансовой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начисленного вознаграждения),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резерва по сомнительным долгам         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Негосударственные 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бумаги эмитентов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выпущенные в соответствии с законода-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тельством Республики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других государств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ипотечных облигаций и облигаций ЗАО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"Банк Развития Казахстан"), включен-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ные в официальный список организатора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торгов по наивысшей категории -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объеме 100 % от балансовой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начисленного вознаграждения),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резерва по сомнительным долгам         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Ипотечные облигации эмитентов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лики Казахстан, включенные в официаль-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ный список организатора торгов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наивысшей категории - в объеме 100 %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балансовой стоимости (с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сумм основного долга и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вознаграждения), за вычетом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сомнительным долгам                         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 Облигации ЗАО "Банк Развития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стана" - в объеме 100 % от балансовой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стоимости (с учетом сумм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долга и начисленного вознаграждения),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вычетом резерва по сомнительным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долгам                                         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 Ценные бумаги иностранных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имеющих суверенный рейтинг не ниже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"А-" (по классификации рейтинговых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 "Standard &amp; Poor's"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"Fitch") или не ниже "А3" (по класси-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фикации рейтингового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"Moody's Investors Serviсe") -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объеме 100 % от балансовой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начисленного вознаграждения),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резерва по сомнительным долгам         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 Негосударственные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эмитентов - нерезидентов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Казахстан, имеющих долгосрочный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 в иностранной валюте не ниже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"А-" (по классификации рейтинговых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 "Standard &amp; Poor's"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"Fitch") или не ниже "А3" (по класси-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фикации рейтингового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"Moody's Investors Serviсe") -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объеме 100 % от балансовой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 учетом сумм основного долга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начисленного вознаграждения),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резерва по сомнительным долгам         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  Ценные бумаги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 - в объеме 100 %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балансовой стоимости (с учетом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основного долга и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вознаграждения), за вычетом резерва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сомнительным долгам                            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 Итого высоколиквидных активов - 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(сумма строк 1.1., 2., 3., 4., 5., 6.,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7., 8., 9.)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Сумма графы 5 строки 1.1. превышающая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1% от суммы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балансу не учитывается                 Х    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  Программное обеспечение (в графе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учитывается не более 10% от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активов по балансу с учетом накоп-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ленной амортизации)                            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  Задолженность не просроченная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условиям договорам по суммам к 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чению от перестраховщиков, страховым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премиям к получению от страхователей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(перестрахователей) и посредников,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резерва по сомнительным долгам         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  Задолженность, просроченная на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 90 дней по суммам к получению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перестраховщиков, страховым премиям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получению от страхователей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(перестрахователей) и посредников,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вычетом резерва по сомнительным долгам           50%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  Итого активов с учетом их классифика-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ции по качеству и ликвидности -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(сумма строк 1., 2., 3., 4., 5., 6.,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7., 8., 9., 11., 12., 13.)                Х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  Страховые резервы - СР                            Х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  Норматив достаточности высоколиквидных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активов - норматив Нва (строка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10/строка 15)                             Х     Нва=&gt;1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  Обязательства, за исключением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страховых резервов                                Х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  Минимальный размер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капитала, установленный нормативным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правовым актом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государственного органа                           Х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  Норматив достаточности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капитала - норматив Нк ((строка 14 -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строка 15 - строка 17)/ строка 18))       Х     Нк=&gt;1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  Сумма активов по балансу                          Х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Расчет нормативов диверсификации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        Наименование показателя        | Сумма по |% от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 | балансу  |активов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 |          |балансу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               2                   |     3    |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Суммарный размер инвестиций в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венные ценные бумаги Республики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стан, в том числе эмитированные в соот-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ветствии с законодательством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 (НД1) - не менее 20% от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активов по балансу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Суммарный размер инвестиций в ипотечные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облигации эмитентов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включенные в официальный список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затора торгов по наивысшей категории,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исключением ипотечных облигаций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второго уровня Республики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эмитентов Республики Казахстан, входящих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банковскую группу банка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Казахстан,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банками второго уровня (НД5) -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10% от суммы активов по балансу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Суммарный размер инвестиций в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акционерного общества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Казахстана"(НД6) - не более 10% от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активов по балансу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Суммарный размер инвестиций в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бумаги иностранных государств,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суверенный рейтинг не ниже "А-"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классификации рейтинговых агентств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"Standard &amp; Poor's" и "Fitch")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ниже "А3" (по классификации рейтингового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агентства "Moody's Investors Serviсe"),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негосударственные ценные бумаги эмитентов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нерезидентов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имеющие долгосрочный рейтинг в иностран-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валюте не ниже "А-" (по классификации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рейтинговых агентств "Standard &amp; Poor's"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"Fitch") или не ниже "А3" (по классифи-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кации рейтингового агентства "Moody's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Investors Serviсe"),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международных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(НД7) - не более 30% от суммы активов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балансу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Расчет размера инвестиций во вклады (депозиты)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в одном банке второго уровня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(в том числе в иностранной валюте), ценные бумаги которого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включены в официальный список организатора торгов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по наивысшей категории или являющиеся дочерними банками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резидентами, родительские банки - нерезиденты которых имеют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долгосрочный рейтинг не ниже категории "А-" (по классификации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рейтинговых агентств "Standard &amp; Poor's" и "Fitch") или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"А3" (по классификации рейтингового агентства "Moody's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Investors Serviсe") - (НД2) - не более 10% от суммы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по балансу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|     Наименование банка       |Категория/|Сумма по|% от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  |рейтинг   |балансу |активов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  |банка     |        |балансу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|                2             |     3    |    4   |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Вклады до востребования             Х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 Срочные вклады                      Х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 Вклады до востребования             Х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 Срочные вклады                      Х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 Вклады до востребования             Х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 Срочные вклады                      Х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 Вклады до востребования             Х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 Срочные вклады                      Х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 Вклады до востребования             Х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5.2. Срочные вклады                      Х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(сумма строк 1., 2., 3., 4.,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т.д.)                                  Х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Расчет размера инвестиций в ценные бумаги одного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второго уровня Республики Казахстан и эмитентов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Республики Казахстан, входящих в банковскую группу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данного банка, не являющихся банками второго уровня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Республики Казахстан, включенные в официальный 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организатора торгов по наивысшей категории - (НД3)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- не более 10% от суммы активов по балансу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 |    Наименование эмитента     |Категория|Сумма по|% от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     |эмитента |балансу |активов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     |         |        |балансу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 |               2              |     3   |   4    |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 Наименование банковской группы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   Наименование банка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1.1.1. Акции    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1.1.2. Облигации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   Наименование эмитента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1.2.1. Акции    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1.1.3. Облигации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   Наименование эмитента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1.3.1. Акции    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1.3.2. Облигации                           Х         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  Наименование банковской группы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   Наименование банка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2.1.1. Акции    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2.1.2  Облигации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   Наименование эмитента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2.2.1. Акции    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2.2.2. Облигации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   Наименование эмитента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2.3.1. Акции    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2.3.2. Облигации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(сумма строк 1., 2., и т.д.)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Расчет размера инвестиций в негосударственные эмиссионные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ценные бумаги одного эмитента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выпущенные в соответствии с законодательством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Казахстан и других государств (за исключением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банков второго уровня и эмитентов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входящих в банковскую группу банка, не являющихся банками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второго уровня Республики Казахстан, ипотечных облигаций,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облигаций ЗАО "Банк Развития Казахстан"), включенные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в официальный список организатора торгов по наивысшей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категории - (НД4) - не более 5% от суммы активов по балансу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 |    Наименование эмитента     |Категория|Сумма по|% от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     |эмитента |балансу |активов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     |         |        |балансу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 |               2              |     3   |   4    |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   Акции    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   Облигации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   Акции    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   Облигации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   Акции    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   Облигации                     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(сумма строк 1., 2., 3. и т.д.)      Х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______________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______________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(перестраховочной)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пруденциальных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нормативах для страховой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представлении отчета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выполнении пруденциальных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сведения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расчета пруденциальных нормативов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 состоянию на "___" ___________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признака|           Наименование показателя             |Сумма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                               |балансу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 |                       2                       |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8001     Нематериальные активы - программное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8002     Прочие нематериальные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8003     Задолженность не просроченная по условиям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договорам по суммам к получению от перестрахов-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щиков, страховым премиям к получению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страхователей (перестрахователей) и посредни-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ков, за вычетом резерва по сомнительным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8004     Задолженность, просроченная на срок до 90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суммам к получению от перестраховщиков,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страховым премиям к получению от страхователей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(перестрахователей) и посредников,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резерва по сомнительным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8005     Прочая дебиторская задолженность,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резерва по сомнительным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______________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 ______________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(перестраховочной) организации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