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20cd" w14:textId="c0c2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страховой (перестраховочной) организации и представлении отчета о выполнении 
пруденциальных нормативов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августа 2003 года N 310. Зарегистрировано в Министерстве юстиции Республики Казахстан 6 октября 2003 года N 2514. Утратил силу - постановлением Правления Агентства РК по регулированию и надзору финансового рынка и финансовых организаций от 27 ноября 2004 года N 335 (V043351)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 пруденциальных нормативах для страховой (перестраховочной) организации и представлении отчета о выполнении пруденциальных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440 "Об утверждении Инструкции о порядке размещения страховых резервов" (зарегистрированное в Реестре государственной регистрации нормативных правовых актов Министерства юстиции Республики Казахстан под N 1044, опубликованное 31 января - 13 февраля 2000 года в изданиях Национального Банка Республики Казахстан "Казакстан Улттык Банкiнiн Хабаршысы" и "Вестник Национального Банка Казахстана");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118 "Об утверждении Инструкции по расчету собственного капитала и представлению отчета страховой (перестраховочной) организации и о признании утратившими силу некоторых ранее принятых нормативных правовых актов по этому вопросу" (зарегистрированное в Реестре государственной регистрации нормативных правовых актов Министерства юстиции Республики Казахстан под 1527, опубликованное 4-17 июня 2001 года в изданиях Национального Банка Республики Казахстан "Казакстан Улттык Банкiнiн Хабаршысы" и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и территориальных филиалов Национального Банка Республики Казахстан, а также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2003 года N 310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пруденциальных нормативах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страховой (перестраховочной)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представлении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о выполнении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пруденциальных нормативов"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о пруденциальных нормативах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для страховой (перестраховочной) организации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представлении отчета о выполнении пруденциальных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страховой деятельности" (далее - Закон) и устанавливают нормативные значения и методики расчетов пруденциальных нормативов для страховой (перестраховочной) организации (далее - страховая организация), а также формы и сроки представления отчета о выполнении пруденциальных нормативов и дополнительных сведений для расчета пруденциальных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платежеспособности и финансовой устойчивости страховой организации настоящими Правилами установлены следующие виды пруденциальных нормативов: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нормативы платежеспособности;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нормативы финансовой устойчивости.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Показателями платежеспособности страховой организации являются соблюдение ею нормативных соотношений между принятыми обязательствами и активами с учетом их ликвидности.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Показатели финансовой устойчивости страховой организации включают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минимальные размеры уставного и собственного капиталов;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активов и степень их диверсификации;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размеры страховых резервов и иных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показатели платежеспособности;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соотношение объемов обязательств по страхованию и перестрахованию;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рентабельность (прибыльность) оказываемых страховых и перестраховочных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эффективность осуществляемой инвестиционной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Нормативные значения и методики расчетов показателей, указанных в подпунктах 1), 3), 5) - 7) пункта 3 настоящих Правил, устанавливаются нормативными правовыми актами уполномоченного государственного органа по регулированию и надзору за страховой деятельностью (далее - уполномоченный государственный орган).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Нормативы платежеспособности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платежеспособности страховая организация должна соблюдать следующие нормативы платежеспособности: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норматив достаточности высоколиквидных активов, рассчитываемый как отношение стоимости высоколиквидных активов к сумме страховых резервов,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Нва = &gt; ---------------,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Нва - норматив достаточности высоколиквидных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 - стоимость высоколиквидных активов, рассчитанная с учетом их классификации по качеству и ликвидности в соответствии с пунктом 6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сумма страховых резервов страховой организации, рассчитанная в соответствии с требованиями нормативных правовых актов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достаточности высоколиквидных активов должен быть не менее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достаточности собственного капитала страховой организации, рассчитываемый как отношение стоимости всех активов, с учетом их классификации по качеству и ликвидности, уменьшенной на сумму страховых резервов и иных обязательств к минимальному размеру собственного капитала для действующей страховой организации, установленному нормативными правовыми актами уполномоченного государственного органа,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 - СР -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Нк = &gt; -----------------,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 - норматив достаточности собственного капитала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стоимость всех активов страховой организации, рассчитанная с учетом их классификации по качеству и ликвидности в соответствии с пунктом 6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 - сумма страховых резервов страховой организации, рассчитанная в соответствии с требованиями нормативных правовых актов уполномоченного государственного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- обязательства страховой организации, за исключением суммы страховых резервов;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Мск - минимальный размер собственного капитала для действующей страховой организации, установленный нормативными правовыми актами уполномоченного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 достаточности собственного капитала страховой организации должен быть не менее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Стоимость активов страховой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расчет стоимости активов страховой организации с учетом их классификации по качеству и ликвидности при определении платежеспособности и финансовой устойчивости,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в кассе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в пути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текущих счетах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картсчетах - в объеме ста процентов от балансовой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вклады (депозиты), размещенные в банках второго уровня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вклады до востребования - в объеме ста процентов от сумм на счетах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срочные вклады - в объеме ста процентов от сумм на счетах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ценные бумаги, указанные в подпунктах 3) - 9) пункта 11 настоящих Правил - в объеме ста процентов от балансовой стоимости (с учетом сумм основного долга и начисленного вознаграждения), за вычетом резерва по сомнительным долгам;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нематериальные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- в объеме ста процентов от балансовой стоимости с учетом накопленной амортизации;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суммы к получению от перестраховщиков, страховые премии к получению от страхователей (перестрахователей) и посредников, за вычетом резерва по сомнительным долгам: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задолженность, не просроченная по условиям договора - в объеме ста процентов от текущего размера сумм к получению;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задолженность, просроченная по условиям договора на срок до 90 дней - в объеме пятидесяти процентов от текущего размера сумм к получению.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расчете стоимости активов, учитываемых при определении платежеспособности и финансовой устойчивости страховой организации согласно пункту 6 настоящих Правил, не учитываются: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активы, на которые право собственности страховой организации ограничено (предоставление в залог, применение способов обеспечения исполнения невыполненных в срок налоговых обязательств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дебиторская задолженность дочерних, зависимых и совместно-контролируемых юридических лиц, а также иных аффилиированных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сумма инвестиций страховой организации в программное обеспечение, превышающая 10%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активы, не указанные в пункте 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 и переоценка стоимости активов страховой организации производятся в соответствии с международными стандартами финансовой отчетности и учетной политикой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Активы, стоимость которых выражена в иностранной валюте, оцениваются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Степень диверсификации активов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Диверсификацией активов является распределение активов по различным объектам инвестирования.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Страховая организация, в целях обеспечения финансовой устойчивости осуществляет размещение части своих активов в следующие высоколиквидные активы: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деньги в кассе;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вклады (депозиты) в банках второго уровня Республики Казахстан (в том числе в иностранной валюте), ценные бумаги которых включены в официальный список организатора торгов по наивысшей категории, или являющихся дочерними банками - резидентами, родительские банки - нерезиденты которых имеют долгосрочный рейтинг в иностранной валюте не ниже категории "А-" (по классификации рейтинговых агентств "Standard &amp; Poor's" и "Fitch") или "А3" (по классификации рейтингового агентства "Moody's Investors Serviсe").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ценные бумаги Республики Казахстан (в том числе эмитированные в соответствии с законодательством других государств);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негосударственные эмиссионные ценные бумаги эмитентов Республики Казахстан, выпущенные в соответствии с законодательством Республики Казахстан и других государств (за исключением ипотечных облигаций и облигаций акционерного общества "Банк Развития Казахстана"), включенные в официальный список организатора торгов по наивысшей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ипотечные облигации эмитентов Республики Казахстан, включенные в официальный список организатора торгов по наивысшей категории;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облигации акционерного общества "Банк Развития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ценные бумаги иностранных государств, имеющих суверенный рейтинг не ниже "А-" (по классификации рейтинговых агентств "Standard &amp; Poor's" и "Fitch") или не ниже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негосударственные ценные бумаги эмитентов - нерезидентов Республики Казахстан, имеющих долгосрочный рейтинг в иностранной валюте не ниже "А-" (по классификации рейтинговых агентств "Standard &amp; Poor's" и "Fitch") или не ниже "А3" (по классификации рейтингового агентства "Moody's Investors Serviсe");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ценные бумаги международных финансовых организаций, перечень которых определен пунктом 14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финансовой устойчивости страховая организация должна соблюдать следующие нормативы диверсификации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суммарный размер инвестиций страховой организации в государственные ценные бумаги Республики Казахстан, указанные в подпункте 3) пункта 11 настоящих Правил не должен быть менее двадцати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инвестиций страховой организации во вклады (депозиты) в банках второго уровня Республики Казахстан, указанных в подпункте 2) пункта 11 настоящих Правил и в негосударственные ценные бумаги эмитентов Республики Казахстан, указанных в подпунктах 4) - 6) пункта 11 настоящих Правил с учетом ограничений,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Закона, не должен превышать, следующих значений: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вклады (депозиты) одного банка второго уровня Республики Казахстан (в том числе в иностранной валюте)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ценные бумаги одного банка второго уровня Республики Казахстан и эмитентов Республики Казахстан, входящих в банковскую группу данного банка, не являющихся банками второго уровня Республики Казахстан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ценные бумаги одного эмитента Республики Казахстан, за исключением ценных бумаг, указанных в абзаце третьем, пятом и шестом настоящего подпункта - пяти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ипотечные облигации, за исключением ипотечных облигаций, указанных в абзаце третьем настоящего подпункта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облигации акционерного общества "Банк Развития Казахстана" - десяти процентов от суммы активов страховой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суммарный размер инвестиций страховой организации в ценные бумаги, указанные в подпунктах 7) - 9) пункта 11 настоящих Правил не должен превышать, с учетом ограничений,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 Закона - тридцати процентов от суммы активов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Сумма остатка денег в кассе, превышающая один процент от суммы активов страховой организации при расчете норматива достаточности высоколиквидных активов согласно подпункту 1) пункта 5 настоящих Правил не учитывается.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Страховая организация вправе размещать свои активы в ценные бумаги, эмитированные следующими международными финансовыми организациями: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Европейским банком реконструкции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Межамериканским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Банком международных расчетов;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Азиатским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Африканским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Международной финансовой корпорацией (The International Finance Corporation);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Исламским банком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Европейским инвестиционным банком.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Формы и сроки представления отчета о выполнении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пруденциальных нормативов и дополнительных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сведений для расчета пруденциальных нормативов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Страховая организация ежемесячно, не позднее пятнадцатого рабочего дня месяца, следующего за отчетным, представляет в уполномоченный государственный орган отчет о выполнении пруденциальных нормативов (далее - отчет) и дополнительные сведения для расчета пруденциальных нормативов (далее - дополнительные сведения) по формам, указанным в Приложениях 1 и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и дополнительные сведения представляются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Отчет и дополнительные сведения составляются в тысячах тенге. Сумма менее пятисот тенге в отчете и дополнительных сведениях округляется до нуля, а сумма пятьсот тенге и выше - до тысячи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Отчет и дополнительные сведения составляются в двух экземплярах, подписываются первым руководителем, главным бухгалтером страховой организации и заверяются печатью страховой организации. При этом по одному экземпляру отчета и дополнительных сведений представляются в уполномоченный государственный орган, вторые экземпляры хранятся в страховой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государственным органом не принимается и подлежит возврату отчеты и дополнительные сведения, содержащие исправления и подчистки.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необходимости внесения изменений и/или дополнений в отчет и/или дополнительные сведения, страховая организация в трехдневный срок со дня представления отчета и дополнительных сведений, представляет в уполномоченный государственный орган письменное ходатайство о внесении изменений и/или дополнений в отчет и/или дополнительные сведения с объяснением причин необходимости внесения изменений и/или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Несвоевременное представление, непредставление отчета и дополнительных сведений или представление недостоверных сведений в отчете и дополнительных сведениях, а также невыполнение страховой организацией требований, установленных настоящими Правилами влечет ответственность, установленную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урегулированные настоящими Правилами, разрешаются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страховой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представлении отчета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пруденциальных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выполнении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состоянию на "___" 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|       Наименование показателя      | Сумма |Учитывае-|Сумма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 |по ба- |мый объем|расчету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 |лансу  |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|                   2                |   3   |    4    |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 Деньги - всего (сумма строк 1.1.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1.4), в т.ч.:                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Деньги в кассе - в объеме 100 %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балансовой стоимости         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Деньги в пути - в объеме 100 %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балансовой стоимости         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 Деньги на текущих счетах - в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100 % от балансовой стоимости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1.4. Деньги на картсчетах - в объеме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балансовой стоимости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 Вклады (депозиты) в банках второго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уровня Республики Казахстан (в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числе в иностранной валюте),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 которых включены в официальный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список организатора торгов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категории "А" или являющиеся дочер-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ними банками - резидентами, родитель-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ские банки - нерезиденты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имеют долгосрочный рейтинг не ниже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категории "А-" (по классификации рей-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тинговых агентств "Standard &amp; Poor's"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"Fitch") или "А3" (по классификации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рейтингового агентства "Moody's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Investors Serviсe") - всего (сумма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 2.1. - 2.2.), в т.ч.:  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Вклады до востребования - в объеме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100 % от сумм на счетах (с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 основного долга и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вознаграждения), за вычетом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сомнительным долгам                          100%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Срочные вклады - в объеме 100 %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 на счетах (с учетом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основного долга и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вознаграждения), за вычетом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сомнительным долгам 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 Государственные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 (в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эмитированные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законодательством других государств)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объеме 100 % от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 учетом сумм основного долга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начисленного вознаграждения),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 Негосударственные эмиссионные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бумаги эмитентов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выпущенные в соответствии с законода-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тельством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других государств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ипотечных облигаций и облигаций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"Банк Развития Казахстан"), включен-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ные в официальный список организатора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торгов по наивысшей категории -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объеме 100 % от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 учетом сумм основного долга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начисленного вознаграждения),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 Ипотечные облигации эмитентов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лики Казахстан, включенные в официаль-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ный список организатора торгов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наивысшей категории - в объеме 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балансовой стоимости (с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 основного долга и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вознаграждения), за вычетом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сомнительным долгам 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 Облигации ЗАО "Банк Развития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стана" - в объеме 100 % от балансовой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стоимости (с учетом сумм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долга и начисленного вознаграждения),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 вычетом резерва по сомнительным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долгам                 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 Ценные бумаги иностранных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имеющих суверенный рейтинг не ниже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"А-" (по классификации рейтинговых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агентств "Standard &amp; Poor's"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"Fitch") или не ниже "А3" (по класси-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фикации рейтингового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"Moody's Investors Serviсe") -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объеме 100 % от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 учетом сумм основного долга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начисленного вознаграждения),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 Негосударственные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эмитентов - нерезидентов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Казахстан, имеющих долгосрочный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рейтинг в иностранной валюте не ниже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"А-" (по классификации рейтинговых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агентств "Standard &amp; Poor's"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"Fitch") или не ниже "А3" (по класси-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фикации рейтингового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"Moody's Investors Serviсe") -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объеме 100 % от балансовой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 учетом сумм основного долга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начисленного вознаграждения),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 Ценные бумаги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организаций - в объеме 100 %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балансовой стоимости (с учетом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основного долга и начисленного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вознаграждения), за вычетом резерва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сомнительным долгам    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 Итого высоколиквидных активов - 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(сумма строк 1.1., 2., 3., 4., 5., 6.,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7., 8., 9.)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Сумма графы 5 строки 1.1. превышающая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1% от суммы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 балансу не учитывается                 Х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 Программное обеспечение (в графе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учитывается не более 10%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активов по балансу с учетом накоп-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ленной амортизации)                   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 Задолженность не просроченная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условиям договорам по суммам к полу-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чению от перестраховщиков, страховым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премиям к получению от страхователей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(перестрахователей) и посредников,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 100%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 Задолженность, просроченная на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90 дней по суммам к получению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перестраховщиков, страховым премиям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получению от страхователей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(перестрахователей) и посредников,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вычетом резерва по сомнительным долгам           50%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 Итого активов с учетом их классифика-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ции по качеству и ликвидности -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(сумма строк 1., 2., 3., 4., 5., 6.,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7., 8., 9., 11., 12., 13.)                Х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 Страховые резервы - СР                            Х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 Норматив достаточности высоколиквидных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активов - норматив Нва (строка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10/строка 15)                             Х     Нва=&gt;1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 Обязательства, за исключением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страховых резервов                                Х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 Минимальный размер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капитала, установленный нормативным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правовым актом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государственного органа                           Х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 Норматив достаточности собственного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капитала - норматив Нк ((строка 14 -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строка 15 - строка 17)/ строка 18))       Х     Нк=&gt;1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  Сумма активов по балансу                          Х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Расчет нормативов диверсификации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         Наименование показателя        | Сумма по |%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 | балансу  |активов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               |          |балансу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                    2                   |     3    |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Суммарный размер инвестиций в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венные ценные бумаги Республики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стан, в том числе эмитированные в соот-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ветствии с законодательством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 (НД1) - не менее 20%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Суммарный размер инвестиций в ипотечные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облигации эмитентов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включенные в официальный список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затора торгов по наивысшей категории,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исключением ипотечных облигаций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второго уровня Республики Казахстан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эмитентов Республики Казахстан, входящих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банковскую группу банка второго уровня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Казахстан, не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банками второго уровня (НД5) -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10% от суммы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Суммарный размер инвестиций в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акционерного общества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Казахстана"(НД6) - не более 10%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активов по балансу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Суммарный размер инвестиций в ценные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бумаги иностранных государств, имеющие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суверенный рейтинг не ниже "А-"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классификации рейтинговых агентств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"Standard &amp; Poor's" и "Fitch") или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ниже "А3" (по классификации рейтингового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агентства "Moody's Investors Serviсe"),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негосударственные ценные бумаги эмитентов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нерезидентов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имеющие долгосрочный рейтинг в иностран-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валюте не ниже "А-" (по классификации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рейтинговых агентств "Standard &amp; Poor's"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"Fitch") или не ниже "А3" (по классифи-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кации рейтингового агентства "Moody's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Investors Serviсe"),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международных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(НД7) - не более 30% от суммы активов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Расчет размера инвестиций во вклады (депозиты)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 одном банке второго уровня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(в том числе в иностранной валюте), ценные бумаги которого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включены в официальный список организатора торгов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по наивысшей категории или являющиеся дочерними банками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резидентами, родительские банки - нерезиденты которых имеют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долгосрочный рейтинг не ниже категории "А-" (по классификации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рейтинговых агентств "Standard &amp; Poor's" и "Fitch") или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"А3" (по классификации рейтингового агентства "Moody's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Investors Serviсe") - (НД2) - не более 10% от суммы активов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по балансу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 |     Наименование банка       |Категория/|Сумма по|%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 |рейтинг   |балансу |активов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 |банка     |        |балансу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 |                2             |     3    |    4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Вклады до востребования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 Срочные вклады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 Вклады до востребования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 Срочные вклады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 Вклады до востребования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 Срочные вклады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4.1. Вклады до востребования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4.2. Срочные вклады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Вклады до востребования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5.2. Срочные вклады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(сумма строк 1., 2., 3., 4.,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т.д.)                                  Х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Расчет размера инвестиций в ценные бумаги одного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второго уровня Республики Казахстан и эмитентов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Республики Казахстан, входящих в банковскую группу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данного банка, не являющихся банками второго уровня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Республики Казахстан, включенные в официальный список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организатора торгов по наивысшей категории - (НД3)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- не более 10% от суммы активов по балансу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 |    Наименование эмитента     |Категория|Сумма по|%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 |эмитента |балансу |активов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 |         |        |балансу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|               2              |     3   |   4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 Наименование банковской группы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  Наименование банка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1.1.2.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  Наименование эмитента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1.1.3.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   Наименование эмитента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1.3.2. Облигации                           Х                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 Наименование банковской группы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  Наименование банка   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2.1.2 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  Наименование эмитента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2.2.2.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   Наименование эмитента                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2.3.1.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2.3.2.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(сумма строк 1., 2., и т.д.)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Расчет размера инвестиций в негосударственные эмиссионные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ценные бумаги одного эмитента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выпущенные в соответствии с законодательством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Казахстан и других государств (за исключением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банков второго уровня и эмитентов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входящих в банковскую группу банка, не являющихся банками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второго уровня Республики Казахстан, ипотечных облигаций,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облигаций ЗАО "Банк Развития Казахстан"), включенные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в официальный список организатора торгов по наивысшей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категории - (НД4) - не более 5% от суммы активов по балансу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    |    Наименование эмитента     |Категория|Сумма по|% от суммы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 |эмитента |балансу |активов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                              |         |        |балансу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|               2              |     3   |   4    |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  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1.2.  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2.1.  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  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3.1.   Акции    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3.2.   Облигации                     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(сумма строк 1., 2., 3. и т.д.)      Х                 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пруденциальных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нормативах для страховой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представлении отчета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пруденциальных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нормативов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Дополнительные сведения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расчета пруденциальных нормативов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состоянию на "___" ___________ 200__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страховой (перестраховочной) организации)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признака|           Наименование показателя             |Сумма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|                                               |балансу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 |                       2                       |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8001     Нематериальные активы - программное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8002     Прочие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8003     Задолженность не просроченная по условиям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договорам по суммам к получению от перестрахов-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щиков, страховым премиям к получению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страхователей (перестрахователей) и посредни-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ков, за вычетом резерва по 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8004     Задолженность, просроченная на срок до 90 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 суммам к получению от перестраховщиков,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страховым премиям к получению от страхователей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(перестрахователей) и посредников, 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резерва по 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8005     Прочая дебиторская задолженность, 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резерва по сомнительным долгам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Главный бухгалтер страховой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(перестраховочной) организации ______________  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     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отчество)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страховой (перестраховочной) организации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