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9e6a" w14:textId="55c9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государственного контроля должностными лицами уполномоченных органов и их территориальных органов 
в области лесного, рыбного и охотничьего хозяйства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августа 2003 года № 457. Зарегистрирован в Министерстве юстиции Республики Казахстан 16 сентября 2003 года № 2494. Утратил силу приказом Министра сельского хозяйства Республики Казахстан от 26 сентября 2012 года № 11-03/472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26.09.2012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постановлениями Правительства Республики Казахстан от 22 ноября 2002 года </w:t>
      </w:r>
      <w:r>
        <w:rPr>
          <w:rFonts w:ascii="Times New Roman"/>
          <w:b w:val="false"/>
          <w:i w:val="false"/>
          <w:color w:val="000000"/>
          <w:sz w:val="28"/>
        </w:rPr>
        <w:t>N 1239</w:t>
      </w:r>
      <w:r>
        <w:rPr>
          <w:rFonts w:ascii="Times New Roman"/>
          <w:b w:val="false"/>
          <w:i w:val="false"/>
          <w:color w:val="000000"/>
          <w:sz w:val="28"/>
        </w:rPr>
        <w:t> "Некоторые вопросы Комитета лесного и охотничьего хозяйства Министерства сельского хозяйства Республики Казахстан" и от 18 июля 2003 года </w:t>
      </w:r>
      <w:r>
        <w:rPr>
          <w:rFonts w:ascii="Times New Roman"/>
          <w:b w:val="false"/>
          <w:i w:val="false"/>
          <w:color w:val="000000"/>
          <w:sz w:val="28"/>
        </w:rPr>
        <w:t>N 714</w:t>
      </w:r>
      <w:r>
        <w:rPr>
          <w:rFonts w:ascii="Times New Roman"/>
          <w:b w:val="false"/>
          <w:i w:val="false"/>
          <w:color w:val="000000"/>
          <w:sz w:val="28"/>
        </w:rPr>
        <w:t xml:space="preserve"> "Некоторые вопросы Комитета рыбного хозяйства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См. P050000310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"Инструкцию по осуществлению государственного контроля должностными лицами уполномоченных органов и их территориальных органов в области лесного, рыбного и охотничьего хозяйства и особо охраняемых природных территорий". 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направить настоящий приказ на государственную регистрацию в Министерство юстиции Республики Казахстан. 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областных территориальных управлений лесного и охотничьего хозяйства, особо охраняемых природных территорий, территориальных органов Комитета рыбного хозяйства принять данную Инструкцию к руководству и исполнению.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Комитет лесного и охотничьего хозяйства и Комитет рыбного хозяйства. 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регистрации в Министерстве юстиции Республики Казахстан.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29 августа 2003 года N 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государственного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должностными лицами уполномоченных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территориальных органов в области </w:t>
      </w:r>
      <w:r>
        <w:br/>
      </w:r>
      <w:r>
        <w:rPr>
          <w:rFonts w:ascii="Times New Roman"/>
          <w:b/>
          <w:i w:val="false"/>
          <w:color w:val="000000"/>
        </w:rPr>
        <w:t>
лесного, рыбного и охотничьего хозяйства и</w:t>
      </w:r>
      <w:r>
        <w:br/>
      </w:r>
      <w:r>
        <w:rPr>
          <w:rFonts w:ascii="Times New Roman"/>
          <w:b/>
          <w:i w:val="false"/>
          <w:color w:val="000000"/>
        </w:rPr>
        <w:t>
особо охраняемых природных территорий 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> окружающей среды", "</w:t>
      </w:r>
      <w:r>
        <w:rPr>
          <w:rFonts w:ascii="Times New Roman"/>
          <w:b w:val="false"/>
          <w:i w:val="false"/>
          <w:color w:val="000000"/>
          <w:sz w:val="28"/>
        </w:rPr>
        <w:t>Об особо</w:t>
      </w:r>
      <w:r>
        <w:rPr>
          <w:rFonts w:ascii="Times New Roman"/>
          <w:b w:val="false"/>
          <w:i w:val="false"/>
          <w:color w:val="000000"/>
          <w:sz w:val="28"/>
        </w:rPr>
        <w:t> охраняемых природных территориях",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воспроизводстве и использовании животного мира" и детализирует применение законодательства при осуществлении государственного контроля должностными лицами уполномоченных органов и их территориальных органов в области лесного, рыбного и охотничьего хозяйства и особо охраняемых природных территорий (далее - должностное лицо). </w:t>
      </w:r>
      <w:r>
        <w:rPr>
          <w:rFonts w:ascii="Times New Roman"/>
          <w:b w:val="false"/>
          <w:i w:val="false"/>
          <w:color w:val="000000"/>
          <w:sz w:val="28"/>
        </w:rPr>
        <w:t>См. K070000212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см. Z060000175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см. Z040000593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состоянием, охраной, защитой, пользованием лесным фондом, воспроизводством лесов и лесоразведением осуществляется уполномоченным органом и его территориальными органами в области охраны, защиты, пользования лесным фондом, воспроизводством лесов и лесоразведения с целью соблюдения всеми физическими и юридическими лицами порядка,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области охраны, воспроизводства и использования животного мира имеет своей задачей наблюдение за состоянием и изменением животного мира под влиянием хозяйственной и иной деятельности, проверку выполнения мероприятий, своевременное пресечение нарушений и соблюдения законодательства об охране, воспроизводстве и использовании животного мира.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настоящей Инструкции является оказание содействия должностному лицу по обеспечению требований действующего законодательства при проверке соблюдения природоохранного законодательства и составлении протоколов об административных правонарушениях в области лесного, рыбного и охотничьего хозяйства и особо охраняемых природных территорий, направлении их в соответствующие органы для привлечения нарушителей к установленной законом ответственности, составлении других документов при изъятии, учете и реализации незаконно добытой продукции и орудии незаконного природопользования, личном досмотре вещей, транспортных средств, маломерных судов, а также при рассмотрении дел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и особо охраняемых природных территорий. </w:t>
      </w:r>
    </w:p>
    <w:bookmarkEnd w:id="7"/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Принятие мер по устранению нарушений </w:t>
      </w:r>
      <w:r>
        <w:br/>
      </w:r>
      <w:r>
        <w:rPr>
          <w:rFonts w:ascii="Times New Roman"/>
          <w:b/>
          <w:i w:val="false"/>
          <w:color w:val="000000"/>
        </w:rPr>
        <w:t>
природоохранного законодательства, привлечения</w:t>
      </w:r>
      <w:r>
        <w:br/>
      </w:r>
      <w:r>
        <w:rPr>
          <w:rFonts w:ascii="Times New Roman"/>
          <w:b/>
          <w:i w:val="false"/>
          <w:color w:val="000000"/>
        </w:rPr>
        <w:t>
виновных к ответственности и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 документов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осуществлении проверок в области охраны растительного и животного мира и особо охраняемых природных территорий должностным лицом, в присутствии представителя проверяемого хозяйствующего субъекта, составляется: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соблюдения природоохранного законодательства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), в котором должны отражаться основные характеристики проверяемого объекта, наличие разрешительных, нормативной документации и иной документации, объемы выделенных лесосечных фондов, лимитов пользования биоресурсами и другие необходимые сведения. Затем в Акте указывается выявленные нарушения лесного, рыбного и охотничьего законодательства, при этом необходимо сделать ссылку на статьи, пункты соответствующих законодательных и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предписание по устранению нарушений в области лесного, рыбного и охотничьего хозяйства и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которое является обязательным для исполнения в установленные сроки. При этом руководитель предприятия должен представить в органы территориального управления лесного и охотничьего и рыбного хозяйства информацию по выполнению предписания не позднее, чем через 7 дней по истечению срока выполнения предписания. В случае невыполнения предписания в указанные сроки должны применяться меры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636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 (далее - Кодекс). Предписание составляется в 3-х экземплярах, один их которых вручается руководителю или представителю проверяемого объекта, второй направляется в вышестоящий орган по подчиненности, третий остается в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Физическое лицо, в отношении которого возбуждено дело об административном правонарушении, считается невиновным, пока его виновность не будет доказана и установлена вступившим в законную силу постановлением суда или постановлением, вынесенным должностным лицом, в пределах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выявления факта административного правонарушения, должностное лицо оформляет Протокол об административном правонарушении в области лесного, рыбного и охотничьего хозяйства и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Протокол об административном правонарушении), в соответствии с порядком,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невозможности составления протокола на месте совершения правонарушения, а также с целью установления личности подозреваемого в его совершении и обеспечения своевременного и правильного рассмотрения дела и исполнения принятого по делу постановления, должностное лицо вправе,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618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Кодекса, применять в отношении физического лица следующие меры обеспечения производства по делу об административном правонарушении: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доставление к месту составления протокола об административном правонарушении, то есть принудительное препровождение физического лица, совершившего лесонарушение, нарушение правил охоты и рыболовства, охраны рыбных запасов и другие нарушения законодательства об охране растительного и животного мира, о доставлении делается соответствующая запись в протоколе об административном правонарушении или административном задержании;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административное задержание, то есть временное лишение физического лица личной свободы, свободы действия и передвижения с принудительным содержанием в специальном помещении в течение определенного времени, но не более трех часов, с целью пресечения его противоправных действий, а после установления личности задержанного составляется Протокол об административном задержании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дата, время и место его составления, должность, фамилия и инициалы лица, составившего протокол, сведения о личности задержанного, время, место и основания его задержания;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личный досмотр и досмотр вещей, находящихся при физическом лице с участием двух понятых, при этом составляется Протокол о личном досмотре, досмотре вещей, находящихся при физическом лице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досмотр транспортных средств, маломерных судов, о чем должностным лицом составляется Протокол досмотра транспортных средств, маломерных судов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подписывается составителем протокола, лицом, в отношении которого ведется производство по делу, владельцем транспортного средства, маломерного судна, подвергнутого досмотром, понятыми.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 целью фиксации предметов, выявленных при досмотре транспортных средств, маломерных судов, производится их фото, киносъемка, видеозапись.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об административном правонарушении не составляется при совершении административного правонарушения, влекущего наложение административного взыскания в виде предупреждения или штрафа, не превышающего одного месячного расчетного показателя, предупреждение оформляется или штраф налагается и взимается уполномоченным лицом на месте совершения административного правонарушения, при взимании штрафа нарушителю выдается квитанция установленного образца, являющаяся документом строгой финансовой отчетности, в случае, если лицо оспаривает взыскание, то составляется протокол об административном правонарушении.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об административном правонарушении составляется по каждому обнаруженному случаю нарушения природоохранного законодательства вне зависимости от того, обнаружен нарушитель или не обнаружен.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пункта 1) протокола об административном правонарушении указывается должность работника, уполномоченного на право составления протокола об административном правонарушении, фамилия, имя, отчество в именительном падеже.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протоколе об административном правонарушении (пункт 2) указываются сведения о лице, в отношении которого возбуждено дело: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(полностью в именительном падеже);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 и место рождения (последнее указывается с точностью до области, района, города или села);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 жительства (почтовый адрес, желательно с почтовым индексом);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работы и должность нарушителя указываются полностью;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зарплаты;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 семьи, иждивенцы;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удостоверяющий личность - указывается название документа (паспорт, удостоверение, охотничий билет), его серия и номер, кем выдан, если личность установлена в органах внутренних дел, адресном бюро, то записывается в той же графе;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опознании лица, в отношении которого возбуждено дело, посторонним человеком, указывается, кем была подтверждена личность задержанного и его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лица, в отношении которого возбуждено дело, документов, удостоверяющих личность и невозможности доставить его в органы внутренних дел, в данной графе пишется "Со слов" и записываются данные, которые он сообщает.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заполнении пункта 5 протокола об административном правонарушении особое внимание следует обращать на четкую и правильную формулировку состава правонарушения. При этом в протоколе об административном правонарушении указывается дата, время, место совершения и существо административного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6 протокола об административном правонарушении указывается статья особенной части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предусматривающая административную ответственность за данное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пункте 7 протокола об административном правонарушении ставится подпись лица, в отношении которого ведется дело, об ознакомлении с процессуальными правами, предоставляемого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пункте 8 протокола об административном правонарушении физическое лицо или законный представитель юридического лица, в отношении которого возбуждено дело, собственноручно вносит объяснения по существу нарушения за своей подписью, в том числе при необходимости на листе бумаги отдельно от протокола, тогда в протоколе делается запись "Объяснение лица, в отношении которого возбуждено дело, прилагается". Если указанные лица физически не могут написать объяснение (неграмотность, нетрезвое состояние, отсутствие очков и т.д.), объяснение с его слов записывается составителем протокола и в конце объяснения пишется "С моих слов записано, верно, и мне, зачитано. Дополнений и поправок не имею", затем он ставит свою подпись.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пункте 9 протокола об административном правонарушении указываются сведения об изымаемой продукции незаконного природопользования, если же они не изымаются, то об этом делается запись и указывается причины 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обнаружении самовольной порубки и незаконно срубленной древесины заполняется бланк вкладыш к протоколу об административном правонарушении. Изъятая или арестованная, самовольно срубленная древесина передается на временное хранение в государственное учреждение по охране лесов и животного мира (далее - ГУ) или особо охраняемой природной территории, являющаяся юридическим лицом (далее - ООПТ) под роспись ответственного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пункте 10 протокола об административном правонарушении указываются сведения об изымаемых орудиях,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пункте 12 протокола об административном правонарушении лицо, в отношении которого ведется производство по делу, ставит подпись об ознакомлении с протоколом и другими материалами дела, а также вправе сделать замечание по содержанию и оформлению протокола, после чего протокол подписывается должностным лицом, его составившим, лицами, принимавшими участие в обнаружении нарушения, свидетелями, понятыми, если они имеются.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Физическому лицу, законному представителю юридического лица, в отношении которого составлен протокол об административном правонарушении, немедленно после составления протокола вручается под роспись копия протокола и Извещение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) о месте и времени рассмотрения его дела об административном правонарушении в уполномоченном органе или уполномоченным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Находящиеся при физическом лице предметы добычи древесины, диких животных, документы и вещи, являющиеся орудием или объектами правонарушений, а также обнаруженные на месте совершения правонарушения либо при применении мер обеспечения производства по делу об административном правонарушении, могут изыматься должностным лицом с участием двух понятых. При этом составляется Протокол изъятия вещей и документов, находящихся при физическом лице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), в котором должны содержаться сведения о виде и реквизитах изъятых документов, вещей, в том числе о типе, марке, модели, калибре, серии, номере изъятого оружия, количестве и виде боевых припасов и специальных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составителем и лицом, у которого изъяты соответствующие документы и вещи, понятыми.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вещи и документы до рассмотрения дела об административном правонарушении хранятся в специальных помещениях (складах, сейфах).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дела в соответствии с вынесенным постановлением изъятые документы и вещи возвращаются их владельцу или конфискуются, или реализуются, или хранятся, или уничтожаются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 о продукции незаконного природопользования указываются по видам, количеству и весу (отдельно указывается вес незаконно заготовленной икры осетровых и сиговых рыб, щуки), дикоросы (грибы, ягоды, орехи, коренья, цветы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 подробно следует описать продукцию в случаях наличия в ней видов животных и растений, занесенных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незаконно добытых животных, рыбу или их продукцию невозможно сдать в связи с удаленностью пунктов приема от места совершения административного правонарушения и вероятности их порчи при доставке, они оставляются нарушителю, о чем указывается в протоколе об административном правонарушении.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оставлению нарушителю добытые дикие животные и растения, занесенные в Красную книгу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усмотрению должностного лица, к составленному протоколу об административном правонарушении могут прикладываться изъятые у нарушителя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охотничий билет, членский охотничье-рыболовный билет, разрешение (путевка) и специальное разрешение (лицензия) на добычу диких животных, договора (наряд-задания) на промысловую добычу диких животных, промысловые журналы.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подлежит изъятию у нарушителя удостоверение личности и паспорт, служебное удостоверение, военный билет, свидетельство (диплом) об образовании, свидетельство о браке, удостоверение на право вождения транспортными средствами, разрешение органов внутренних дел на право хранения и ношения охотничьего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не выявлении нарушителя, в протоколе об административном правонарушении в графе "Фамилия, имя, отчество" пишется - "не обнаружен" или "не задержан", в зависимости от обстоятельств. 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Должностным лицом, в целях вскрытия правонарушений либо непосредственных объектов административного правонарушения по предписанию соответствующих органов, может составляться Протокол осмотра территорий, помещений, товаров, иного имущества, принадлежащего юридическому лицу, а также соответствующих документов (приложение 9), в котором наряду с общими требованиями указываются сведения о соответствующем юридическом лице, а также о личности его законного представителя либо иного работника, сведения об осмотренных территориях и помещениях, видах, количестве, иных идентификационных признаках товаров, прочих вещей, видах и реквизитах документов, если при осмотре проводилась фото-, киносъемки, видеозаписи они прилагаются к протоколу, протокол подписывается всеми названными участниками осмотра, а также понятыми. </w:t>
      </w:r>
    </w:p>
    <w:bookmarkEnd w:id="9"/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дел об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правонарушениях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Дела об административных правонарушениях рассматриваются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статьями 642</w:t>
      </w:r>
      <w:r>
        <w:rPr>
          <w:rFonts w:ascii="Times New Roman"/>
          <w:b w:val="false"/>
          <w:i w:val="false"/>
          <w:color w:val="000000"/>
          <w:sz w:val="28"/>
        </w:rPr>
        <w:t> - </w:t>
      </w:r>
      <w:r>
        <w:rPr>
          <w:rFonts w:ascii="Times New Roman"/>
          <w:b w:val="false"/>
          <w:i w:val="false"/>
          <w:color w:val="000000"/>
          <w:sz w:val="28"/>
        </w:rPr>
        <w:t>648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пятнадцатидневный срок со дня получения протокола об административном правонарушении и других материалов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Интересы лица, в отношении которого возбуждено дело, если он в силу своих физических или психических недостатков не может сам осуществлять свои права по делу, то его интересы вправе представлять его законные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Должностное лицо, рассматривающее дело, обязано выяснить, было ли совершено правонарушение, виновно ли физическое или юридическое лицо в совершении нарушения, подлежит ли данное лицо административной ответственности, имеются ли обстоятельства, смягчающие и отягчающие ответственность, причинен ли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Если в действиях лица, на которое составлен протокол об административном правонарушении, нет признаков административного правонарушения, за которое может быть наложено административное взыскание, дело прекращается и выносится соответствующее </w:t>
      </w:r>
      <w:r>
        <w:rPr>
          <w:rFonts w:ascii="Times New Roman"/>
          <w:b w:val="false"/>
          <w:i w:val="false"/>
          <w:color w:val="000000"/>
          <w:sz w:val="28"/>
        </w:rPr>
        <w:t>статье 650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постановление.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Если при рассмотрении материалов об административном правонарушении будет установлена виновность, то лицо, в отношении которого возбуждено дело, может быть подвергнуто административному взысканию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наложении административного взыскания необходимо учитывать характер нарушения, личность нарушителя, степень его вины, имущественное положение, смягчающие и отягчающие ответственность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650</w:t>
      </w:r>
      <w:r>
        <w:rPr>
          <w:rFonts w:ascii="Times New Roman"/>
          <w:b w:val="false"/>
          <w:i w:val="false"/>
          <w:color w:val="000000"/>
          <w:sz w:val="28"/>
        </w:rPr>
        <w:t> Кодекса по результатам рассмотрения дела об административном правонарушении выносится Постановление по делу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) или иное соответствующее постановление.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постановлении по делу об административном правонарушении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рассмотрения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должность, фамилия, инициалы должностного уполномоченного лица, вынесшего постановление;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лице, в отношении которого рассмотрено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статья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предусматривающая ответственность за административное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обстоятельства, установленные при рассмотрении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по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и сроки обжалования.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постановлении по делу об административном правонарушении должны быть решены вопросы об изъятых вещах и документах, находившихся при физическом лице, об изъятых документах и имуществе, принадлежащих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по делу о наложении административного взыскания заполняется в трех экземплярах, а при нанесении ущерба - в четырех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приобщается к делу, второй вручается нарушителю под расписку или направляется ему заказным письмом по почте с уведомлением о вручении в трехдневный срок со дня вынесения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материалы по нарушению, сопряженному с причинением ущерба, подлежат направлению в следственные органы для привлечения нарушителя к уголовной ответственности, то третий экземпляр вместе с исковым заявлением и протоколом о нарушении передается указанным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нарушителя от возмещения ущерба, постановление прилагается к исковому заявлению, направляемому в суд для взыскания суммы ущерба в порядке гражданского судопроизводства. 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экземпляры постановления подписываются должностным лицом, вынесшим постановление, и заверяются печатью уполномоченного органа в области лесного, рыбного и охотничьего хозяйства и особо охраняемых природных территорий. </w:t>
      </w:r>
    </w:p>
    <w:bookmarkEnd w:id="11"/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Исполнение постановлений по делу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административном правонарушении, </w:t>
      </w:r>
      <w:r>
        <w:br/>
      </w:r>
      <w:r>
        <w:rPr>
          <w:rFonts w:ascii="Times New Roman"/>
          <w:b/>
          <w:i w:val="false"/>
          <w:color w:val="000000"/>
        </w:rPr>
        <w:t>
их обжалование и опротестование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При вручении постановления лицу, привлеченному к административной ответственности, разъясняется порядок обжалования, сообщаются срок, в течение которого штраф должен быть внесен, необходимые банковские реквизиты и бесспорный порядок взыскания штрафа.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причинен ущерб, то лицу, привлеченному к административной ответственности, предлагается вместе со штрафом внести сумму ущерба, и разъясняется, что при отказе от добровольного возмещения ущерба он будет взыскан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Административный штраф должен быть уплачен лицом, привлеченным к административной ответственности, не позднее тридцати дней со дня вступления постановления о наложении административного штрафа в законную силу либо со дня истечения срока отсрочки,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701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Кодекса, а в случае обжалования или опротестования постановления - непозднее тридцати дней, со дня уведомления его об оставлении жалобы или протеста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случае, если административный штраф в этот срок не будет уплачен, он взыскивается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708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в принудительном порядке из заработка оштрафованного по постановлению о наложении штрафа.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лицо, подвергнутое административному штрафу, не работает или взыскание штрафа невозможно по другим причинам, соответствующая сумма взыскивается судебным исполнителем. В случае, когда нарушитель уклоняется от уплаты административного штрафа и скрывает место работы, должностное лицо направляет запрос в территориальный орган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Постановление по делу об административном правонарушении может быть обжаловано лицом, в отношении которого оно вынесено,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Должностным лицом устанавливается постоянный контроль за прохождением дел об административных правонарушениях в различных инстанциях, с учетом действующих сроков обжалования и исполнения решений.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учесть, что не подлежит исполнению постановление о наложении административного взыскания, если оно не было обращено к взысканию в течение одного года со дня его вступления в законную силу. </w:t>
      </w:r>
    </w:p>
    <w:bookmarkEnd w:id="13"/>
    <w:bookmarkStart w:name="z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Журнал регистрации нарушений, изъятых у нарушителей</w:t>
      </w:r>
      <w:r>
        <w:br/>
      </w:r>
      <w:r>
        <w:rPr>
          <w:rFonts w:ascii="Times New Roman"/>
          <w:b/>
          <w:i w:val="false"/>
          <w:color w:val="000000"/>
        </w:rPr>
        <w:t>
орудий и продукции незаконного природопользования,</w:t>
      </w:r>
      <w:r>
        <w:br/>
      </w:r>
      <w:r>
        <w:rPr>
          <w:rFonts w:ascii="Times New Roman"/>
          <w:b/>
          <w:i w:val="false"/>
          <w:color w:val="000000"/>
        </w:rPr>
        <w:t>
порядок хранения, выдачи и учета бланков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В целях учета нарушений, анализа их динамики по количеству, видам и местам нарушения ведется Журнал регистрации нарушений в области охраны растительного и животного мира, а также учета изъятых орудий незаконного природопользования, незаконно добытой продукции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>), в которой регистрируются все обнаруженные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Бланки акта проверки, предписания, протоколов, постановления и другой документации (далее - бланки), перечисленные в данной Инструкции, являются документами строгой отчетности. До выдачи они нумеруются регистрационным номером, которые вносятся в специальный журнал. Приказом по уполномоченному органу или государственному учреждению назначается ответственное лицо за хранение, выдачу и учет бланков. Наличие и движение бланков отражаются в отчетах, представляемых уполномоченному органу.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контроля должностными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территориальных органов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лесного, рыбного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уполномоченные органы в области лесного, рыбного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ООПТ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проверки соблюдения природоохранного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место нахождения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"___"________________200__г.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должностным лицом уполномоченных органов в области лесного,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и охотничьего хозяйства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основании приказа или другого нормативного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Законов Республики Казахстан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охране, воспроизводстве и использовании животного мира" и Лесного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проведена проверка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природоохранного законодательства 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предприятия, объекта или сооружения,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вышестоящая организация, почтовый адрес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министерство, ведомство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руководителем, которого является_____________________________________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__________________ факс:______________________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проведена при участии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  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должность, фамилия, имя, отчество представителя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проверке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Составлено в _______экз. на ______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экз.. N 1____________________________________________________________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экз.. N 2____________________________________________________________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экз.. N 3____________________________________________________________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и один экземпляр получил "___" 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предприятия:_________________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      фамилия, имя, отчество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Рег N 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контроля должностными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лесного, рыбного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лесного, рыбного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"___"_______________200__г. РУКОВОДИТЕЛЮ_____________________________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ОБЯЗАТЕЛЬНОЕ ПРЕДПИСАНИЕ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УСТРАНЕНИЮ НАРУШЕНИЙ В ОБЛАСТИ ЛЕСНОГО,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РЫБНОГО И ОХОТНИЧЬЕГО ХОЗЯЙСТВА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акта проверки соблюдения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N______от "____"_____________200___г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ПРЕДПИСЫВАЮ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выполнить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  |        Содержание предписания       | Срок исполнения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_______|_____________________________________|__________________|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_______|_____________________________________|__________________|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_______|_____________________________________|__________________|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_______|_____________________________________|__________________|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предписание подлежит обязательному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предприятия, организации направить в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уполномоченных органов в области лесного, рыбного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информацию по выполнению настоящего предписания в течение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по истечении указанных сроков в настоящем предписании.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невыполнение или ненадлежащее выполнение законных предписаний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виновное лицо может быть привлечено к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в соответствии со ст.356 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лицо:_______________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получил:__________________________ "__"___________200__г.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Подпись,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Рег.N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лесного, рыбного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лесного, рыбного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административном задержании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200__г. "___"_________ _____ час ___мин.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место составления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город, поселок, село, район,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должность, фамилия и инициалы лица, составившего протокол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протокол об административном задержании гражданина (гражданки)_______________________________________________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отчество; дата рождения; место постоянного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документ, удостоверяющий личность, серия, номер, где и кем выдан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_________________________, который (ая) доставлен (а) 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городской, районный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200__г. "___"__________________ ___час___мин. в связи с совершением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правонарушения, предусмотренного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статья, пункт, наименование нормативного акта, предусматривающего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за совершение данного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мотивы задержания - пресечение административного правонарушения,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протокола об административном правонарушении,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рассмотрение дела и т.д. в соответствии с требованиями статьи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административном правонарушении"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 водворением в комнату задержанных в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в присутствии понятых: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_______________,_______________________проживающего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_______________,_______________________проживающего (ей)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Был произведен личный досмотр и досмотр вещей, находящихся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задержанного(ей)__________________________________________________________________________________________________________________________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 задержанного (ой) в присутствии понятых обнаружены и изъяты для временного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вещи, ценности, документы, их индивидуальные признаки,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при необходимости - места и обстоятельства обнаружения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Задержанный (ая) одет (а)______________________________________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наружном осмотре обнаружены телесные повреждения__________________________________________________________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какие именно, вызывалась скорая медицинская помощь,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вызова, номер вызова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Задержанный (ая)_________________________просил (а) уведомить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месте его (ее)нахождения_____________________________________________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кого именно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Заявления и замечания, сделанные при задержании и досмотре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кем и какие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Подпись работника, проводившего досмотр__________________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Подпись задержанного (ой)________________________________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Подписи понятых__________________________________________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месте нахождения задержанного (ой) сообщено в _____час,___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день, месяц, год, кому именно, лично, по телефону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задержании несовершеннолетнего правонарушителя сообщено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в___час,_____мин_____________________________________________________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день, месяц, год, уведомляются обязательно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родители или лица, их заменяющие,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кому именно, лично, по телефону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Подпись лица, проводившего задержание_____________________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Гражданин (ка)_______________ освобожден (на)___час.___мин.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день,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причина освобождения___________________________________________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получил (а)___________________________________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указывается, что возвращено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претензий не имею ____________,  имею__________________________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Подпись освобожденного (ой)______________________________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Мне разъяснено, что административное задержание, проведенный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личный досмотр, досмотр вещей, изъятие вещей и документов могут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обжалованы в вышестоящий орган внутренних дел (должностному лицу)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прокурору.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Подпись освобожденного (ой)______________________________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Подпись лица, проводившего задержание____________________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Рег.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органы в области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личном досмотре, досмотре вещей, находящихся при физическом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дата место составления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Должность, ФИО лица, составившего протокол__________________________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Сведения о лице, подвергнутому личному досмотру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ФИО________________________________________________________________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 Год, место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 Место работы, должность____________________________________________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 Адрес места жительства_____________________________________________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 Размер зарплаты____________________________________________________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Понятые (ФИО, год рожд., места жительства, документ удост.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Вид, количество, иные идентификационные признаки досмотренных вещей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 результате досмотра обнаружено____________________________________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Запись о применении фото и киносъемки, видеозаписи, иных способов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фиксации вещественных доказательств____________________________________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Подписи, фамилии,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 Должностного лица, составившего протокол___________________________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 Понятого___________________________________________________________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 Понятого___________________________________________________________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 Лица, подвергнутого личному досмотру_______________________________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Копию протокола получил ____________ 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       фамилия          дата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Рег.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органы в области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досмотра транспортных средств, маломерных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дата место составления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Должность, ФИО лица, составившего протокол__________________________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Сведения и личности владельца транспортного средства, маломерного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(ФИО, год рожд., место жительства, документ удост. личность)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типе, марке, модели, государственном регистрационном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номере, иных идентификационных признаках транспортного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маломерного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Понятые (ФИО, год рожд., места жительства, документ удост.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 результате досмотра обнаружено____________________________________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Запись о применении фото и киносъемки, видеозаписи, иных способов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фиксации вещественных доказательств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Подписи, фамилии,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Должность лица составившего протокол_______________________________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 Понятого___________________________________________________________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 Понятого___________________________________________________________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 Лица, в отношении которого ведется производство по делу____________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 Владельца транспортного средства, маломерного судна________________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Копию протокола получил владелец транспортного средства, маломерного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или его законного представителя (подпись, ФИО, дата)_____________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Рег. N ___________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органы в области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 административном правонарушении в области лесного,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охотничьего хозяйства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дата                             место составления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Должность, ФИО лица, составившего протокол__________________________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Сведения о лице, в отношении которого возбуждено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ФИО_______________________________________________________________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Год, место рождения_______________________________________________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Адрес место жительства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Место работы, должность___________________________________________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Размер зарплаты___________________________________________________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Состав семьи, иждивенцы___________________________________________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Документ, подтверждающий личность_________________________________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Свидетели, потерпевшие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Понятые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Место, время совершения и существо правонарушения, а также конкретные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и пункты нарушенного природоохранного законодательства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Какие статьи (пункты)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нарушены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Подпись лица, в отношении которого ведется дело, об ознакомлении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процессуальными правами, предоставляемого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Объяснения физического лица или законного представителя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в отношении которого возбуждено дело_____________________________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Перечень видов животных и растений, являющихся объектом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правонарушения, изъятых у физического лица или законного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в отношении которого возбуждено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Перечень и описание изъятых документов и вещей, являющихся орудием правонарушения_________________________________________________________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Было ли оказано сопротивление, неповиновение_______________________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Подписи,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12.1. Лица, составившего протокол______________________________________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12.2. Физического лица или законного юридического лица_________________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12.3. Свидетелей_______________________________________________________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12.4. Понятых__________________________________________________________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Физическое лицо или законный представитель юридического лица,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отношении которого возбуждено дело (ФИО, дата, место)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извещен о том, что решения по делу будет принято судом, в установленные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сроки, либо должностным лицом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__________________по адресу 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дата, время              (подпись лица, составившего протокол)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Копию протокола получил _____________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 (фамилия)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Рег.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Вкладыш к протоколу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Вид и количества изъятой у лесонарушителей продукции в лесу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по пути следования из леса, а также продукции, на которую наложен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 на месте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лесонарушений| Незаконная рубка растущего леса, повреждение растущих|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|деревьев и кустарников, присвоение срубленных с корня,|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|а также буреломных или ветровальных деревьев или само-|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|вольная рубка сухостойных деревьев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Указывается:     |Порода |Диа- |Коли- |Масса |Стоимость  |Сумма ущерба,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"порубка", или   |дере-  |метр |чество|древе-|по таксе на|исчисленного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"повреждение до  |вьев   |дере-|дере- |сины в|древесину, |по размерам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прекраще-|или    |вьев |вьев  |куб.м.|отпускае-  |возмещения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 роста", или  |кустар-|в см.|(кус- |      |мую на кор-|вреда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"повреждение не  |ников  |     |тарни-|      |ню(в тенге)|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степени пре-  |       |     |ков)  |      |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кращения роста"  |       |     |      |      |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т.д.           |       |     |      |      |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_________________|_______|_____|______|______|___________|______________|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 |   2   |  3  |   4  |  5   |     6     |      7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_________________|_______|_____|______|______|___________|______________|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_________________|_______|_____|______|______|___________|______________|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_________________|_______|_____|______|______|___________|______________|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Прочие лесонарушения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   |Размер (количество,| Ущерб в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измерения |площадь и т.д.)    | тенге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 |        9          |    10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__________|___________________|___________|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Общая сумма ущерба по протоколу составляет___________________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про-|  От наказанных рубок леса    |  От прочих  |Кому сдана|Подпись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дукции, |------------------------------|лесонарушений|продукция |лица,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  |Дело-|Дли-|Толщина |Кол-|Мас- |-------------|на хране- |приняв-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леса    |вая  |на в|в санти-|во в|са в |Еди- |Коли-  |ние (долж-|шего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|или  |мет-|метрах  |шт. |плот-|ница |чество |ность,ФИО)|продук-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|дро- |рах |верхнем |    |ных  |изме-|       |          |цию на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|вяная|    |отрубе  |    |куб.м|рения|       |          |хранение|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________|_____|____|________|____|_____|_____|_______|__________|________|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 |   2 |  3 |    4   |  5 |  6  |  7  |   8   |     9    |   10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________|_____|____|________|____|_____|_____|_______|__________|________|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________|_____|____|________|____|_____|_____|_______|__________|________|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Рег.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ИЗВЕЩЕНИЕ N____                |        РОСПИСКА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Гражданин(ка)___________________________|N___ в получении извещения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Проживающему (щей)______________________|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Вам надлежит явится в___________________|200__г."___" __________ час|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адресу_______________________________|Получил 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 (подпись)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 (фамилия, имя, отчество)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_________кабинет, к гос-ну_____________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г. "_____" _______________ час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|200__г."___" __________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вопросу рассмотрения дела об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правонарушении,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возбужденного в отношении Вас. При себе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иметь документ, удостоверяющий личность.|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Явка строго обязательна.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200___ г. "___" ______________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 должностного лица)     |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Рег. N __________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органы в области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изъятия вещей и документов, находящихся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физическом, юридическом лице,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орудием или объектами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(дата)                 (место составления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Должность, ФИО лица, составившего протокол__________________________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Понятые (ФИО, год рождения, место жительство,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 удостов.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ФИО, год рождения, место жительство, документ, удостоверяющий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 которых изъяты соответствующие документы, вещи, являющиеся орудием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объектом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виде и реквизитах изъятых документов, виде, количестве,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идентификационных признаках изъятых вещей, являющихся орудием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объектом правонарушения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 хранения изъятых вещей и документов___________________________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Подписи,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6.1 Должностного лица, составившего протокол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6.2 Понятого________________________________________________________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6.3 Понятого________________________________________________________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6.4 Лица, у которого изъяты соответствующие документы и вещи________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Копию протокола получил (лицо, в отношении которого ведется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по делу или его законный представитель,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Изъятые документы и вещи сдал (подпись, ФИО,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Изъятые документы и вещи принял на хранение (подпись,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дата, N приемного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Рег.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органы в области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осмотра территорий, помещений, товаров, иного имущества, принадлежащего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юридическому лицу, а также соответствующих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"___" _________200___г.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(дата)                  (место составления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Должность, ФИО лица, составившего протокол__________________________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руководствуясь ст. 618 ч. 2 КОАП РК, произвел осмотр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территории, помещения, товаров, иного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Сведения о юридическом лице_________________________________________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Сведения о личности законного представителя юридического лица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(ФИО, год рождения, адрес места жительства,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удостоверяющий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Понятые (ФИО, год рожд., адрес места жительства,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удост.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4.1.________________________________________________________________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4.2.________________________________________________________________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Сведения об осмотренных территориях и помещениях____________________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Сведения о видах, количестве, иных идентификационных признаках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прочих вещей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видах и реквизитах документов____________________________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 результате осмотра обнаружено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Запись о применении фото и киносъемки, видеозаписи, иных способов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фиксации вещественных доказательств, прилагаемых к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 ходе осмотра были изъяты следующие предметы с оформлением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отдельного протокола изъятия: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Подписи, ФИО: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11.1. Должностного лица, составившего протокол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11.2. Понятого______________________________________________________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11.3. Понятого______________________________________________________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11.4. Законного представителя юридического лица или иного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Копию протокола получил законный представитель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ФИО,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Рег. N _____________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органы в области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почтовый адрес,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делу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"___"____________200__ (г.)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(Место вынесения постановления)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должностное лицо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занимаемая должность, Ф.И.О. лица, вынесшего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рассмотрев материалы дела об административном правонарушении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лесного, рыбного и охотничьего хозяйства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 и другие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лице, в отношении которого рассматривается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возбужденного на основании протокола N___ от "__"__________200__г.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материалов, установил:__________________________________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Кодексом Республики Казахстан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правонарушениях",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вид принимаемого решения по результатам рассмотрения дела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 650 Кодекса,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вопросов об изъятых вещах и документах, находившихся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физическом лице, об изъятых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документах и имуществе, принадлежащих юридическому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наложении административного взыскания в виде штрафа, штраф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вносится на расчетный счет налогового комитета:________________________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реквизиты налогового органа, куда перечисляется штраф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постановление может быть обжаловано в течение 10 дней со дня вручения постановления, а в случае, если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статях 584 </w:t>
      </w:r>
      <w:r>
        <w:rPr>
          <w:rFonts w:ascii="Times New Roman"/>
          <w:b w:val="false"/>
          <w:i w:val="false"/>
          <w:color w:val="000000"/>
          <w:sz w:val="28"/>
        </w:rPr>
        <w:t xml:space="preserve">-588 Кодекса, не участвовали в рассмотрения дела, со дня его получения, путем подачи жалобы в вышестоящий орган (вышестоящему должностному лицу) или в районный и приравненный к нему суд по месту нахождения органа (должностного лица), вынесшее постановление по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пропуска указанного срока по уважительным причинам этот срок по заявлению лица, в отношение которого вынесено постановление, может быть восстановлено судом, органом (должностным лицом), правомочным рассматривать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Штраф должен быть внесен в течение 30 дней со дня вручения постановления, а в случае его обжалования, не позднее 10 дней со дня вручения копии постановления или уведомления об оставлении жалобы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штраф не будет уплачен в установленный срок, он будет взыскан в соответствии со статьей 708 Кодекса, в принудительном порядке.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Уполномоченное должностное лицо:_________________________________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подпись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вручено (направлено) нарушителю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"____"_______200__г.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подпись                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подпись                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Отметка об исполнении постановления о наложении штрафа: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дата, N квитанции или др. финансового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подтверждающую внесение штрафа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Рег.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уполномоченных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лесного, рыбного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регистрации нарушений в области охраны лесного,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рыбного и охотничьего хозяйства и режима ООПТ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учета изъятых орудий незаконного природопользования,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незаконно добытой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Дата составления |Фамилия и инициалы|Фамилия и инициалы|Место совер-|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п/п|протокола, фамилия|лиц, участвовавших|нарушителя (для   |шения и об-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 инициалы лица, |  в обнаружении и |должностного лица |наружения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составившего   |    пресечении    |- должность и наи-|(наименова-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протокол     |    нарушения     |менование органи- |ние ГУ, ООПТ|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         |зации)            |и N квартала)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___|__________________|__________________|__________________|____________|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 2         |         3        |        4         |      5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___|__________________|__________________|__________________|____________|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Содержания| Номер и дата  |Сумма    |Сумма    |    Стоимость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нарушения |постановления  |штрафа,  |ущерба,  |    оставленной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 |тенге    |тенге    | продукции, тенге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__________|_______________|_________|_________|__________________|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 |      7        |    8    |    9    |        10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__________|_______________|_________|_________|__________________|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Изъято      |Куда сдано |Конфисковано|Возвращено или списано|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-----------------|на хране-  |------------|----------------------|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Орудия    |Коли- |ние (N и   |Коли- |Стои-|Количество |Стоимость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добывания,|чество|дата прием-|чество|мость|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 |      |ного акта) |      |     |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__________|______|___________|______|_____|___________|__________|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 |  12  |     13    |  14  |  15 |     16    |    17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__________|______|___________|______|_____|___________|__________|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Реализовано     |Поступило|Осталось орудий природопользования и тран-|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--------------------|от реали-|спортных средств (количество/стоимость)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Количество|Стоимость|зации    |------------------------------------------|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 |         |на 01.04. |на 01.07. |на 01.10. |на 01.01.|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__________|_________|_________|__________|__________|__________|_________|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   |   19    |    20   |    21    |    22    |    23    |   24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__________|_________|_________|__________|__________|__________|_________|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Рег. N __________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