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5d2ca" w14:textId="075d2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Паспорта земельного участка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управлению земельными ресурсами от 11 августа 2003 года N 62-П. Зарегистрирован в Министерстве юстиции Республики Казахстан 9 сентября 2003 года N 2482. Утратил силу приказом и.о. Министра национальной экономики Республики Казахстан от 17 апреля 2015 года № 344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национальной экономики РК от 17.04.2015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изменением, внесенным приказом Председателя Агентства РК по управлению земельными ресурсами от 26.10.2009 </w:t>
      </w:r>
      <w:r>
        <w:rPr>
          <w:rFonts w:ascii="Times New Roman"/>
          <w:b w:val="false"/>
          <w:i w:val="false"/>
          <w:color w:val="ff0000"/>
          <w:sz w:val="28"/>
        </w:rPr>
        <w:t>N 191-П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Земельным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Паспорта земельного участка сельскохозяйственного назначения (приложение 1 к настоящему Приказу).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приказом Председателя Агентства РК по управлению земельными ресурсами от 26.10.2009 </w:t>
      </w:r>
      <w:r>
        <w:rPr>
          <w:rFonts w:ascii="Times New Roman"/>
          <w:b w:val="false"/>
          <w:i w:val="false"/>
          <w:color w:val="000000"/>
          <w:sz w:val="28"/>
        </w:rPr>
        <w:t>N 191-П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 установленном порядке направить в Министерство юстиции Республики Казахстан на государственную регистрацию.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Раймбекова К.У.  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Приказом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по управлению земельными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11 августа 2003 года N 62-П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"Об утверждении формы Паспорта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земельного участка сельско-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хозяйственного назначения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Инструкции по составлению Паспорта"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РЦПИ: Текст Паспорта на двух языках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 государственном и русском.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 управлению земельными ресурсами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ЗЕМЕЛЬНОГО УЧАСТКА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СЕЛЬСКОХОЗЯЙСТВЕННОГО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НАЗНАЧЕНИЯ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 всему тексту слова "Председатель" заменены словами "Начальник" приказом Председателя Агентства РК по управлению земельными ресурсами от 26.10.2009 </w:t>
      </w:r>
      <w:r>
        <w:rPr>
          <w:rFonts w:ascii="Times New Roman"/>
          <w:b w:val="false"/>
          <w:i w:val="false"/>
          <w:color w:val="000000"/>
          <w:sz w:val="28"/>
        </w:rPr>
        <w:t>N 191-П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Общие сведения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с изменениями, внесенными приказом Председателя Агентства РК по управлению земельными ресурсами от 26.10.2009 </w:t>
      </w:r>
      <w:r>
        <w:rPr>
          <w:rFonts w:ascii="Times New Roman"/>
          <w:b w:val="false"/>
          <w:i w:val="false"/>
          <w:color w:val="000000"/>
          <w:sz w:val="28"/>
        </w:rPr>
        <w:t>N 191-П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Собственник земельного участка, землепользователь_________________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(фамилия, имя, отчество гражданина или полное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юридического лица,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Кадастровый номер земельного участка (код)________________________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земельного участка_____________________________________га.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Идентификационный документ на земельный участок, выдан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(акт, договор аренды)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_____________ г. N_________________________________________.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План земельного участка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(с контурами угодий)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(наименование землепользования)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Масштаб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Почвенная карта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Масштаб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Геоботаническая карта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Масштаб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Экспликация земель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Наименование угодий           |     Дата внесения записи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|-------------------------------|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|первичной|    последующей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|---------|---------------------|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|"___"____|"__"__|"__"___|"__"__|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| 2003 г. |200_г.|200_г. |200_г.|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________________________________________|_________|______|_______|______|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1                   |    2    |   3  |    4  |  5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________________________________________|_________|______|_______|______|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Пашня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т.ч.: орошаемая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многолетние насаждения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залежь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сенокосы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т.ч.: улучшенные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пастбища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т.ч.: улучшенные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обводненные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сельхозугодий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прочие угодья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т.ч.__________________________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 земель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Посторонние собственники 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участков, землепользователи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на плане,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Обосновывающий документ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внесения изменений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Ответственный за запись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Качественное состояние земельного участка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Распределение сельскохозяйственных угодий по почвам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Наименование|                 Наименование угодий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почв    |--------------------------------------------------------|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    Пашня   |За- |Много-|Сено-|Паст-|Итого      |Прочие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|------------|лежь|летние|косы |бища |сельскохо- |угодия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|Всего|в т.ч.|    |насаж-|     |     |зяйственных|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     |ороша-|    |дения |     |     |угодий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     |емая  |    |      |     |     |     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____________|_____|______|____|______|_____|_____|___________|_______|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     |  2  |   3  | 4  |  5   |  6  |  7  |     8     |   9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____________|_____|______|____|______|_____|_____|___________|_______|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2. Содержание гумуса пашни (в слое 0-50 см)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Наименование почв             |     Дата внесения записи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|-------------------------------|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|первичной|    последующей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|---------|---------------------|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|"___"____|"__"__|"__"___|"__"__|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| 2003 г. |200_г.|200_г. |200_г.|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________________________________________|_________|______|_______|______|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1                   |    2    |   3  |    4  |  5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________________________________________|_________|______|_______|______|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________________________________________|_________|______|_______|______|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________________________________________|_________|______|_______|______|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Обосновывающий документ для внесения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3. Мелиоративное состояние пашни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Мелиоративные     |             Дата внесения записи   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группы        |------------------------------------------------|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|первичной|             последующей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|---------|--------------------------------------|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|"___"____|"__"__|"__"___|"__"__|"__"____|"__"___|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| 2003 г. |200_г.|200_г. |200_г.|200_г.  |200_г.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_______________________|_________|______|_______|______|________|_______|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            |    2    |   3  |    4  |  5   |    6   |   7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_______________________|_________|______|_______|______|________|_______|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Неосложненные отрица-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тельными признаками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Защебненные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т.ч. слабо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сильно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Засоленные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т.ч. слабо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сильно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Солонцовые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т.ч. слабо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сильно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Смытые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т.ч. слабо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сильно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Дефлированные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т.ч. слабо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сильно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Обосновывающий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внесения изменений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Ответственный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запись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4. Культуртехническое состояние кормовых угодий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Состояние угодий            | Дата внесения записи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|------------------------|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|первичной|  последующей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|---------|--------------|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|"___"____|"__"__|"__"___|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| 200_г.  |200_г.|200_г.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________________________________________|_________|______|_______|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1                   |    2    |   3  |    4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________________________________________|_________|______|_______|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Сенокосы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Улучшенные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Чистые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Покрытые кочками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Закустаренные, залесенные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Заросшие ядовитыми растениями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Пастбища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Улучшенные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Чистые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Покрытые кочками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Закустаренные, залесенные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Сбитые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Обосновывающий документ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внесения изменений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Ответственный за запись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Кадастровая оценка земельного участка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1. Балл бонитета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Наименование сельскохозяйственных     | Дата внесения записи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угодий                    |------------------------|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|первичной|  последующей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|---------|--------------|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|"___"____|"__"__|"__"___|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| 200_г.  |200_г.|200_г.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________________________________________|_________|______|_______|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1                   |    2    |   3  |    4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________________________________________|_________|______|_______|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Пашня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т.ч. орошаемая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Многолетние насаждения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Залежь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Сенокосы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Пастбища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сельскохозяйственных земель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Обосновывающий документ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внесения изменений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Ответственный за запись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2. Кадастровая (оценочная) стоимость земельного участка 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Глава 2 с изменениями, внесенными приказом Председателя Агентства РК по управлению земельными ресурсами от 26.10.2009 </w:t>
      </w:r>
      <w:r>
        <w:rPr>
          <w:rFonts w:ascii="Times New Roman"/>
          <w:b w:val="false"/>
          <w:i w:val="false"/>
          <w:color w:val="000000"/>
          <w:sz w:val="28"/>
        </w:rPr>
        <w:t>N 191-П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Наименование сельскохозяйственных     | Дата внесения записи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угодий                    |------------------------|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|первичной|  последующей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|---------|--------------|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|"___"____|"__"__|"__"___|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| 200_г.  |200_г.|200_г.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________________________________________|_________|______|_______|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1                   |    2    |   3  |    4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________________________________________|_________|______|_______|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Пашня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т.ч. орошаемая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Залежь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Многолетние насаждения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Сенокосы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т.ч. улучшенные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Пастбища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т.ч. улучшенные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Обосновывающий документ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внесения изменений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Ответственный за запись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 земельного участка сельскохозяйственного назначения составлен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(название специализированного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республиканского государственного предприятия)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выдан уполномоченным органом по земельным отношениям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области (города республиканского значения, столицы),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 "___" __________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Регистрационный номер_____________________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Начальник  _________________   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(подпись)       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настоящий паспорт внесены изменения_________ "___"________ 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Начальник  _________________   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(подпись)       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настоящий паспорт внесены изменения_________ "___"________ 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Начальник  _________________   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(подпись)       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 Приказу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по управлению земельными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11 августа 2003 года N 62-П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"Об утверждении формы Паспорта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земельного участка сельско-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хозяйственного назначения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Инструкции по составлению Паспорта"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
по составлению Паспорта земельного</w:t>
      </w:r>
      <w:r>
        <w:br/>
      </w:r>
      <w:r>
        <w:rPr>
          <w:rFonts w:ascii="Times New Roman"/>
          <w:b/>
          <w:i w:val="false"/>
          <w:color w:val="000000"/>
        </w:rPr>
        <w:t>
участка сельскохозяйственного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Инструкция исключена приказом Председателя Агентства РК по управлению земельными ресурсами от 26.10.2009 </w:t>
      </w:r>
      <w:r>
        <w:rPr>
          <w:rFonts w:ascii="Times New Roman"/>
          <w:b w:val="false"/>
          <w:i w:val="false"/>
          <w:color w:val="ff0000"/>
          <w:sz w:val="28"/>
        </w:rPr>
        <w:t>N 191-П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