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0059" w14:textId="be20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и норм "Санитарно-эпидемиологические требования к устройству, содержанию и условиям обучения в
общеобразовательных и интернатных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июля 2003 года № 570. Зарегистрирован в Министерстве юстиции Республики Казахстан 9 сентября 2003 года № 2478. Утратил силу приказом и.о. Министра здравоохранения Республики Казахстан от 25 октября 2010 года № 834.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здравоохранения РК от 25.10.2010 </w:t>
      </w:r>
      <w:r>
        <w:rPr>
          <w:rFonts w:ascii="Times New Roman"/>
          <w:b w:val="false"/>
          <w:i w:val="false"/>
          <w:color w:val="ff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                                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Министром                            председателем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 и науки                  по делам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     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августа 2003 года                  7 августа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санитарно-эпидемиологическом благополучии населения",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санитарные правила и нормы "Санитарно-эпидемиологические   требования к устройству, содержанию и условиям обучения в общеобразовательных и интернатных организациях".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после государственной регистрации в Министерстве юстиции Республики Казахстан,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Министр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июля 2003 года № 570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санитарных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и норм "Санитарно-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устройству, содержанию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условиям обучения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интернатных организациях" </w:t>
      </w:r>
    </w:p>
    <w:bookmarkEnd w:id="2"/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Санитарные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устройству,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содержанию и условиям обучения в общеобразовательных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интернатных организациях"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7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и нормы (далее - санитарные правила) определяют санитарно-эпидемиологические требования к размещению, земельному участку, зданию, оборудованию помещений, организации питания, воздушно-тепловому режиму, естественному и искусственному освещению, к водоснабжению и канализации, организации учебно-воспитательного процесса, к организации медицинского обслуживания и гигиеническому воспитанию учащихся и воспитанников, в организациях образования (далее - общеобразовательные и интернатные 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санитарные правила предназначены для физических и юридических лиц независимо от форм собственности, деятельность которых связана с реализацией общеобразовательных программ в организациях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Первые руководители организаций и физические лица, деятельность которых связана с осуществлением общеобразовательных и интернатных услуг обеспечивают соблюдение требований настоящих санитарных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общеобразовательные организации (школа, лицей, гимназия) - учебные заведения системы среднего общего образования, обеспечивающие государственное гарантийное право на образование, необходимое человеку для понимания явлений природы, общества и участия в общественной и трудовой деятельности и являющееся основой для получения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общеобразовательная школа - среднее общеобразовательное учебное заведение, реализующее основные и дополнительные общеобразовательные программы, состоящие из 3-х ступеней: начальной, основной и старшей, каждая из которых может функционировать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гимназия - среднее общеобразовательное учебное заведение, реализующее основные и дополнительные общеобразовательные программы, предусматривающие углубленное, профильное, дифференцированное обучение учащихся в соответствии с их склонностями и способностями;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лицей - среднее общеобразовательное учебное заведение, реализующее основные и дополнительные общеобразовательные программы; осуществляющие профессионально ориентированное обучение учащихся старшей ступени;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интернатные организации (школа-интернат, пришкольный интернат) - организации системы среднего образования, обеспечивающие государственные гарантии прав на образование определенных категорий граждан с предоставлением места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малокомплектная школа (сельская школа) - общеобразовательная школа с малым контингентом учащихся, с совмещенными класс-комплектами и со специфической формой организации учебных занятий;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мини-центр (группа кратковременного пребывания) - форма дошкольного воспитания небольших групп детей, организуемая при школах, дошкольных организациях, комплексах «школа - детский сад», всех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предшкольные классы - классы для детей пяти, шести лет в общеобразовательных школах, в которых проводится одногодичная обязательная бесплатная предшкольная подготовка;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наполняемость классов - это количество учащихся в классе относительно к площади помещения учебного класса;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учебная нагрузка - суммарная нормируемая занятость учащихся и воспитанников      в учебно-воспитательном процессе для каждой возрастной группы, которая измеряется в академических часах;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учебное пособие - литература для учащихся и воспитанников, в которой излагается материал по определенной дисциплине соответствующей учебной программе;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режим дня - установленный распорядок дня учащихся;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нормативные документы - стандарты, санитарные, ветеринарно-санитарные и фитосанитарные правила и нормы;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рекреация - помещение для отдыха и восстановление сил учащихся во время перемены и в свободное от занятий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коррекция - комплекс оздоровительных мероприятий, направленных на улучшение состояния здоровья учащихся;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инсоляция - нормируемый показатель солнечной радиации для гигиенической оценки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коэффициент естественного освещения (далее - КЕО) - нормируемый показатель естественного освещения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климатическая зона - территория, выделяемая по климатическим признакам (температура, влажность);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относительная влажность - отношение упругости водяного пара, содержащегося в воздухе, к упругости насыщенного пара при той же температуре, выражается в процентах;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рециркуляция - многократное, полное или частичное возвращение потока воздуха с целью регулирования температуры, влажности и чистоты воздуха закрытых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санитарно-защитная зона - это территория, предназначенная для уменьшения отрицательного влияния промышленных и транспортных объектов на окружающее население в отношении не только загрязнения воздуха, но и других факторов (шум, движение, загрязнение почвы, воды);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люфт-клозет - неканализованный туалет, расположенный внутри здания, имеющий специальное сооружение в виде тамбура и систему приточно-вытяжной вентиляции;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септик - сооружение для очистки небольших количеств бытовых сточных вод. Представляют собой подземный отстойник горизонтального типа, состоящий из одного или нескольких камер, через которые протекает сточная жидкость;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дезинфицирующие средства - химические вещества, применяемые для уничтожения возбудителей инфекционных заболеваний на объектах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Министра здравоохранения РК от 22.06.2010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"/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Cанитарно-эпидемиологические требования к размещению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общеобразовательных, интернатных организаций </w:t>
      </w:r>
    </w:p>
    <w:bookmarkEnd w:id="6"/>
    <w:bookmarkStart w:name="z7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Здания общеобразовательных и интернатных организаций должны размещаться на самостоятельных земельных участках, требования к выбору которых следует принимать в соответствии со строительными нормами и правилами (далее - СНиП).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размещении сельской школы в приспособленном здании набор помещений, их площади определяются по согласованию с государственным органом в сфере санитарно-эпидемиологического благополучия населения на соответствующей территории исходя из вида общеобразовательной организации, числа и возраста учащихся, количества классов, в соответствии с требованиями настоящих санитарных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приказом Министра здравоохранения РК от 22.06.2010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Расстояния от школьного и интернатного зданий до различных видов сооружений (жилых и производственных) должны приниматься в соответствии с требованиями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Радиус обслуживания от дома до общеобразовательных организаций, расположенных во второй и третьей климатических зонах, должен составлять не более 0,5 километра (далее - км) пешеходной доступности, в первой климатической зоне для учащихся и воспитанников предшкольного, младшего и среднего школьного возраста - 0,3 км, для старших школьников - 0,4 км: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допускается размещение общеобразовательных организаций на расстоянии транспортной доступности: для учащихся и воспитанников предшкольных и младших классов - 15 минут (в одну сторону), для учащихся средних и старших классов - 30 минут. В сельской местности размещение общеобразовательных организаций должно предусматривать для учащихся и воспитанников предшкольных и младших классов радиус доступности не более 2 км пешком и не более 15 минут (в одну сторону) при транспортном обслуживании. Для учащихся средних и старших классов радиус пешеходной доступности не должен превышать 3 км, а при транспортном обслуживании - не более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предельный радиус обслуживания учащихся средних и старших классов не должен превышать 15 км. Для учащихся, проживающих на расстоянии свыше 15 км, а также при транспортной недоступности должен предусматриваться пришкольный интернат;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транспортному обслуживанию подлежат учащиеся, проживающие на расстоянии от школы более 3 км. Подвоз сельских школьников осуществляется специальным школьным транспортом. Расстояние от дома до места сбора должен быть не более 500 метров (далее - 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Предшкольные классы, и группы кратковременного пребывания (далее - мини-центры) размещаются в здании школ не выше второго этажа. Занятия с детьми проводятся в выделенных для этой цели свободных помещениях (класс, групповая). </w:t>
      </w:r>
    </w:p>
    <w:bookmarkEnd w:id="7"/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к земельному участку </w:t>
      </w:r>
    </w:p>
    <w:bookmarkEnd w:id="8"/>
    <w:bookmarkStart w:name="z8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Общеобразовательные и интернатные организации должны иметь самостоятельный земельный участок с расстоянием от здания организации до красной линии не менее 25 м, в сельских населенных пунктах не менее 10 м. На территории общеобразовательных, интернатных организаций не допускается размещение объектов, функционально с ними не связанных, в соответствии с требованиями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размещать школьные участки на территории санитарно-защитных зон промышленных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Площадь земельных участков, уровень благоустройства, озеленение, освещение зависят от проектной вместимости общеобразовательных и интернатных организаций и принимаются в соответствии с требованиями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Территория участка должна иметь ограждение высотой 1,5 м. Участок должен быть озеленен из расчета не менее 50 процентов (далее - %) площади его территории. При озеленении запрещается посадка деревьев и кустарников с ядовитыми плодами, а также дающих при цветении опушенные семена.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 территории общеобразовательных и интернатных организаций должны быть выделены следующие зоны: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учебная зона - должна составлять не более 25% площади участка. В городских школах она может быть сокращена, за счет строительства на участке теплиц и оранжерей, органически связанных с комплексом кабинетов биологии и химии;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физкультурно-спортивная зона - должна размещаться на расстоянии не менее 25 метров от здания общеобразовательных и интернатных организаций, за полосой зеленых насаждений. Не допускается располагать ее со стороны окон учебных помещений. Оборудование спортивной зоны должно обеспечивать требование учебных программ по физическому воспитанию, проведению секционно-спортивных занятий и оздоровительных мероприятий. Спортивно-игровые площадки должны иметь ровное, твердое покрытие, футбольное поле - травяной покров;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зона отдыха - должна быть озеленена и размещена, в отдалении от спортивной, хозяйственной зон и иметь площадки для подвижных игр и тихого отдыха, для каждой ступени школьного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хозяйственная зона - должна быть ограждена зелеными насаждениями, иметь функциональную связь с производственными помещениями пищеблока, самостоятельные подъездные пути и располагаться на расстоянии от здания школы и интерната не менее 35 м. Хозяйственная зона должна размещаться со стороны входа в производственные помещения пищеблока и иметь отдельный въезд с улицы. В зависимости от местных условий в хозяйственной зоне допускается размещать сарай, овощехранилище, учебный гараж, навесы для инвентаря и оборудования. Состав и площади хозяйственных помещений определяются в соответствии с требованиями действующих СНиП. Незастроенная территория хозяйственного двора должна иметь жесткое покрытие.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 территории участка должен быть предусмотрен отвод дождевых и талых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 участки должны иметь расстояние до гаражей и открытых стоянок с числом автомобилей: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10 и менее - 15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10 до 100 машин - 25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 100 машин - 50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Школы-интернаты должны размещаться в одном или нескольких отдельно стоящих зданиях, соединенных между собой теплыми переходами. В четвертой климатической зоне устройство переходов необязательно. Этажность зданий определяется в установленном порядке согласно требованиям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отсутствии централизованных систем водоснабжения, канализации, отопления на территории хозяйственной зоны должны предусматриваться котельная, насосная с водонапорным баком и септик, устройство которых определяется требованиями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Подходы к зданию школы не менее, чем за 100 м, въезды и входы на участок, проезды, дорожка к хозяйственным постройкам, к площадкам для мусоросборников, а в сельских школах без канализации к дворовым уборным должны покрываться асфальтом, бетоном и другим твердым покрытием.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Мусоросборники устанавливаются на бетонированной площадке на расстоянии 25 м от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Наружная осветительная арматура здания должна обеспечивать равномерный рассеянный свет на территории общеобразовательных и интернатных организаций. </w:t>
      </w:r>
    </w:p>
    <w:bookmarkEnd w:id="9"/>
    <w:bookmarkStart w:name="z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к зданию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общеобразовательных и интернатных организаций 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Количество детей в общеобразовательных и интернатных организациях не должно превышать ее проектную вместимость. Наполняемость классов каждого вида организаций определяется согласно требованиям действующих нормативных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детей в одной группе мини-центра (группы кратковременного пребывания) должно быть не более 25.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размещении общеобразовательных и интернатных организаций в приспособленном здании набор помещений, их площади определяются в соответствии с требованиями действующих нормативных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Гардеробы должны быть размещены на первом этаже с обязательным оборудованием вешалок для одежды, ячеек для обуви для каждого класса. Запрещается устраивать гардеробы в учебных помещениях и рекреациях.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Учащиеся и воспитанники предшкольных и младших классов должны обучаться в закрепленных за каждым классом учебных помещениях, выделенных в отдельный блок.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Обучение учащихся средних и старших классов должно осуществляться по классно-кабинетной системе. Количество кабинетов для основных дисциплин принимается от количества старших классов. Необходимо создавать специализированные секции, объединяющие кабинеты для дисциплин естественно-математического и гуманитарного циклов.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сельской школе, при малой наполняемости классов, допускается использование учебных кабинетов по двум дисциплинам. Наиболее благоприятным является следующее сочетание предметов: химия - биология, математика - черчение, черчение - рисование, история - география, литература - иностранный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Учебные классы не должны находиться вблизи помещений, являющихся источниками шума и запахов (мастерских, спортивных и актовых залов, пищеблока).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учебных помещениях должны быть определены: рабочие зоны для учителя и учащихся, дополнительное пространство для размещения учебно-наглядных пособий и технических средств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помещениях предшкольных классов, мини-центров должна быть создана развивающая предметно-пространственная среда с наличием игрушек, пособий, дошкольной учебно-игровой мебели, материалов для занятий и игр детей с учетом требований общеобязательных стандартов дошкольного воспитания и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Площадь кабинетов в общеобразовательных организациях и мини-центрах должна приниматься из расчета 2,5 квадратных метра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на одного учащегося или воспитанника согласно требованиям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приказом Министра здравоохранения Республики Казахстан от 15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Площадь и использование компьютерных кабинетов должны соответствовать требованиям действующих строительных и санитарных норм и правил. Для углубленного изучения отдельных предметов и проведения практических занятий следует деление классов на 2 - 4 подгруппы.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Спальные комнаты в интернатах должны проектироваться вместимостью 4 - 6 мест для учащихся 1 - 4 классов и 2 - 4 места для учащихся 5 - 11 классов. Площади игровых в школах-интернатах должны приниматься из расчета 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одного учащегося, площади спальных комнат в школах-интернатах и в интернатах при школах должны приниматься из расчета 4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 одно спальное место, с учетом требований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Спортивный зал следует размещать на первом этаже, набор помещений и площадь спортивного зала должны соответствовать требованиям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Размеры актового зала определяются числом посадочных мест из расчета 0,65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на одно место и 60 % от общего количества учащихся. При актовом зале должны быть предусмотрены вспомогательные помещения в соответствии с требованиями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Допускается использовать помещение библиотеки для справочно-информационного центра, оснащенного всеми видами технических средств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библиотеки необходимо принимать из расчета не менее 0,6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одного ученика.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Набор помещений медицинского пункта организаций должен соответствовать требованиям действующих СНиП и включать следующие кабинеты: врача-педиатра, зубного врача, процедурный, прививочный (в случае, если в школе проводятся профилактические прививки), психолога. При медицинском пункте должен быть самостоятельный санитарный узел.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полного набора помещений медицинского пункта оборудуется комната площадью не менее 12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Оснащение и оборудование, ведение перечня медицинской документации медицинских кабинетов согласовывается государственным органом в сфере санитарно-эпидемиологического благополучия населения на соответствующей территории в соответствии с требованиями настоящих санитарных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медицинском кабинете приспособленной сельской школы при отсутствии централизованной системы водоснабжения (насосной с водонапорным баком) устанавливается наливной умывальник.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пункт интернатных организаций, должен включать также 2-4 палаты, двух инфекционных палат со шлюзом, буфета-раздаточной с мойкой для посуды и санитарного блока с ванной комнатой.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30 с изменениями, внесенными приказом Министра здравоохранения РК от 22.06.2010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На каждом этаже учебного корпуса должны размещаться санитарные узлы для мальчиков и девочек типа отдельных кабин, оборудованные дверями без запоров. Количество санитарных приборов должно быть из расчета один унитаз и один умывальник на 30 девочек; один унитаз, 0,5 лоткового писсуара и один умывальник на 30 мальчиков. Для педагогического персонала должен быть выделен отдельный санитарный узел.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девочек средних и старших классов должны быть организованы комнаты личной гигиены из расчета одна кабина на 70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На каждом этаже должны быть предусмотрены помещения, оборудованные поддонами и подводкой к ним холодной и горячей воды, для хранения и обработки уборочного инвентаря, приготовления дезинфекционных растворов.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помещениях предшкольных, начальных классов, мини-центрах, лабораториях, учебных кабинетах, мастерских, помещениях медицинского назначения, учительской, комнате технического персонала обязательно устанавливаются умывальники в соответствии с требованиями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Запрещается использовать помещения школ и интернатов в целях, не связанных с учебно-воспитательным процессом.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Полы общеобразовательных и интернатных организаций должны быть без щелей и иметь покрытие дощатое, паркетное или линолеум на утепленной основе. Полы туалетных и умывальных комнат должны выстилаться керамической или мозаичной шлифованной плиткой. Запрещается использовать цемент в виде покрытия полов, полированный мрамор и материалы со скользкой поверхностью.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выборе полимерных материалов для отделки полов и стен помещений следует руководствоваться перечнем полимерных материалов и изделий, разрешенных к применению в Республике Казахстан. </w:t>
      </w:r>
    </w:p>
    <w:bookmarkEnd w:id="11"/>
    <w:bookmarkStart w:name="z5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организации питания в общеобразовательных, </w:t>
      </w:r>
      <w:r>
        <w:br/>
      </w:r>
      <w:r>
        <w:rPr>
          <w:rFonts w:ascii="Times New Roman"/>
          <w:b/>
          <w:i w:val="false"/>
          <w:color w:val="000000"/>
        </w:rPr>
        <w:t xml:space="preserve">
интернатных организациях </w:t>
      </w:r>
    </w:p>
    <w:bookmarkEnd w:id="12"/>
    <w:bookmarkStart w:name="z1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Устройство, оборудование, содержание пищеблока должны соответствовать требованиям действующих нормативных документов. При пребывании детей в предшкольных классах, мини-центрах более четырех часов должно быть организовано их питание.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сельской школе столовой используется сокращенный набор помещений с выделением зон для подготовки сырья, приготовления пищи и раздачи готовой продукции. Кухня оборудуется в помещении площадью не менее 9,0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технологического, холодильного и моечного оборудования осуществляется с учетом поточности приготовления пищи.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37 с изменениями, внесенными приказом Министра здравоохранения РК от 22.06.2010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В организациях должно быть организовано горячее питание: в общеобразовательных школах - двухразовое для детей групп продленного дня и горячие завтраки для остальных детей. В школах-интернатах должно быть организовано четырехразовое питание в соответствии с нормами питания на одного ребенка,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от 17 мая 2000 года N 738 "О размерах и источниках социальной помощи нуждающимся гражданам в период получения ими образования" в приложениях 4, 5, 7 и согласно приложению 1 к настоящим санитарным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разрешается производить замену отдельных продуктов питания в соответствии с таблицей замены продуктов по основным пищевым веществам, согласно приложению 2 к настоящим санитарным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запрещается приготовление и употребление для питания детей: непастеризованного молока, творога и сметаны без тепловой обработки; простокваши собственного приготовления; макарон с мясным фаршем, блинчиков с мясом, студней, окрошки, паштетов, заливных блюд; морсов и напитков собственного приготовления, кремовых изделий, жареных во фритюре пирожков и пончиков, консервов и компотов домашнего приготовления, яйца всмятку, яичница - глазунья, салаты с майонезом, газированные и безалкогольные энергетические напитки, (за исключением минеральных и питьевых вод), чипсы, сухарики, гамбургеры, хот-доги;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ввозимые продукты питания (сырье и полуфабрикаты) должны иметь сертификаты качества. Не допускаются к приему пищевые продукты без сопроводительных документов, с истекшим сроком хранения и признаками порчи;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перевозки продовольственного сырья и пищевых продуктов должны использоваться транспортные средства, специально предназначенные или оборудованные для таких целей и имеющие оформленные в установленном порядке санитарные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водитель и экспедитор должны проходить предварительный и периодический медицинский осмотр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условия хранения и сроки реализации скоропортящихся пищевых продуктов выполняются в соответствии с требованиями санитарных правил и норм,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Главного государственного санитарного врача Республики Казахстан от 1 августа 2002 года N 32, зарегистрированных в Министерстве юстиции от 30 сентября 2002 года за N 1989 "Об утверждении санитарных правил и норм "Санитарно-гигиенические требования к условиям хранения и срокам реализации скоропортящихся пищевых продуктов";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меню-раскладка, объемы готовых блюд определяются с учетом возрастных особенностей детей, сезона года и климатогеографической зоны. Для летнего периода калорийность суточного рациона увеличивается на 10%. В основу меню должны быть взяты действующие нормы питания согласно приложению 1 к санитарным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объемы выходов готовых блюд должны составлять: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 6 - 10 лет первые блюда - 250 грамм, вторые блюда - 150 грамм гарнир, 50 грамм мясо, рыба, птица, третье блюда - 180 - 200 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 от 11 до 17 лет объем первых блюд - 400 грамм, 100 грамм салата, второго блюда - 250 грамм, в том числе мясо, рыба, птица 70 - 100 грамм, третьего блюда - 200 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питание учащихся должно осуществляться на основании двух недельного меню и ассортиментного перечня буфетной продукции, согласованных с государственным органом санитарно-эпидемиологической службы. Не допускается повторение блюд в течение 2 дней подряд.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реализация жевательных резинок.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с изменениями, внесенными приказом Министра здравоохранения Республики Казахстан от 15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Питание организуется в столовой, работающей на сырье или на полуфабрикатах и в буфете. Столовые должны предусматриваться в школах с числом учащихся более 100 человек. Столовая, работающая на сырье, буфет должны иметь набор оборудования и помещений в соответствии с требованиями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Холодильное оборудование должно быть укомплектовано поверенными в установленном законодательством порядке, контрольными термометрами с регистрацией температуры 1 раз в день в специальном журнале.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с изменениями, внесенными приказом Министра здравоохранения Республики Казахстан от 15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При столовых должны быть установлены умывальники из расчета один кран на 20 посадочных мест в соответствии с требованиями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малокомплектных школах (сельских школах) (до 50 учеников) при отсутствии столовой необходимо выделять помещения для приема пищи с набором оборудования в соответствии с требованиями действующих нормативных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41 с изменениями, внесенными приказом Министра здравоохранения РК от 22.06.2010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Работники пищеблока должны обеспечиваться специальной одеждой (далее - спецодежда) и необходимыми условиями для соблюдения правил личной гигиены.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пищеблока должны строго выполнять следующие правила личной гигиены: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 заступлением на работу верхнюю одежду убирать в шкаф, тщательно мыть руки горячей водой с мылом и щеткой;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столовой работать только в чистой спецодежде, неукоснительно соблюдая правила ее ношения;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выходе из столовой, при посещении туалета снимать спецодежду, по возвращении в столовую тщательно мыть руки горячей водой с мылом и щеткой, после чего надевать спецодежду;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работники пищеблока должны обеспечиваться не менее чем тремя комплектами специальной одежды. При обработке сырых продуктов и мытья посуды должны использоваться клеенчатые фартуки.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с изменениями, внесенными приказом Министра здравоохранения Республики Казахстан от 15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</w:p>
    <w:bookmarkEnd w:id="13"/>
    <w:bookmarkStart w:name="z5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Санитарно-эпидемиологические требования к оборудованию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помещений общеобразовательных, интернатных организаций </w:t>
      </w:r>
    </w:p>
    <w:bookmarkEnd w:id="14"/>
    <w:bookmarkStart w:name="z1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зависимости от назначения учебных помещений должны применяться учебная мебель в соответствии с требованиями действующих нормативных документов. Расстановка столов должна быть в три, два или один ряд, согласно приложению 3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Каждый учащийся обеспечивается рабочим местом за партой или столом в соответствии с его ростом и состоянием зрения и слуха. Для подбора мебели соответственно росту учащихся производится ее маркировка. Запрещается использовать вместо стульев табуретки или скамейки.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Парты, независимо от их номера, для детей с нарушением слуха и зрения, устанавливаются в первом ряду. Для учеников с пониженной остротой зрения парты должны размещаться в первом ряду от окна. Детей часто болеющих острыми респираторными заболеваниями, ангинами, простудными заболеваниями, следует рассаживать дальше от наружной стены.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оборудовании учебных помещений должны соблюдаться следующие размеры: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между рядами двухместных столов - не менее 60 сантиметров (далее - см);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между рядом столов, наружной и внутренней продольными стенами - не менее 50 см;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 последних столов до стены (перегородки): противоположенной классной доске - не менее 70 см, от задней стены, являющейся наружной, не менее 100 см;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 демонстрационного стола до учебной доски - не менее 100 см;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 первой парты до учебной доски - 2,4 - 2,7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наибольшая удаленность последнего места учащегося от учебной доски - 8,6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высота нижнего края учебной доски над полом - 80 - 90 см;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угол видимости доски должен быть не менее 35 градусов для учащихся среднего и старшего звена школы и не менее 45 градусов для школьников 6 - 7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Кабинеты физики и химии должны быть оборудованы: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специальными демонстрационными столами для технических средств обучения, установленных на подиуме;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двухместными ученическими лабораторными столами (с надстройкой и без нее) с подводкой воды, электроэнергии, сжатого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лаборатория химии должна быть оборудована вытяжными шкафами, расположенными у наружной стены возле стола преподавателя согласно требованиям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Кабинеты иностранного языка должны иметь следующее оборудование: стол преподавателя с пультом управления и тумбой для проекционных аппаратов; подставку под магнитофон и проигрыватель; секционные шкафы для хранения наглядных пособий и технических средств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Мебель в спальных помещениях должна соответствовать возрастным особенностям детей. При расстановке кроватей необходимо соблюдать следующие расстояния: между длинными сторонами кроватей - 50 см, изголовьями - 20 см, проходы между отдельными рядами кроватей - 100 см, кроватью и наружной стеной - 60 см.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При ремонте мебели должны сохраняться размеры столов и парт и применяться отделочные материалы и краски, разрешенные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В помещениях предшкольных, начальных классов, лабораторий, учебных кабинетов, мини-центров, мастерских, медицинского обеспечения, учительской, комнате технического персонала и в спальном корпусе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умывальные раковины - на высоте 0,6 - 0,7 м от пола в зависимости от возраста учащихся; краны на высоте 0,2 - 0,25 м над верхним краем раковины. Расстояние между кранами должно быть не менее 0,5 м - для младших школьников и 0,8 м - для старших. Ножные ванны должны иметь высоту краев не менее 30 см от пола и деревянные подставки для опоры ног. Проход между двумя рядами умывальников должен быть не менее 1,6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каждой учебной и спальной секции или учебно-жилых блоках предусматриваются водоразборные краны с подводкой к ним горячей воды и встроенные шкафы для уборочного инвентаря;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отсутствии в школе-интернате водопровода оборудуются наливные умывальники.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В уборных для девочек старших классов кабины должны иметь двери. В секциях предшкольных, 1 - 4 классов, уборные оборудуются детскими унитазами. Комнаты личной гигиены девочек оборудуются восходящим душем, умывальником, тумбочкой и вешалками. Количество санитарных приборов в помещениях школы-интерната на одного учащегося следует принимать согласно требованиям действующих СНиП, приложения 4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Во всех умывальных комнатах на высоте 0,5 - 0,6 м от пола следует иметь по одному водоразборному крану для наполнения ведер во время уборки помещений воспитанниками, под краном должен быть трап для стока воды в канализацию. Бортики вокруг трапа, высотой 0,05 - 0,07 м не должны затруднять подъем и перенос ведра с водой при самообслуживании. В каждой умывальной комнате должен быть встроенный шкаф для хранения уборочного инвентаря. </w:t>
      </w:r>
    </w:p>
    <w:bookmarkEnd w:id="15"/>
    <w:bookmarkStart w:name="z5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воздушно-тепловому режиму </w:t>
      </w:r>
    </w:p>
    <w:bookmarkEnd w:id="16"/>
    <w:bookmarkStart w:name="z1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Отопление, вентиляцию, кондиционирование воздуха в общеобразовательных и интернатных организациях следует предусматривать в соответствии с требованиями действующих нормативных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Отдельные системы вытяжной вентиляции следует предусматривать для следующих помещений (групп помещений): классных комнат и учебных кабинетов, лабораторий, актовых залов, бассейнов, тиров, столовой, медпункта, киноаппаратной, санитарных узлов, помещений для обработки и хранения уборочного инвентаря.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Воздухообмен в школьных столовых должен рассчитываться на поглощение избытка тепла, выделяемых технологическим оборудованием кухни.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применение асбестоцементных воздухопроводов.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Печное отопление допускается только в одноэтажных малокомплектных сельских школах и в интернатных организациях вместимостью не более 200 человек. Топка должна производиться в изолированном помещении с отдельным входом. Запрещается устанавливать железные печи.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избежание загрязнения воздуха помещений окисью углерода печные трубы закрываются после полного сгорания топлива и не позднее, чем за 2 часа до прихода учащихся.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Площадь фрамуг и форточек в учебных помещениях должна иметь соотношение одного к пятидесяти площади пола. Фрамуги и форточки должны использоваться по назначению в любое время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Учебные помещения должны проветриваться во время перемен, а рекреационные - во время уроков. До начала занятий и после их окончания необходимо осуществлять сквозное проветривание учебных помещений. Длительность сквозного проветривания определяется погодными условиями. В теплые дни целесообразно проводить занятия при открытых фрамугах и форточках.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предшкольных классах, мини-центрах сквозное или угловое проветривание проводится в отсутствие детей и должно заканчиваться за 30 мин до прихода детей. В холодное время года при проветривании помещения температура не должна понижаться менее чем 16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Температура воздуха в зависимости от климатических условий должна составлять: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спальных помещениях, учебных кабинетах, лабораториях, библиотеке, в актовом зале, в компьютерных классах плюс 18-22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учебных мастерских, в спортзале и комнатах для проведения секционных занятий, в рекреациях, в вестибюле и гардеробе плюс 15-17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раздевалке спортивного зала плюс 19-23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кабинетах врачей плюс 21-23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Уроки физкультуры следует проводить в проветриваемых залах. Во время занятий необходимо открывать окна с подветренной стороны при температуре наружного воздуха выше плюс 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слабом ветре. При низкой температуре и большой скорости движения воздуха занятия в зале должны проводиться при открытых фрамугах, сквозное проветривание проводится во время перемен при отсутствии учащихся.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Школьные учебно-производственные мастерские, где работа на станках и механизмах связана с выделением большого количества тепла и пыли, должны быть оборудованы механической вытяжной вентиляцией. Кратность воздухообмена должна составлять не менее 20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в час на одного ребенка. Станки и механизмы должны отвечать требованиям санитарных норм и иметь соответствующие защитные приспособления.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уборных, помещениях кухни, душевых и мастерских должна быть оборудована вытяжная вентиляция. </w:t>
      </w:r>
    </w:p>
    <w:bookmarkEnd w:id="17"/>
    <w:bookmarkStart w:name="z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Вытяжные вентиляционные решетки следует ежемесячно очищать от пыли. </w:t>
      </w:r>
    </w:p>
    <w:bookmarkEnd w:id="18"/>
    <w:bookmarkStart w:name="z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естественному и искусственному освещению </w:t>
      </w:r>
    </w:p>
    <w:bookmarkEnd w:id="19"/>
    <w:bookmarkStart w:name="z1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Учебные помещения школ и интернатов должны иметь естественное освещение. Без естественного освещения допускается проектировать: снарядные, кладовые и складские помещения (кроме помещений для хранения легковоспламеняющихся жидкостей), радиоузлы, кино-фотолаборатории, книгохранилища, бойлерные, насосные водопроводы и канализации, камеры вентиляционные и кондиционирования воздуха, в соответствии с требованиями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В учебных помещениях должно быть боковое левостороннее освещение. При двустороннем освещении, при глубине учебных помещений более 6 м, обязательно устройство правостороннего подсвета, высота которого должна быть не менее 2,2 м от потолка. При этом недопустимо направление основного светового потока спереди и сзади от учащихся.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Помещение для мини-центров должно иметь естественное освещение и КЕО не должен быть менее 1,5%.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В учебно-производственных мастерских, актовых и спортивных залах также может применяться двустороннее естественное боковое освещение и комбинированное (верхнее и боковое).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Ориентация окон учебных помещений должна быть на южные, юго-восточные и восточные стороны горизонта. На север могут быть ориентированы окна кабинетов черчения, рисования, а также помещения кухни, ориентация кабинета вычислительной техники - на север, северо-восток, в соответствии с требованиями действующих СНиП, согласно приложению 5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Световые проемы учебных помещений должны быть оборудованы: регулируемыми солнцезащитными устройствами типа жалюзи, тканевыми шторами светлых тонов, сочетающихся с цветом стен, мебели. Запрещается применять шторы из поливинилхлоридной пленки.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Для отделки учебных и жилых помещений должны использоваться отделочные материалы, качество и область применения которых подтверждены сертификатами. Для стен учебных помещений должны использоваться краски светлых тонов - желтого, бежевого, розового, зеленого, голубого; для мебели - цвета натурального дерева или светло-зеленый; для классных досок - темно-зеленый, темно-коричневый; для дверей, оконных рам - белый.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Для максимального использования дневного света и равномерного освещения учебных помещений необходимо сажать деревья не ближе 15 м, кустарник - не ближе 5 м от здания; не допускается закрашивать оконные стекла, расставлять на подоконниках цветы. Их следует размещать в переносных цветочницах высотой 65 - 70 см от пола или подвесных кашпо в простенках окон, очистку и мытье стекол проводить не менее двух раз в год (осенью и весной).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В учебных и жилых помещениях должны быть обеспечены нормируемые уровни освещенности и показатели качества освещения в соответствии с требованиями действующих нормативных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В учебных помещениях должны применяться лампы накаливания или люминесцентное освещение. Запрещается использовать в одном помещении люминесцентные лампы и лампы накаливания. Использование новых типов ламп светильников допускается на основании санитарно-эпидемиологического заключения государственных органов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Светильники с люминесцентными лампами должны располагаться параллельно светонесущей стене на расстоянии 1,2 м от наружной стены и 1,5 м от внутренней. Классная доска должна освещаться двумя установленными параллельно ей светильниками, которые размещаются выше верхнего края доски на 0,3 м и на 0,6 м в сторону класса перед доской.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Освещенность, согласно требованиям действующих СНиП должна составлять: в классах, кабинетах и лабораториях на рабочих столах - 300 люкс, на классной доске и в кабинетах черчения - 500 люкс, в компьютерных классах - 300 - 500 люкс, в актовых и спортивных залах (на полу) - 200 люкс, в рекреациях (на полу) - 150 люкс. Штепсельные розетки и выключатели должны устанавливаться на высоте 1,8 м от пола.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Чистку осветительной арматуры светильников необходимо проводить не реже двух раз в год и своевременно заменять перегоревшие лампы. Запрещается привлекать к этой работе учащихся. Неисправные, перегоревшие люминесцентные лампы должны собираться и вывозиться из здания школы в организации, занимающиеся хранением и утилизацией ртутьсодержащих люминесцентных ламп.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Временное хранение их в помещениях общеобразовательных организаций разрешается на основании санитарно-эпидемиологического заключения государственных органов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должно осуществляться в небьющейся таре, в отдельном помещении, расположенном в подвалах или цокольных этажах общеобразовательных и интернатных организаций. Помещение должно закрываться на ключ.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хранением отработанных люминесцентных ламп должно быть закреплено ответственное лицо.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Категорически запрещается выброс отработанных люминесцентных ламп в мусорные контейнера. </w:t>
      </w:r>
    </w:p>
    <w:bookmarkEnd w:id="20"/>
    <w:bookmarkStart w:name="z5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водоснабжению и канализации </w:t>
      </w:r>
    </w:p>
    <w:bookmarkEnd w:id="21"/>
    <w:bookmarkStart w:name="z1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Здания общеобразовательных и интернатных организаций должны оборудоваться системами хозяйственно-питьевого, противопожарного и горячего водоснабжения, канализацией в соответствии с требованиями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В случаях отсутствия в населенном пункте канализации и водопровода, водоснабжение и способ удаления сточных вод, в каждом конкретном случае, осуществляется на основании санитарно-эпидемиологического заключения государственных органов санитарно-эпидемиологической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централизованного (децентрализованного) водоснабжения в сельских школах организовывается подвоз привозной питьевой воды специальным автотранспортом.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74 с изменениями, внесенными приказом Министра здравоохранения РК от 22.06.2010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Общеобразовательные и интернатные организации должны быть обеспечены доброкачественной питьевой водой в соответствии с требованиями действующих нормативных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В не канализованных районах общеобразовательные и интернатные организации должны оборудоваться внутренней канализацией и устройством местных очистных сооружений. Допускается оборудовать малокомплектные сельские организации вместимостью до 50 мест люфт-клозетами или водонепроницаемыми выгребами (с организацией вывоза стоков).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выливать в выгреб воду из под умывальников и после уборки. </w:t>
      </w:r>
    </w:p>
    <w:bookmarkEnd w:id="22"/>
    <w:bookmarkStart w:name="z5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Санитарно-эпидемиологические требования к условиям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учебно-воспитательного процесса </w:t>
      </w:r>
    </w:p>
    <w:bookmarkEnd w:id="23"/>
    <w:bookmarkStart w:name="z1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В общеобразовательной организации количество часов в неделю не должно превышать нормативной нагрузки. Часы факультативных, групповых, индивидуальных занятий должны входить в объем предельно допустимой нагрузки учащихся согласно таблице 1, приложения 6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Занятия по выбору и факультативные занятия проводятся с учетом склонностей и желания детей (начиная с первого класса) и проводятся по основному расписанию уроков, а факультативные - в дни с наименьшим количеством уроков обязательных занятий.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Не допускается вводить пятидневную учебную неделю для учащихся 1 - 11 классов всех видов общеобразовательных организаций с углубленным изучением отдельных предметов.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Продолжительность урока в школах не должна превышать 45 минут. В первых классах должен применятся "ступенчатый" режим учебных занятий с постепенным наращиванием учебной нагрузки. В сентябре планируется три урока 35-минутной продолжительности; со второй четверти - 4 урока по 35 минут каждый; со второго полугодия уроки - по 45 минут. Спаренные уроки не допускаются, за исключением уроков трудового обучения. Для учащихся первых классов в течение года устанавливаются дополнительные недельные каникулы.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Прием детей в первые классы осуществляется на основании заключения врачебно-педагогической комиссии о готовности ребенка к обучению.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Учебные занятия в школах должны начинаться не ранее 8 часов утра. В общеобразовательных организациях, работающих в несколько смен, учащиеся начальной школы, пятых, выпускных и классов углубленного обучения должны обучаться в первую смену.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сельских школах, работающих в две и более смен, учебный процесс учащихся пятых и выпускных классов, а также классов углубленного обучения организовывается во вторую смену.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82 с изменениями, внесенными приказом Министра здравоохранения РК от 22.06.2010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Занятия по развитию коррекции осанки должны входить в объем максимально допустимой недельной нагрузки, установленной для учащихся каждого возраста. В учебные планы для младших школьников необходимо включать предметы двигательно-активного характера (хореография, ритмика, современные и бальные танцы, обучение традиционным и спортивным национальным играм).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Независимо от продолжительности учебной недели дневная учебная нагрузка учащихся должна составлять не более пяти уроков в начальной школе и не более шести уроков в основной школе. Для сохранения оптимального уровня работоспособности в течение недели учащиеся должны иметь облегченный учебный день в середине недели (среда).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В малокомплектных школах формирование классов определяется условиями конкретной школы и зависит от числа учащихся и учителей. При объединении двух классов число учащихся в классе-комплекте должно составлять не более 25, а при объединении третьих и четвертых классов - не более 15 детей. Оптимальным является объединение в один комплект учащихся первых и третьих классов, вторых и третьих классов, вторых и четвертых классов.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Для предупреждения утомления учащихся в малокомплектных школах необходимо сокращать продолжительность совмещенных (особенно 4-х и 5-х) уроков на 5-10 минут (кроме урока физкультуры).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При необходимости объединения в один комплект учащихся 1-4 классов применяется скользящий график занятий с выделением не совмещенных уроков для каждого класса.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Разрешается применять в обучении компьютерные технологии со второго класса. Длительность работы на компьютере на уроках письма во втором классе должна быть не более 20 минут, в третьем классе - не более 26 минут; на уроках математики во втором классе - не более 15 минут, в третьем - не более 20 минут. На уроках чтения использование звуковых технических средств допустимо только в качестве наглядных звуковых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При использовании аудиовизуальных технических средств обучения, длительность их непрерывного применения в учебном процессе, устанавливается в зависимости от класса и применяемого типа технического средства. Количество уроков с применением технических средств обучения в течение недели не должно превышать для учащихся младших классов 3-4, старших классов 4-6.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Длительность занятий непосредственно с компьютером и проведение профилактических мероприятий регламентируются действующими нормативными правовыми актами, а длительность просмотра диафильмов, кинофильмов, телепередач во время учебных занятий, согласно таблице 2 приложения 6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Школьное расписание уроков должно составляться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и последним уроком обязательных занятий устраивается перерыв продолжительностью 45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Проведение сдвоенных уроков в начальной школе запрещается. Для учащихся 5-9 классов сдвоенные уроки допускаются для проведения лабораторных, контрольных работ, уроков труда, физкультуры целевого назначения (лыжи, плавание).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Сдвоенные уроки по основным и профильным предметам для учащихся 5-9 классов допускается при условии их проведения следом за уроком физкультуры или динамической паузой продолжительностью не менее 30 минут. В 10-11 классах допускается проведение сдвоенных уроков по основным и профильным предметам.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сельских школах, при отсутствии собственного спортивного зала занятия по физическому воспитанию организовываются в игровой комнате, гимнастическом зале, рекреации или коридоре школы, используются спортивные сооружения, расположенные вблизи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93 с изменениями, внесенными приказом Министра здравоохранения РК от 22.06.2010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При составлении расписания уроков необходимо чередовать в течение дня и недели для младших школьников основные предметы с уроками музыки, изобразительного искусства, труда, физкультуры, а для учащихся среднего и старшего возраста - предметы естественно-математического и гуманитарного циклов.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Продолжительность перемен между уроками для учащихся всех видов общеобразовательных организаций должна быть не менее 10 минут, большой перемены (после 2 или 3 уроков) - 30 минут: вместо одной большой перемены допускается после 2 и 3 уроков устраивать две перемены по 20 минут каждая. Перемены необходимо проводить при максимальном использовании свежего воздуха, в подвижных играх. В группах продленного дня продолжительность прогулки для младших школьников должна составлять не менее двух часов, для учащихся 5-8 классов - не менее 1,5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Домашние задания даются учащимся с учетом возможности их выполнения в следующих пределах: в первом классе (со второго полугодия) - до одного часа, во втором - до 1,5 часов, в 3-4-м - до двух часов, в 5-6-м - до 2,5 часов, в 7-8-м - до трех часов, в 9-11-м - до четырех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Режим дня для детей в предшкольных классах и мини-центрах соблюдается в соответствии с приложением 7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Максимально допустимое количество занятий в мини-центрах для детей 3-5 лет не должно превышать 2-3 занятий продолжительностью не более 10-20 минут, в предшкольных классах - 4 занятий продолжительностью не более 25-30 минут. В середине занятий должна проводиться физкультурная минутка, перерывы между занятиями должны быть не менее 10 минут. </w:t>
      </w:r>
    </w:p>
    <w:bookmarkEnd w:id="24"/>
    <w:bookmarkStart w:name="z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Занятия в предшкольных классах и мини-центрах должны проводиться с учетом специфичных для детей дошкольного возраста видов деятельности: игры, конструирования, изобразительной, музыкальной, театрализованной и другой деятельности, а также предусматривать возможность реализации индивидуального подхода к ребенку, работу с разными подгруппами детей с учетом их возрастных и психо-физических особенностей. </w:t>
      </w:r>
    </w:p>
    <w:bookmarkEnd w:id="25"/>
    <w:bookmarkStart w:name="z5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Санитарно-эпидемиологические требования к условиям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медицинского обслуживания учащихся </w:t>
      </w:r>
    </w:p>
    <w:bookmarkEnd w:id="26"/>
    <w:bookmarkStart w:name="z20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Общеобразовательные и интернатные организации укомплектовываются квалифицированными кадрами медицинских работников,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ноября 2002 года за N 1168 "Об утверждении типовых штатов работников организаций образования", которые также осуществляют медико-санитарное обеспечение детей предшкольных классов и мини-центров.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медицинского работника, медико-санитарное обеспечение учащихся осуществляется территориальной амбулаторно-поликлинической организацией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В общеобразовательных и интернатных организациях проводятся углубленные профилактические медицинские осмотры, лабораторные обследования учащихся и воспитанников в порядке, установленном уполномоченным органом в области санитарно-эпидемиологического благополучия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Все работники общеобразовательных и интернатных организаций (педагогический и обслуживающий персонал), включая работников столовых, должны проходить предварительные и периодические медицинские осмотры в порядке, установленном уполномоченным органом в области санитарно-эпидемиологического благополучия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Не допускается прием лиц на работу в общеобразовательные и интернатные организации, включая столовые, без личной медицинской книжки, где отмечаются результаты всех медицинских осмотров и обследований, о прохождении гигиенического обучения и допуск к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Учащиеся, педагогический и обслуживающий персонал общеобразовательных и интернатных организаций должны получать профилактические прививки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Прием детей в мини-центры должен осуществляться на основании выписки из истории развития ребенка, формы 112 у. Ежедневный прием проводится воспитателем. Выявленные при приеме больные дети и дети с подозрением на заболевания, не должны приниматься в группу. При отсутствии ребенка 2-х и более дней, дети должны приниматься при наличии справки врача.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Медицинские кабинеты общеобразовательных и интернатных организаций, оснащаются оборудованием и инструментарием, согласно приложению 8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Прививочный кабинет должен быть оснащен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20 октября 2004 года N 744 "Об утверждении санитарно-эпидемиологических правил и норм "Организация и проведение профилактических прививок", зарегистрированным в Реестре государственной регистрации нормативных правовых актов под N 3208.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106 с изменениями, внесенными приказом Министра здравоохранения Республики Казахстан от 15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В общеобразовательных и интернатных организациях необходимо вести учетно-отчетную документацию согласно приложению 9 к настоящим санитарным правилам. </w:t>
      </w:r>
    </w:p>
    <w:bookmarkEnd w:id="27"/>
    <w:bookmarkStart w:name="z6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Санитарно-эпидемиологические требования к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содержанию помещений и участка общеобразовательных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интернатных организаций </w:t>
      </w:r>
    </w:p>
    <w:bookmarkEnd w:id="28"/>
    <w:bookmarkStart w:name="z2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В общеобразовательных и интернатных организациях проводится ежедневная влажная уборка помещений с использованием моющих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уборка классов, мастерских и учебных кабинетов проводится после окончания занятий;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коридоров и рекреаций - после каждой перемены;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игровых - в конце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обеденного зала - после каждого приема пищи;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гардероба, вестибюля - после начала занятий каждой смены;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санитарных узлов в здании - после каждой перемены.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В предшкольных классах, мини-центрах ежедневно протирается мебель, радиаторы, подоконники, полы моются два раза в день. Игрушки обрабатываются, один раз в 2-3 дня, дезинфицирующими растворами, разрешенными к применению в Республике Казахстан. Мягкие игрушки дезинфицируются ежедневно в конце дня бактерицидными лампами, в течение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В спортивном зале после каждого урока должна проводиться влажная уборка и проветривание. Маты выколачиваются не реже одного раза в неделю. Учащиеся допускаются в спортивный зал только в спортивных костюмах и обуви.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Места общего пользования (туалеты, буфеты, столовая и медицинский кабинет) ежедневно убирают с использованием дезинфицирующих средств. Раковины, унитазы чистят щетками с применением чистяще-дезинфицирующих средств, разрешенных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регистрации, среди учащихся случаев инфекционных и паразитарных заболеваний, проводятся противоэпидемические и дезинфекционные мероприятия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Мытье посуды осуществляется механическим или ручным способом. При ручном способе мытья посуды используется трехгнездная ванна. Освобожденная от остатков пищи столовая посуда моется щеткой в воде, имеющей температуру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с добавлением моющих средств (одна ванна). После этого посуда погружается в дезинфицирующий раствор (вторая ванна) и ополаскивается горячей проточной водой при температуре 65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(третья ванна). Просушивается в специальных шкафах или на решетках.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посудомоечной машины обработку посуды проводят по режиму, указанному в прилагаемой к ней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Применение кухонных плит, работающих на твердом топливе, допускается в сельских малокомплектных школах-интернатах. Обеденные залы оборудуются столами (на 4-6-10 мест) и стульями или табуретами. Столы должны иметь гигиеническое покрытие из легко моющихся материалов, устойчивых к высокой температуре и дезинфицирующим средствам, ежедневно мыться горячей водой с содой и мылом, после каждого приема пищи протираться влажными чистыми тряпками.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Столовая посуда может быть фарфоровой, эмалированной или из нержавеющей стали. Запрещается использование алюминиевой посуды. Применение пластмассовой посуды разрешается при наличии сертификата качества. Посуда с отбитыми краями или эмалью должна изыматься из употребления.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Мочалки, щетки для мытья посуды, ветошь для протирания столов после использования кипятится в течение 15 минут в воде с добавлением соды или замачивается в дезинфицирующем растворе, затем прополаскивается, сушится и хранится в специальной промаркированной таре.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Уборочный инвентарь (тазы, ведра, щетки, тряпки) должен: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быть промаркирован, закреплен за отдельным помещением (спальня, кухня, столовая, изолятор, санитарный узел);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храниться в специально выделенных для этого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иметь сигнальную окраску (красную, оранжевую) для санитарных узлов и храниться отдельно;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использования промываться горячей водой, с использованием моющих и дезинфицирующих средств, разрешенных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В помещении пищеблока (кухни, кладовые) должны соблюдаться правила хранения продуктов и пищевых отходов, проводиться дезинсекционные и дератизационные мероприятия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участка должна проводиться ежедневная уборка. Мусор должен собираться в металлические мусоросборники с плотно закрывающимися крышками. Очистку мусоросборников производят при их заполнении на 2/3 объема. </w:t>
      </w:r>
    </w:p>
    <w:bookmarkEnd w:id="29"/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Санитарно-эпидемиологические требования к режиму дня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учащихся интернатных организаций </w:t>
      </w:r>
    </w:p>
    <w:bookmarkEnd w:id="30"/>
    <w:bookmarkStart w:name="z2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Режим дня должен строиться на основе физиолого-гигиенических требований, с учетом особенностей учебно-воспитательной и оздоровительной работы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Режим дня должен предусматривать учебные и вне учебные занятия, дневной отдых с максимальным пребыванием на воздухе, питание, сон и чередование разнообразных видов деятельности, смену труда и отдыха.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В режиме дня должно быть отведено время во второй половине дня после обеда для выполнения заданий и 1-1,5 часового отдыха на воздухе. Возможен вариант приготовления заданий учащимся начальной школы в сетке учебных часов в первую половину дня, при этом на вторую половину дня после обеда и прогулки переносятся уроки труда, физкультуры, рисования, пения.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участие воспитанников в один день в двух и более организованных мероприятиях.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Общественно-полезный труд воспитанников включает самообслуживание, работу по благоустройству участка, изготовление и ремонт учебного оборудования, инвентаря и участие в ремонте зданий, работу на учебно-опытном участке, дежурство в спальных, столовой и кухне, пошив и ремонт одежды, белья, ремонт обуви.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продолжительность различных видов труда не должна превышать двух часов в неделю. В указанное время не входят предусмотренные режимом дня часы для личного самообслуживания. Учащиеся занимаются общественно полезным трудом во внеурочное время два раза в неделю: учащиеся 1-4 классов не более 30 минут в день, 5-8 классов - не более 45 минут, 9-11 классов - не более 1,5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Учащиеся допускаются к следующим видам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1-2 классов - уборке постели, вытиранию пыли, поливке цветов; дежурству по столовой, несложной сервировке стола;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3-4 классов - в дополнение к указанному в подпункте 1 пункта 123 настоящих санитарных правил - к мелкому ремонту одежды и стирке личных вещей (майки, трусы, носки, платки, галстуки);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5-6 классов - в дополнение к указанным в пунктах 1 и 2 пункта 123 настоящих санитарных правил - к уборке спальных комнат влажным способом, дежурству по столовой, включая полную сервировку стола и уборку посуды; влажной уборке столовой после приема пищи;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7-11 классов - ко всем видам самообслуживания и общественно полезному труду и дежурству по кухне;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запрещается привлечение воспитанников к приготовлению, раздаче горячей пищи и мытью посуды.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124. Физическое воспитание должно включать: утреннюю гимнастику с занятиями по практической гигиене. Одним из видов внеклассной работы по гигиеническому воспитанию учащихся старших классов является организация кружков.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Продолжительность сна должна быть не менее: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12-11,5 часов для детей до 7 лет (из них 1-1,5 часа дневного сна);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11-10,5 часов - для детей 8-9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10,5-10 часов - для детей 10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10-9,5 часов - для детей 11-12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9,5-9 часов - для детей 13-15 лет. </w:t>
      </w:r>
    </w:p>
    <w:bookmarkEnd w:id="31"/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Санитарно-эпидемиологические требования к </w:t>
      </w:r>
      <w:r>
        <w:br/>
      </w:r>
      <w:r>
        <w:rPr>
          <w:rFonts w:ascii="Times New Roman"/>
          <w:b/>
          <w:i w:val="false"/>
          <w:color w:val="000000"/>
        </w:rPr>
        <w:t xml:space="preserve">
гигиеническому воспитанию в интернатных организациях </w:t>
      </w:r>
    </w:p>
    <w:bookmarkEnd w:id="32"/>
    <w:bookmarkStart w:name="z2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В интернатных организациях должны быть предусмотрены душевые, помывка детей осуществляется по графику не реже одного раза в семь дней с одновременной сменой постельного, нательного белья и полотенец. Учащиеся должны быть обеспечены индивидуальными средствами личной гигиены (зубная щетка, мыло, расческа, полотенце, мочалка, тапочки):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стирка постельного и нательного белья интернатной организацией должна осуществляться в прачечной;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к набору помещений и площадям душевых, бани, прачечной интернатной организации определяются в соответствии с требованиями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Гигиеническое воспитание должно осуществляться c первого класса обучения в соответствии с учебной программой.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128. Основной формой гигиенического воспитания учащихся первых - третьих классов являются специальные занятия по практической гигиене.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129. Педагогический персонал должен требовать от учащихся и воспитанников выполнения установленного санитарно-противоэпидемического режима, соблюдения чистоты помещений и участка, тщательного проветривания классов, опрятности одежды и обуви, чистых рук, соблюдения правильной посадки за партами (столами).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130. В общеобразовательных и интернатных организациях из числа учащихся создается санитарный актив, работающий под руководством медицинских работников. Санитарный актив под наблюдением классных руководителей систематически проверяет чистоту рук и одежды учащихся, наличие носовых платков, санитарное состояние учебных и жилых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131. Работа по гигиеническому воспитанию и обучению учащихся и воспитанников проводится медицинским персоналом, учителями и воспитателями при участии работников центров здорового образа жизни, медицинских организаций, государственных органов и организаций государственной санитарно-эпидемиологической службы. 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содержанию и условиям обучения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интернатных организациях" 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Нормы питания на одного учащегося в интернатной организации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продуктов|На одного ребенка всех|Норма на одного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|типов интернатных     |ребенка в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|организаций           |специализированных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|(граммов в день)      |интернатных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                      |организаций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                      |(граммов в день)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 ржаной                    150                   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 пшеничный                 200             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 пшеничная                  35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 картофельная                3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Крупа, бобовые,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макаронные изделия              75                    125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Картофель                      400                    390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Овощи и другая зелень          470                    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Фрукты свежие                  250                    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Фрукты сухие                    15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Соки                           200      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Кондитерские изделия            25             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Сахар                           70                  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Масло сливочное                 50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Масло растительное              18                    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Яйцо                            1 штук                 50 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Молоко, кисломолочные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продукты                       500                    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Творог                          70                    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Мясо, мясопродукты             100                    390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Птица                           30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Рыба и сельдь                  110                    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Колбасные изделия               25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Сметана                         10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                             12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Чай                            0,2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Кофе                             4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Какао                            2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Соль                             8          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Специи                           2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Дрожжи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                         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Икра осетровая                    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bookmarkStart w:name="z1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содержанию и условиям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интернатных организациях"  </w:t>
      </w:r>
    </w:p>
    <w:bookmarkEnd w:id="36"/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замены продуктов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 |Вес в граммах|Продукт заменитель|Вес в  |Добавить (+);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   |                  |граммах|снять (-)(грамм)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мясо        100,0          мясо кролика     98,0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говядина                                           (-)6,8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баранина II      97,0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категории               (-)2,1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верблюжатина    107,0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(-)3,6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конина          104,0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 категории             (-)4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мясо лося        95,0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(+)6,5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оленина      104,0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 категории             (-)2,2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печень говяжья   116,0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(+)4,1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печень свиная    107,0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(+)3,9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куры 2 категории  97,0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(-)1,8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яичный порошок    45,0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(+)11,9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рыба треска      115,0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(+)7,6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творог        121,0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полужирный              (-)4,7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сахар (-)1,6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консервы мясные 120,0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(-)18,1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молоко      100,0          молоко сухое     11,0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цельное                                            (+)0,6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сахар (+)0,4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молоко сгущенное 40,0   сахар (+)1,0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стерилизованное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молоко сгущенное 39,0   сахар (-)17,4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 сахаром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сливки сухие     12,0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(-)2,3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сахар (+)1,6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сливки сгущенные 36,0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 сахаром               (-)4,1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сахар (-)11,7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творог       17,0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полужирный            (+)2,0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сахар (+)4,5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мясо говядина    14,0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(+)2,7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сахар (+)4,7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рыба треска      16,0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(+)3,7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сахар (+)4,7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сыр        11,0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(пошехонский)           (+)0,4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сахар (+)4,7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яйцо куриное     22,0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(+)0,8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сахар (+)4,6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яичный порошок    6,0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(+)1,2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сахар (+)4,3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творог    100,0          мясо говядина    83,0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полужирный                                         (+)3,9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сахар (+)1,3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рыба треска      95,0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(+)10,2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сахар (+)1,3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яйцо куриное 41,0            творог         31,0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полужирный              (+)2,3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мясо говядина    26,0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(+)3,5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рыба треска      30,0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(+)5,4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сахар (+)0,3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молоко цельное  186,0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(-)1,5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сахар(-)8,4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сыр        20,0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(пошехонский)          (-)0,7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сахар (+)0,3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яичный порошок   11,5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(+)6,5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сахар (-)0,5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рыба треска 100,0          мясо говядина    87,0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(-)1,5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творог     105,0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полужирный            (-)10,8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сахар (-)2,8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яичный порошок   39,0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(-)16,8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сахар (-)2,8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bookmarkStart w:name="z2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содержанию и условиям обучения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общеобразовательных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интернатных организациях"   </w:t>
      </w:r>
    </w:p>
    <w:bookmarkEnd w:id="38"/>
    <w:bookmarkStart w:name="z6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мебели и ее маркировка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Номера|  Группа роста  | Высота  над |     Цвет     | Высота над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мебели|(в миллиметрах) |полом крышки |  маркировки  | полом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 учащихся     |края стола,  |              |переднего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 |обращенного  |              |края сидения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 |к ученику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  1000-1500          460         Оранжевый       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      1150-1300          520         Фиолетовый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      1300-1450          580         Желтый          340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      1450-1600          640         Красный         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      1600-1750          700         Зеленый         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      Свыше 1750         760         Голубой         460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2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"Санитарно-гигиенические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противоэпидемические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устройству, содержанию и условиям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в общеобразовательных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интернатных организациях"  </w:t>
      </w:r>
    </w:p>
    <w:bookmarkEnd w:id="40"/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Потребность в санитарных приборах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общеобразовательных организаций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Помещения     |  Критерий  |Площадь| Количество санитарных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        |       |       приборов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Учебные корпуса (помещения) интернатных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Уборные и умывальные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учащихся: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Девочек               один учащийся   0,1  один унитаз на 30 девочек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один умывальник на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девочек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Мальчиков             один учащийся   0,1  один унитаз на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мальчиков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один писсуар на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мальчиков,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один умывальник на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мальчиков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Уборные и умывальные  один санузел    3,0  один унитаз,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персонала                              умывальник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(индивидуальные)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Кабина личной гигиены  одна кабина    3,0  один унитаз,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женщин (для персонала)                     умывальник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Уборные и умывальные   два санузла    6,0  один унитаз и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актовом зале       (женский и          умывальник в каждом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лекционной аудитории в  мужской)           санитарном узле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блоке общешкольных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помещений (для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сблокированных школ)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Уборные и душевые при  одна           2,0  один унитаз,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раздевальных учебно-   раздевальная   4,0  умывальник, две душевые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спортивных залов                           сетки, ножная ванна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Уборные и душевые для  один санузел    -   один унитаз; один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персонала              и одна душевая      умывальник, одна душевая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сетка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Спальные корпуса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Уборные и умывальные   на одного      0,35 один унитаз на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учащихся           учащегося           девочек, одна ножная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ванна на 12 девочек,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один унитаз на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мальчиков, один писсуар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на 20 мальчиков,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умывальник на 8 мальчиков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 одна ножная ванна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12 мальчиков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Кабина для личной      одна кабина    3,0  один гигиенический душ,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гигиены девочек                            один унитаз,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умывальник на одну кабину,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одна кабина на 70 девочек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Уборные и умывальные   один санузел   3,0  один унитаз и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персонала                              умывальник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(индивидуальные)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2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"Санитарно-гигиенические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противоэпидемические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устройству, содержанию и условиям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в общеобразовательных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интернатных организациях"   </w:t>
      </w:r>
    </w:p>
    <w:bookmarkEnd w:id="42"/>
    <w:bookmarkStart w:name="z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Ориентация окон помещений в зданиях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общеобразовательных и интернатных организаций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Помещения      |              Пояса северной широты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60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- 45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|        Южнее 45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|Оптимальная|Допустимая  |Оптимальная|Допустимая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Классные          65-200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не более 25% 120-200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300-120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200 до                в т.ч. 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295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более 50%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340 до 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</w:p>
    <w:bookmarkStart w:name="z2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Общие кабинеты и  65-200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 более 70%  65-200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300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лаборатории                  от 200 до 65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не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75%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340-25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------------------------------------------------------------------------------------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Кабинеты черчения, 300-60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60-105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и      315-45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45-120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изобразительного             255-300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300-315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искусства,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вычислительной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Лаборатория        150-210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90-150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и      150-210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90-150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биологии                     210-270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210-225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____________________________________________________________________________________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"Санитарно-гигиенические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противоэпидемические 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устройству, содержанию и условиям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в общеобразовательных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интернатных организациях"    </w:t>
      </w:r>
    </w:p>
    <w:bookmarkEnd w:id="45"/>
    <w:bookmarkStart w:name="z7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учебной нагрузки в общеобразовательных школах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Таблица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Класс         |пред-| 1 | 2 | 3 | 4 | 5 | 6 | 7 | 8 | 9 |10|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-------------------|школа|   |   |   |   |   |   |   |   | 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Нагрузка в часах,  |     |   |   |   |   |   |   |   |   | 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неделю           |     |   |   |   |   |   |   |   |   | 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Инвариантная        20,5  22  23  26  26  28  28   29 31  33  22 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учебная нагрузка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Занятия,             1,5   -   1   1   1   3   3    3  3   3  14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факультативы,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курсы по выбору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старших классах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профилирующие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предметы,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прикладные курсы)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Индивидуальные и     -     2   1   2   2   2   2    2   2  2   3   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консультации,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 активно-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двигательного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Максимальная         22   24   25 29  29  33  33   34 36  38  39  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учебная нагрузка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       Таблица 2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Классы |         Длительность просмотра (в минутах)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|Диафильмов, диапозитивов|Кинофильмов|    Телепередач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1-2              7-15              15-20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3-4             15-20              15-20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5-7             20-25              20-25            20-25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8-11              -                25-30            25-30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содержанию и условиям обучения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интернатных организациях"  </w:t>
      </w:r>
    </w:p>
    <w:bookmarkEnd w:id="47"/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Режим дня для предшкольных классов и мини-центров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половина дня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Распорядок дня            |Продолжительность, 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Прием                          8.30-9.00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Утренняя гимнастика                  9.00-9.15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                           9.15-9.30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II                          9.40-10.00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Свободная деятельность, индивидуальная    10.00-11.00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работа с детьми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Прогулка, уход домой             11.00-12.00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половина дня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Распорядок дня            |Продолжительность, 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Прием                          15.00-15.30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                              15.30-16.00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II                             16.10-16.40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III                            16.50-17.20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Свободная деятельность, индивидуальная     17.20-18.00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работа с детьми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Прогулка, уход домой                 18.00-19.00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содержанию и условиям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интернатных организациях"  </w:t>
      </w:r>
    </w:p>
    <w:bookmarkEnd w:id="49"/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Примерный перечень оборудования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инструментария медицинского кабинета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общеобразовательных и интернатных организаций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Письменный стол                       1-2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Стулья                                4-6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Ширма                                 1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Кушетка                               1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Шкаф канцелярский                     1-2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Шкаф аптечный                         1 штук.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Медицинский столик со стеклянной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крышкой: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1) с набором прививочного             1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инструментария;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2) со средствами для оказания         1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неотложной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Холодильник для вакцин и              1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медикаментов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Умывальная раковина (умывальник)      1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Ведро с педалью крышкой              1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Весы медицинские                     1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Ростомер                             1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Спирометр                            1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Динамометр ручной                    1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Лампа настольная                     1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Тонометр                             1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Фонендоскоп                          2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Бикс маленький                       1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Бикс большой                         1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Жгут резиновый                       4-6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Шприцы одноразовые с иглами: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2,0                               10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5,0                               10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10,0                               5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Пинцет                                1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Термометр медицинский                50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Ножницы                               2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Грелка резиновая                    1-2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Пузырь для льда                     1-2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Лоток почкообразный                   5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Шпатель металлический                40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Шины (Крамера, Дитерихса,             5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пластмассовые, для верхних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конечностей)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Кварц тубусный                        1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Коврик                                1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Термоконтейнер для                    1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транспортировки вакцин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Таблица для определения остроты       1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зрения, помещенная в аппарат Ротта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Очки в детской оправе (Дрр 56-58 мм)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линзами в 1 диоптрий                1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          </w:t>
      </w:r>
    </w:p>
    <w:bookmarkStart w:name="z2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содержанию и условиям обучения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интернатных организациях"  </w:t>
      </w:r>
    </w:p>
    <w:bookmarkEnd w:id="51"/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Учетно-отчетная медицинская документация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общеобразовательных и интернатных организаций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Учетно-отчетная медицинская документация: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журнал учета профилактических прививок Ф 064/у;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карта профилактических прививок Ф 063/У;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журнал учета санитарно-просветительной работы Ф 038-0/у;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журнал учета инфекционных заболеваний Ф 060/у;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журнал регистрации обследуемых на возбудителя паразитарных заболеваний Ф 365/у;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журнал углубленных профилактических медицинских осмотров. Акты специалистов;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карта учета профилактических медицинских осмотров Ф 131/у;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экстренное извещение об инфекционном заболевании, пищевом;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остром профессиональном отравлении, необычной реакции на прививку Ф 058/у;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книга учета контактов с острыми инфекционными заболеваниями Ф 61;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списки детей группы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журнал туберкулино "+"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журнал поствакциональных осложнений;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контрольная карта диспансерного наблюдения Ф 030/У;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журнал учета прихода вакцин и шприцев;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журнал движения бактериальных 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журнал постоянных и длительных медицинских отводов;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журнал регистрации проб Манту;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журнал открытых флаконов и уничтожения остатков вакцин;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папка с аннотациями к вакцинам;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учет контактных детей из очагов;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журнал обследования лиц, обследованных на гельминты;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журнал осмотра на педикулез и часотку;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журнал соматической заболеваемости;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журнал регистрации карантинов;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журнал медицинского наблюдения капельных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журнал проведения генеральных уборок;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журнал кварцевания кабинета;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бракеражный журнал;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журнал "С" - витаминизации;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журнал осмотра сотрудников пищеблока на гнойничковые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перспективное меню;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журнал учета температурного режима в холодильниках;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приказы и инструкции.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