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afb6" w14:textId="1f1a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"Санитарно-эпидемиологические требования к устройству, содержанию и организации работы детских
оздоровительных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июля 2003 года N 568. Зарегистрирован в Министерстве юстиции Республики Казахстан 8 сентября 2003 года N 2475. Утратил силу приказом и.о. Министра здравоохранения Республики Казахстан от 3 августа 2010 года N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03.08.2010 </w:t>
      </w:r>
      <w:r>
        <w:rPr>
          <w:rFonts w:ascii="Times New Roman"/>
          <w:b w:val="false"/>
          <w:i w:val="false"/>
          <w:color w:val="ff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       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Министром                          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августа 2003 года                     7 августа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"Санитарно-эпидемиологические требования к устройству, содержанию и организации работы детских оздоровительных организаций".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после государственной регистрации в Министерстве юстиции Республики Казахстан, со дня официального опубликования.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июля 2003 года N 568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"Санитарно-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устройству, содержанию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работы детских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устройству,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и организации работы детских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оздоровительных организаций"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и нормы (далее - санитарные правила) предназначены для физических и юридических лиц независимо от форм собственности, деятельность которых связана с организацией и осуществлением  лечебно-оздоровительных, физкультурно-оздоровительных, учебно-воспитательных работ и культурного досуга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Первые руководители организаций и физические лица,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детские оздоровительные организации - организации по осуществлению учебно-воспитательной, физкультурно-оздоровительной, лечебно-оздоровительной деятельности и культурного досуга для детей от 7 до 15 лет, организуемое во время каникул, а также с круглогодичным пребыванием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аэрарий - площадка, навес оборудованные для принятия воздушных ванн;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индекс Кетле - показатель оценки гармоничности физического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инсоляция - нормируемый показатель солнечной радиации для гигиенической оценки площадки, помещения,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 естественного освещения (далее - КЕО) - нормируемый показатель для оценки естественного освещения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климатическая зона - территория, выделяемая по климатическим признакам (температура, влажность);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проба Генча - показатель, оценивающий функциональное состояние дыхательной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солярий - оборудованная площадка, помещение для принятия солнечных ванн;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бракераж - оценка качества продуктов питания и готовых блюд по органолептическим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нормативные документы - стандарты, санитарные, ветеринарно-санитарные и фитосанитарные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дезинфицирующие и дезинсекционные средства - химические вещества, применяемые для уничтожения возбудителей инфекционных (паразитарных) заболеваний и насекомых.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устройству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детских оздоровительных организаций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4. Требования по выбору земельного участка, проектным объемно-планировочным решениям, решение вопросов водоснабжения и канализования, инженерного оборудования, вновь строящихся и реконструируемых оздоровительных организаций, следует принимать в соответствии с требованиями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Детские оздоровительные организации могут быть сезонными (в летний период) и с круглогодичным пребыванием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Детские оздоровительные организации комплектуются по отрядам, с численностью в отряде не более 40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Заезд детей каждой смены проводится на основании санитарно-эпидемиологического заключения государственных органов санитарно-эпидемиологической службы на соответствующих территориях. Готовность детской оздоровительной организации к работе определяется комиссионно в установленном порядке, заключение комиссии оформляется актом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размещении спальных помещений в неотапливаемых зданиях детской  оздоровительной организации заезд детей разрешается при устоявшейся среднесуточной температуре наружного воздуха до плюс 16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пяти дней по данным гидрометеорологической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Каждая смена детской оздоровительной организации комплектуется одновременно всеми детьми. Прием детей осуществляется при наличии медицинской обменной справки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Интервал между сменами должен быть не менее двух дней, в период которого должна проводиться генеральная уборка и санитарная обработка всех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Работники детских оздоровительных организаций, должны проходить предварительные и периодические медицинские осмотры, в порядке, установленном уполномоченным органом в области санитарно-эпидемиологического благополучия населения.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прием лиц на работу в детские оздоровительные организации, в том числе в пищеблок, без прохождения курса </w:t>
      </w:r>
      <w:r>
        <w:rPr>
          <w:rFonts w:ascii="Times New Roman"/>
          <w:b w:val="false"/>
          <w:i w:val="false"/>
          <w:color w:val="000000"/>
          <w:sz w:val="28"/>
        </w:rPr>
        <w:t>гигиенического обучения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отметке об этом в </w:t>
      </w:r>
      <w:r>
        <w:rPr>
          <w:rFonts w:ascii="Times New Roman"/>
          <w:b w:val="false"/>
          <w:i w:val="false"/>
          <w:color w:val="000000"/>
          <w:sz w:val="28"/>
        </w:rPr>
        <w:t>личной медицинской книжке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Санитарно-эпидемиологические требования к участку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 детской оздоровительной организации 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13. Детская оздоровительная организация должна иметь самостоятельный земельный участок с благоприятными условиями для отдыха и оздоровления детей. Участок должен быть сухим, чистым, проветриваемым и инсолируемым, размещенным с учетом розы ветров с  наветренной стороны от источников шума и загрязнений атмосферного воздуха и выше по течению водоемов, относительно источников загрязнения. Расстояние от границ земельного участка оздоровительной организации до жилой застройки должно быть не менее 500 метров. Размеры санитарно-защитных разрывов между участком детской оздоровительной организации и объектами различного назначения должны соответствовать требованиям действующих СНиП. В районах с преобладающими ветрами силой 5 метров в секунду (далее - м/сек), участки оздоровительных организаций защищаются полосой высокорастущих деревьев и кустарников шириной не менее 50 метров. Участок должен иметь удобные подъездные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территории участка выделяются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здания коммунально-хозяйственного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инженерных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жилых зданий обслуживающего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автостоянки индивидуального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Условия размещения зданий и сооружений обслуживающего назначения по отношению к границам участка основной застройки детской оздоровительной организации cледует принимать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земельного участка следует принимать из расчета не менее 150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 место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размещении детских оздоровительных организаций в горных районах и курортных зонах, где имеется возможность использования садов и лесопарков, примыкающих к детским оздоровительным организациям, допускается уменьшение площади участка не более чем на 25%.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участке основной застройки детской оздоровительной организации размещаются помещения для проживания, питания, культурно-массового, физкультурно-оздоровительного, административного, технического, хозяйственного назначения и бытового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основной застройки детской оздоровительной организации должен быть разделен на жилую, культурно-бытовую, физкультурно-оздоровительную, административно-хозяйственную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Участок основной застройки детской оздоровительной организации должен иметь ограждение высотой не менее 0,9 метров и иметь не менее двух въездов (основной и хозяйственный).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коммунально-хозяйственной зоне размещаются котельная, сооружения водоснабжения, прачечная, гараж, овощехранилище, оранжерейно-тепличное хозяйство, склады для продовольственных и материальных товаров, ремонтные мастерские, автостоянка.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Площадь участка, объемно-планировочные решения по зданиям и сооружениям коммунально-хозяйственного назначения определяются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проектировании сооружений коммунально-хозяйственного назначения следует соблюдать санитарно-защитные зоны для овощехранилищ и складов горючего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СНиП. Участок сооружений коммунально-хозяйственного назначения должен иметь ограждение и быть недоступен для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Площадь озеленения территории должна составлять не менее 60% участка основной застройки. При размещении детской оздоровительной организации в лесном или парковом массиве площадь озелененных территорий может быть сокращена до 50%.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зеленые насаждения рекомендуется включать равномерно в каждую из функциональных зон, обеспечивая благоприятный микроклимат. Запрещается на территории высаживать колючие кустарники, зеленые насаждения (деревья, кустарники), дающие мелкие семена, ядовитые и вызывающие аллергию у детей плоды.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 участке основной застройки детской оздоровительной организации предусматриваются физкультурные оздоровительные сооружения, нормы площади которых принимаются из расчета не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 место в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Физкультурно-оздоровительные и спортивные сооружения должны размещаться вблизи зеленых массивов (лесопосадки, кустарники) и водоемов, состав, количество и площади которых определяются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использовании физкультурно-оздоровительных площадок необходимо соблюдать следующие эпидемиологические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спортивные площадки дети допускаются только в спортивной одежде и спортивной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движущиеся спортивные приспособления, углубления на площадках должны быть ограждены;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сухую погоду поверхности площадок и травяной покров полей необходимо поливать за 20 минут до начала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должны быть обучены правильному и безопасному пользованию спортивным оборудованием и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 участке основной застройки оборудуются питьевые фонтанчики из расчета один фонтанчик на 100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 территории детских оздоровительных организаций при отсутствии централизованной системы канализации, необходимо оборудовать санитарно-дворовые установки, с водонепроницаемым выгребом, на расстоянии не менее 50 метров от жилых зданий и столовой из расчета одно очко на 75 человек. Для сбора мусора на территории хозяйственной части должны быть выделены специальные бетонированные площадки, на расстоянии не менее 25 м от жилых зданий. На площадках устанавливаются мусоросборники (металлические, обитые железом) с плотными крышками. При этом  размер площадки не должен превышать площадь мусоросборников на 1,5 м со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Территория, предназначенная для отдыха и купания детей (пляж), должна быть очищена от мусора, камней, отдалена от портов, шлюзов, гидроэлектростанций, мест спуска сточных вод, стойбищ и водопоя скота и других источников загрязнения или располагаться выше указанных источников загрязнения на расстоянии не менее 500 метров: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запрещается размещать пляжи на границах первого пояса зоны санитарной охраны источников хозяйственно-питьевого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выборе территории пляжа следует исключить возможность неблагоприятных и опасных природных факторов (оползней, лавин, обвалов). Берег должен быть отлогим, без обрывов и ям. Пляж должен иметь хорошо инсолируемые площадки, защищенные от ветра. Не допускается устройство пляжей на глинистых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местах купания на водоеме, не должно быть выходов грунтовых вод с низкой температурой, резко выраженных и быстрых водоворотов, воронок и больших волн;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скорость течения воды не должна превышать 0,5 м/сек. Дно водоема должно быть песчаным, свободным от тины, водорослей, коряг, острых камней. Глубина водоема в местах купания детей должна составлять от 0,7 до 1,3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минимальная площадь пляжа на одно место должна быть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количество мест на пляже следует принимать равным 50% проектной вместимости детских оздоровительных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территории пляжа оборудуются навесы от солнца, окрашенные лежаки и скамейки, душевые, кабины для переодевания, санитарно-дворовые установки, питьевые фонтанчики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одна кабина для переодевания на 50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одна душевая кабина на 40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одно очко в санитарно-дворовой установке на 75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 питьевой фонтанчик на 100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Граница поверхности воды, предназначенной для купания, обозначается яркими, хорошо видимыми плавучими сигналами.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Санитарно-дворовые установки с водонепроницаемым выгребом должны располагаться на расстоянии не менее 50 метров от водоема и 30 метров от границы пляжа.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Высота струи питьевого фонтанчика должна быть в пределах 15-20 сантиметров. Качество воды должно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Пляжи должны быть оборудованы игровыми устройствами соответственно возрасту детей, а также соляриями, аэрариями для дозированного приема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мест в аэрариях и аэросоляриях должно составлять не более 50% от общего количества мест на пляже (во втором и третьем климатических зонах);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100% общего количества мест (в четвертом климатической зоне). Площадь аэрариев и соляриев принимается из расчета 2,5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3,0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пляжах должен быть предусмотрен пункт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Гигиенические требования к составу и свойствам воды водных объектов в пунктах хозяйственно-питьевого и культурно-бытового водопользования принимаются согласно действующим нормативным правовым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Воду водоема необходимо подвергать химическому и микробиологическому исследованию, ежегодно, перед началом купального сезона не менее двух раз по химическим и микробиологическим показателям. В период купального сезона вода водоема подвергается химическому и микробиологическому исследованию не реже двух раз в месяц (проба отбирается не менее чем в двух точках). Вода отбирается на расстоянии один километр (далее - км) вверх по течению от зоны купания на водотоках и на расстоянии 0,1-1,0 километр в обе стороны от нее на водоемах, а также в границах зоны купания.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возможности организации мест купания в естественных водоемах рекомендуется устройство искусственных бассейнов.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целях предупреждения инфекционных заболеваний и обеспечения чистоты воды купально-плавательного бассейна должны соблюдаться правила личной гигиены купающихся, персонала, а вода подвергаться постоянной очистке и обеззараживанию, с применением моющих и дезинфицирующих средств, разрешенных к применению в Республике Казахстан.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V043074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зависимо от принятой системы заполнения чаши бассейна вода должна иметь коли-индекс не более 10, количество сапрофитов в 1 мл не более 100, аммиака не выше 0,05 мл/л, окисляемость не выше 4 мг/л.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бактериального или химического загрязнения выше указанных уровней следует проводить повторный отбор с дополнительным определением форм азота и титра энтерекокков, который должен быть не более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Основными методами обеззараживания воды являются хлорирование или бромирование.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Бромирование воды предпочтительнее ввиду отсутствия раздражающего эффекта на слизистые оболочки. При применении бромсодержащих дезинфицирующих средств концентрация остаточного брома в воде бассейна должна поддерживаться на уровне 0,7-1,2 мг/л. В ночное время допускается повышение остаточного брома до 2 мг/л. с обязательным снижением до 1,2 мг/л к моменту пользования водой. 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зданиям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сооружениям детских оздоровительных организаций 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38. Жилые помещения размещаются в отдельных зданиях или отдельных частях здания, этажность, изоляция которых определяется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Окна жилых комнат детских оздоровительных организаций в зависимости от места их расположения следует ориентировать по сторонам горизонта: от 70 градусов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до 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втором В и втором Г климатических зонах и третьем, четвертом климатических зонах северной широты от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290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во втором А и втором В климатических зонах северной широты.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Окна варочных залов пищеблока следует ориентировать в пределах от 290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северной широты во всех климатических зонах. Допускается ориентировать не более 25% жилых комнат в пределах от 290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необходимости должны предусматриваться регулируемые солнцезащитные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четвертом климатической зоне окна жилых комнат ориентируются на "восток" (от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отапливаемых помещениях детских оздоровительных организаций должны размещаться: жилые и обеденные залы для второй климатической зоны, помещения медицинского пункта во второй, третьей климатической зоне, сушилки для одежды во второй, третьей, четвертой климатической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детских оздоровительных организациях, размещаемых во втором, третьем климатических зонах (исключая территории с дневной температурой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 и ночной ниже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допускается проживание только школьников старшего возраста в палатках (не более 5 человек) из расчета не более 20% от общей проектной мощности. Палатки должны иметь дощатые полы и не продуваемые борта. Тип палаток определяется в зависимости от природно-климатических особенностей зоны; во втором климатической зоне необходимо применение трехслойных палаток, имеющих открывающиеся клапаны-окна. Палатки должны быть оборудованы кроватями, тумбочками и шкафами для хранения одежды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Вокруг палаток должны быть канавы с уклоном (от палатки) для стока дождевых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Каждый отряд (группа) должен иметь помещение для проживания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одном здании или изолированном блоке здания допускается размещать не более четырех отрядов (групп) с общей численностью не более 160 человек. Помещения для проживания каждого отряда (группы) должны иметь самостоятельный выход на участок. Количество мест в одной жилой комнате для детей от 7 до 14 лет должно быть не более 5, для детей 6-7 лет - не более 10 из расчета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человека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помещения для приема детей входят вестибюль, комната приема, медицинский пункт. При медицинском пункте должен быть изолятор, кабинет врача, кабинет стоматолога, процедурная и комната медицинской сестры, туалет на один унитаз с умывальником в шлюзе. Площади, указанных в настоящем пункте помещений, определяются в соответствии с требованиями действующих СНиП. Количество коек в палатах изолятора, включая бокс, принимается из расчета не менее 2% от проектной мощности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Детские оздоровительные организации должны иметь столовую с централизованной кухней, обеденными залами и умывальными комнатами, имеющими отдельные входы. В детских оздоровительных организациях летнего функционирования допускается размещение умывальников на крытых террасах вблизи входов в обеденные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Площадь обеденного зала должна быть при одновременном обслуживании детей (в одну смену) из расчета 1,0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Помещения и площади культурно-массового назначения и служебно-бытовые принимаются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Здания детских оздоровительных организаций должны быть оборудованы системами хозяйственно-питьевого, противопожарного и горячего водоснабжения, канализацией и водостоками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Детские оздоровительные организации должны быть обеспечены доброкачественной питьевой водой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Горячим водоснабжением должны быть обеспечены производственные помещения пищеблока, прачечная, бытовые, ванные, душевые, умывальни, мойки для ног, кабины личной гигиены девочек, медицинский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Устройство канализации следует предусматривать в жилых корпусах, оборудованных санитарными узлами, в столовой, кухне, в помещениях культурно-бытового и медицинского назначения, в физкультурно-оздоровительных и служебно-бытовых помещениях, прачечной, душевой, а также в отдельно стоящих уборных и умывальнях.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размещении детских оздоровительных организаций в районах, не имеющих централизованной канализации, допускается устройство местных систем удаления и очистки сточных вод. Вопросы о выборе и устройстве местных систем канализации решаются на основании санитарно-эпидемиологического заключения государственных органов санитарно-эпидемиологической службы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Теплоснабжение, отопление и вентиляцию во вновь строящихся детских оздоровительных организациях следует проектировать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зданиях круглогодичного функционирования температура воздуха в жилых комнатах должна быть не ниже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палатах изолятора плюс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вестибюле плюс 16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Летние обеденные залы (закрытые), производственные помещения столовых и централизованных кухонь следует оборудовать вытяжной вентиляцией с механическим побуждением. Душевые и уборные во всех типах зданий должны иметь самостоятельную вытяжную вентиляцию.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Все основные помещения детских оздоровительных организаций должны иметь естественное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естественного освещения в помещениях столовой, культурно-массового и физкультурно-оздоровительного назначения должен соответствовать требованиям действующих СНиП. Для освещения обеденных залов, помещений для кружков и культурно-массового назначения, в зданиях круглогодичного функционирования рекомендуется использовать люминесцентные лампы в соответствии с требованиями действующих СНиП. Для освещения спальных помещений применяются светильники со светозащитной арматурой.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Поверхности стен, потолков, полов основных помещений детских оздоровительных организаций должны быть гладкими, позволяющими проводить их уборку (мытье) и дезинфекцию. Для отделки помещений используются материалы,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Стены производственных и складских помещений пищеблока должны быть облицованы глазурованной плиткой или окрашены на высоту 1,8 метров (коридоров - на высоту 1,5 метров) влагостойкими материалами, допускающими систематическую очистку и влажную уборку с применением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Оборудование и мебель детской оздоровительной организации должны соответствовать гигиеническим и педагогическим требованиям и учитывать росто-возрастные особенности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оборудование спальных комнат двухярусными кроватями. 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помещений и участка детской оздоровительной организации 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Ежедневно все помещения детской оздоровительной организации убирают влажным способом с применением моющих средств, разрешенных к применению в Республике Казахстан, при открытых окнах и фрамугах. Уборка спален проводится два раза в день (после ночного и дневного сна), техническим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конце каждой смены техническим персоналом проводится генеральная уборка всех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генеральная уборка производится с применением моющих и дезинфицирующих средств, разрешенных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постельные принадлежности (матрацы, подушки, одеяла) перед началом смены должны выноситься на воздух для проветривания и просушки. При возникновении среди детей инфекционного заболевания проводится дезинфекция спальных комнат, постельных принадлежностей, оборудования в установленном порядке. Перед началом открытия каждого оздоровительного сезона постельные принадлежности подвергаются химической чистке или обработке в дезинфекционной камере. Пришедшие в негодность постельные принадлежности должны заменяться новыми комплектами.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умывальнях, душевых, бытовых, комнатах гигиены и уборных полы, стены, дверные ручки следует мыть ежедневно горячей водой с применением моющих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полы по мере загрязнения должны протираться;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унитазы необходимо мыть два раза в день водой с применением моющих средств при помощи щеток;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удаления мочекислых солей необходимо использовать 2% раствор соляной кислоты или специальные препараты,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Мусоросборники следует очищать при заполнении 2/3 их объема и обрабатываться с применением дезинфицирующих и дезинсекционных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Все помещения столовой необходимо ежедневно тщательно убирать: подметание влажным способом и мытье полов, удаление пыли, паутины, протирание мебели, радиаторов, подоконников. Уборка производственных помещений, мытье оборудования и инвентаря, а также уборка обеденных залов должна проводиться после каждого приема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Полы обеденных залов должны иметь гигиеническое покрытие и протираться влажными тряпками после каждого приема пищи, специально выделенным техническим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Уборочный инвентарь (тазы, ведра, щетки, тряпки):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должен быть промаркирован, закреплен за отдельными помещениями (спальные, кухня, столовая, изолятор, санитарный узел);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должен храниться, в специально выделенных для этого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санитарных узлов должен иметь сигнальную окраску (красную, оранжевую) и храниться отдельно;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использования следует промывать горячей водой с применением моющих и дезинфицирующих средств,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Уборка территории детской оздоровительной организации должна проводиться ежедневно, утром за один час до выхода детей на участок и по мере ее загрязнения. Мусор необходимо собирать в мусоросборники, запрещается сжигать бытовой мусор и листья на территории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Смену песка в песочных ящиках необходимо проводить не реже одного раза в месяц, на ночь песочницы следует закрывать крышками. Один раз в смену необходимо проверять песок на загрязнение яйцами гельминтов, при их обнаружении песок подлежит замене. Для борьбы с мухами должны применятся дезинфицирующие средства,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детской оздоровительной организации необходимо иметь кладовую (имеющую не менее трех комнат), оборудованную стеллажами или шкафами для хранения чистого белья, чистых постельных принадлежностей (матрацы, подушки, одеяла на стеллажах или в шкафах). Количество смен постельного белья должно быть не менее трех, две смены наматрасников. Банные дни необходимо проводить не реже одного раза в семь дней.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Смена постельного белья и полотенец для лица и ног должна проводится по мере загрязнения, но не реже одного раза в неделю. Грязное белье должно укладываться в специальные мешки (матерчатые или клеенчатые) и доставляться в специально выделенную комнату для сортировки и отправки в прачечную. После использования матерчатые мешки сдаются в стирку, клеенчатые мешки обрабатываются мыльно-содовым раствором, а при наличии инфекции одним из дезинфицирующих средств. Помещение для грязного белья, после отправки последнего в прачечную, необходимо промыть и продезинфицировать. </w:t>
      </w:r>
    </w:p>
    <w:bookmarkEnd w:id="14"/>
    <w:bookmarkStart w:name="z1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питания в детских оздоровительных организациях 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Устройство, оборудование, содержание пищеблока должны соответствовать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Условия хранения и сроки реализации скоропортящихся пищевых продуктов, выполняются в соответствии с требованиями санитарных правил и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1 августа 2002 года N 32 "Об утверждении санитарных правил и норм Санитарно-гигиенические требования к условиям хранения и срокам реализации скоропортящихся пищевых продуктов", зарегистрированным в Министерстве юстиции от 30 сентября 2002 года за N 1989.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Рекомендуемые величины калорийности и нормы потребления белков, жиров, углеводов для детей и подростков определяются в соответствии с таблицей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Наилучшее соотношение белков, жиров, углеводов составляет 1:1:4. При этом содержание белков животного происхождения (мясо, рыба, молоко, молочные продукты, яйца) должно быть не менее 50-60% и 20-30% от общего количества жиров должны составлять жиры растительного происхождения. Питание детей должно быть организовано четырех или пятикратное с интервалом между приемами пищи не более четырех часов. Целесообразно следующее распределение общей калорийности суточного рациона питания: завтрак - 25%; обед - 35%; полдник - 15%; ужин - 20%; второй ужин - 5%.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За один час перед сном в качестве второго ужина детям рекомендуется дать стакан молока или кисломолочного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Медицинским работником детской оздоровительной организации составляется ежедневная меню-раскладка с учетом рекомендуемого суточного набора продуктов и таблицы замены продуктов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С целью обеспечения детей в оздоровительных организациях витамином "С" следует проводить витаминизацию сладких блюд и напитков аскорбиновой кислотой, из расчета 35% средней суточной потребности. Содержание аскорбиновой кислоты в одной порции витаминизированного блюда должно составлять: для детей в возрасте 7-11 лет 20 миллиграмм (далее - мг), для подростков 12-15 лет 25 мг. Витаминизацию компотов рекомендуется проводить после их охлаждения до температуры плюс 12-15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перед их реализацией, в кисели раствор аскорбиновой кислоты вводят при его охлаждении до температуры плюс 30-35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последующим перемешиванием и охлаждением до температуры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Ежедневно должна оставляться суточная проба готовой продукции. Отбор и хранение суточных проб проводится под контролем медицинских работников. Пробу следует отбирать в чистую (обработанную кипячением) стеклянную посуду с крышкой (гарниры отбираются в отдельную посуду) и хранить в специально отведенном месте холодильника при температуре от плюс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Кулинарная обработка пищевых продуктов проводится в соответствии с требованиями, установленными к рецептурам и приготовлению блюд и кулинарных изделий для объектов общественного питания: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овощи, предназначенные для винегретов и салатов варятся в неочищенном виде. Заблаговременная варка овощей, накануне дня их использования запрещена; чистка вареных овощей проводится в варочном цехе;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овощи, идущие в питание в натуральном виде (целиком, в салатах), должны хорошо промываться проточной водой, очищаться и повторно тщательно промываться проточной водой. Предварительное замачивание овощей (до кулинарной обработки)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заправка винегретов и салатов растительным маслом производится только перед их выдачей;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сохранения вкусовой и витаминной ценности продуктов пищу готовят на каждый прием и реализуют в течение одного часа с момента приготовления. Овощи, картофель следует нарезать перед варкой, закладывать в кипящую воду и варить в закрытой крышкой посуде. Свежую зелень следует закладывать в готовые блюда во время раздачи;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картофель после чистки сразу же погружают в холодную подсоленную воду, но не более чем на два - три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котлеты, биточки из рыбного и мясного фарша, рыба кусками должны обжариваться на сковороде или противне с обеих сторон в течение трех - пяти минут, затем доготавливаться в духовом или жарочном шкафу при температуре плюс 250-280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пяти - семи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вторые блюда из вареного мяса (кур), а также измельченное мясо, добавляемое в первое блюдо, должны подвергаться вторичной термической обработке - кипячению в бульоне, и храниться в нем до раздачи;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изготовления омлетов рекомендуется употреблять диетическое яйцо. Омлеты готовят слоем 2,5-3 см в течение 8-10 минут при температуре жарочного шкафа плюс 180-200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яйцо варят 10 минут после закипания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творожные запеканки должны иметь слой 3-4 см и изготовляться в жарочном шкафу при температуре плюс 180-200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20-30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сосиски, вареные колбасы выдаются после термической обработки (при варке пяти минут с момента закипания);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фляжное молоко следует кипятить не более двух-трех минут. После кипячения молоко охлаждает на специальных стеллажах либо в ванне при закрытой крышке.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Запрещается использовать остатки пищи от предыдущего приема, а также пищу, приготовленную накануне, изготовление простокваши и других кисломолочных продуктов, блинчиков с мясом, макарон по-флотски; кондитерских изделий с кремом, кремов, напитков, морсов, кваса, студней, заливных блюд (мясных и рыбных), фаршмаков из сельди; изделий во фритюре, паштетов; использование молочной и кисломолочной продукции, приготовленных из непастеризованного молока; кровяных и ливерных колбас, яиц и мясо водоплавающей птицы, консервированных продуктов домашнего приготовления.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Выдача готовой пищи осуществляется только после снятия пробы медицинским работником оздоровительной организации. Оценка качества блюд проводится по органолептическим показателям (пробу снимает непосредственно из емкостей, в которых приготовляется пища). В бракеражном журнале готовых блюд необходимо отмечать закладку основных продуктов, снятие пробы и разрешение на выдачу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к настоящим санитарным правилам.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Организацию и качество питания в оздоровительной организации обеспечивает руководитель детской оздоровительной организации, врач, диетическая сестра.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должны осуществлять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качеством продуктов, поступавших на пищеблок, с регистрацией в специальном журнале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условиями хранения продуктов и соблюдением сроков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качеством приготовляемой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соблюдением натуральных норм продуктов питания (по накопительной бухгалтерской ведомости каждые 10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правильностью отбора и хранения суточной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соблюдением правил личной гигиены сотрудниками пищеблока и дежурными по столовой. 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режиму дня в детской оздоровительной организации 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Все виды деятельности детей в детской оздоровительной организации, связанные с физической нагрузкой и двигательной активностью, необходимо согласовывать с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Принятый режим дня в детской оздоровительной организации должен быть дифференцирован в зависимости от возраста детей с учетом введения нового поясного времени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климатических условий, в режим дня могут быть внесены изменения с учетом поясного времени. В июне, июле месяце допускается более позднее укладывание детей и более поздний подъем.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Для детей 7-9 летнего возраста продолжительность работ не должна превышать одного часа в день; 10-11 лет - 1,5 часа в день; 12-13 лет два часа; для подростков 14-15 лет три часа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Дети не допускаются к приготовлению пищи, чистке вареных овощей, раздаче готовой продукции, к резке хлеба, мытью чайной, столовой и кухонной посуды, разносу горячей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Запрещается привлекать детей к работам, связанным с большой физической нагрузкой (переноска и передвижение тяжестей, пилка дров, стирка постельного белья), опасными для жизни и здоровья (мытье окон, уборка санитарных узлов, умывальных комнат, уборка и вывоз отбросов, нечистот, обработка чаши бассейна). 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организации дежурств детей по столовой и участку необходимо предусмотреть чередование работ так, чтобы одни дети дежурили в столовой в первую половину дня (завтрак, обед), а другие во вторую (полдник, ужин). Дежурство одних и тех же детей по столовой и территории организации должно быть не чаще одного раза в 7-10 дней. </w:t>
      </w:r>
    </w:p>
    <w:bookmarkEnd w:id="19"/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организации физического воспитания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оздоровительных мероприятий 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Мероприятия по физическому воспитанию детей должны соответствовать их возрасту, состоянию здоровья, уровню физического развития и физической подготовленности.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Физкультурно-оздоровительная работа в оздоровительной организации проводится по согласованию с врачом и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утренней гимнастики;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закаливания, воздушных и солнечных ванн, обтирания, обливания, купания;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занятий физкультурой в секциях;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общелагерных и отрядных прогулок, экскурсий, походов и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спортивных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Распределение на медицинские группы для занятий физкультурой проводятся врачом. Детям основной медицинской группы разрешается участвовать во всех физкультурно-оздоровительных и спортивно-массовых мероприятиях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детьми подготовительной медицинской группы должны проводиться физкультурно-оздоровительные мероприятия с учетом состояния здоровья и индивидуальной переносимости. Они допускаются к занятиям из спортивных кружков или секций без участия в соревнованиях и сдачи утвержденных нормативов. Разрешается участие в однодневных туристических походах.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Утренняя гимнастика проводится ежедневно в течение 10-15 минут на открытом воздухе, в дождливую погоду - в хорошо проветриваемых помещениях. Форма одежды должна быть спортивная с учетом погодных условий. При соответствующих погодных условиях допускается занятие зарядкой босиком.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Все участники похода должны пройти медицинский осмотр. Маршруты, места купания заблаговременно обследуются инструктором по туризму. За 1-2 дня до отправления детей в поход врачом должен быть подписан маршрутный лист. Туристические походы проводятся с участием медработника, виды и продолжительность которых определяется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Примерный суточный набор продуктов на одного участника, во время туристического похода: хлеб - 400 грамм (далее - г); крупа и макаронные изделия - 200 г; сахар - 150 г; мясо консервированное (тушеное) - 100 г; сгущенное молоко - 100 г; масло сливочное (топленое) - 50 г; сыр - 50 г; фрукты - 50 - 100 г, кроме того, дети обеспечиваются индивидуальными фляжками с кипяченой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В детской оздоровительной организации следует использовать различного вида тренажеры и тренажерные устройства (велотренажеры, гребные тренажеры, гимнастические комплексы), которые устанавливаются в спортивных залах и на открытых игровых и спортивных площадках.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Закаливающие мероприятия необходимо начинать с первых дней пребывания ребенка в детской оздоровительной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солнечные ванны назначаются детям после окончания периода адаптации и приема воздушных ванн. Их следует проводить в утренние или вечерние часы на пляже, специальных площадках (соляриях) защищенных от ветра, спустя час - полтора после 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водные процедуры следует начинать с первых дней пребывания детей в детской оздоровительной организации с обтираниями влажным полотенцем после утренней гимнастики, в начале теплой (плюс 30-35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а затем прохладной водой (плюс 10-15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купание проводится один раз в день, в жаркие дни разрешается повторное купание. Начинать купание необходимо в солнечные и безветренные дни при температуре воды не ниже плюс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воздуха не ниже плюс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; в дальнейшем после недели регулярного купания - при температуре воды не ниже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для детей основной и плюс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для детей подготовительной групп. Продолжительность купания в первый день составляет 5-7 минут, время пребывания в воде ежедневно увеличивается и может достигать 25-30 минут. Время принятия солнечных ванн определяется согласно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к настоящим санитарным правилам. 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Сроки возобновления занятий физическими упражнениями после перенесенных острых заболеваний определяются врачом в каждом случае индивидуально. </w:t>
      </w:r>
    </w:p>
    <w:bookmarkEnd w:id="22"/>
    <w:bookmarkStart w:name="z1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Гигиеническое воспитание детей в детских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оздоровительных организациях 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97. Гигиеническое воспитание детей в детской оздоровительной организации проводится медицинским и педагогическим персоналом. Общее руководство этой работой осуществляет врач. План гигиенического воспитания детей утверждается на педагогическом совете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Гигиеническое воспитание детей в детской оздоровительной организации строится на санитарно-просветительной работе и пропаганде здорового образа жизни. Выбор тематики бесед, проводимых по отрядам (продолжительность не более 15-20 минут) направлен: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предупреждение случаев отравления ядовитыми грибами, растениями, ягодами;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профилактику детского травматизма, обучение правилам оказания первой помощи при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разъяснение о вреде курения, алкоголя, употребления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профилактику венерических заболеваний, СПИДа, соблюдения правил личной гигиены. </w:t>
      </w:r>
    </w:p>
    <w:bookmarkEnd w:id="24"/>
    <w:bookmarkStart w:name="z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Основные принципы организации работы медицинского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  персонала в детской оздоровительной организации 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Штаты медицинского персонала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за N 1168 "Об утверждении типовых штатов работников организаций образования".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P080077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Методическое руководство и контроль за работой врачей и среднего медицинского персонала детских оздоровительных организаций осуществляют территориальные органы и организации системы здравоохранения, в ведомстве которого находится детская оздоровительная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Медицинские работники детских оздоровительных организаций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организационно-подготовительной работы перед выездом детей в детские  оздоровительные организации, предварительный осмотр и проверка готовности помещений, территории организации, мест купания и занятия спортом, осмотр окружавшей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комиссионной приемке детской оздоровительной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медицинского кабинета и изолятора, оснащение их необходимым набором медикаментов и перевязочного материала, медицинской документацией,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медицинских документов на каждого сотрудника детской оздоровительной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медицинского осмотра при приеме детей, проверка наличия и правильного заполнения ф 079/у "Медицинская справка на школьника, отъезжающего в детскую оздоровительную организацию",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сопровождение детей в оздоровительную организацию и при возвращении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систематическое наблюдение за состоянием здоровья детей, особенно за детьми с отклонениями в состоянии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детей на медицинские группы для занятий физкультурой;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информирование руководителя детской оздоровительной организации, вожатых, инструкторов по физической культуре и спорту о состоянии здоровья детей, рекомендуемом режиме для детей с отклонениями в состоянии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ежедневного амбулаторного приема, оказание заболевшим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выявление заболевших детей, своевременная их изоляция, организация лечения и ухода за детьми, находящимися в изоляторе: осуществление (при показаниях) госпитализации заболевших детей в больничные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оказание первой медицинской помощи при возникновении несчастных случаев, транспортировка в ближайший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немедленную передачу экстренного извещения в государственные органы санитарно-эпидемиологической службы на соответствующих территориях и здравоохранения, о случаях инфекционных заболеваний, с организацией (совместно с начальником оздоровительной организации) госпитализации и транспортировки заболевших в больницу и проведение санитарно-противоэпидемических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контроль, за организацией питания детей: качеством поступающих продуктов, условиями их хранения, соблюдением сроков реализации, технологией приготовления, качеством готовой пищи, санитарным состоянием и содержанием пищеблока, мытьем посуды, проведение "С"-витаминизации пищи, ежедневных осмотров персонала пищеблока и дежурных детей на гнойничковые заболевания, отбор суточной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контроль, за санитарным состоянием и содержанием всех помещений и территории,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контроль, за соблюдением правил личной гигиены детьми и персоналом, проведение санитарно-просветительной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организацию и проведение санитарно-противоэпидемических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игр, викторин, дней здоровья, вечеров вопросов и ответов, организация санитарных постов и руководство их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контроль, за организацией физического воспитания детей, за состоянием и содержанием мест занятий физической культурой, наблюдение за правильным проведением мероприятий физической культурой в зависимости от возраста и состояния здоровья детей и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ведение медицинской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проведение оценки эффективности оздоровления детей в соответствии с 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 детских оздоровительных организациях необходимо вести учетно-отчетную документацию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приемки детской оздоровительной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 _______ 200__г.                         N.__________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(наименование,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произвела приемку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Детская оздоровительная организация расположена: (подробный адрес, удаленность от железной дороги, населенного пункта, больницы).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Территория детской оздоровительной организации: общая площадь________ площадь на одного человека _______ соответствие их нормам (да, нет) ________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(штакетник) (да, нет)________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ограждения 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подъездных путей (шоссе, проселочная дорога), их состояние и пригодность для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Детская оздоровительная организация летнего или круглогодичного функционирования (нужное 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Здание стационарное или арендованное (подчеркнуть), с какого года функционирует.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Расчетная вместимость _________ количество смен 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спальных помещений в зданиях, корпуса (отапливаемых, не отапливаемых), палатках (нужное подчеркнуть), их количество (каждого в отдельности).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Площадь 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ребенка в спальной _____, количество мест в спальных комнатах: для младших школьников_______, для старших школьников_________.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Наличие и готовность к эксплуатации основных и вспомогательных помещений спальных корпусов и помещений культурно-массового назначения, соответствие их состава и площадей действующим нормам (каждого в отдельности) гардеробная, помещения для сушки одежды и обуви, для хранения чемоданов, помещения дневного пребывания, комната вожатого, комната педагога, умывальные с ножными ваннами, уборные (раздельные для мальчиков и девочек), помещения для работы кружков клуб, эстрада.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Пищеблок: число мест в обеденном зале _________________площадь на одно посадочное место соответствие их нормам (да, 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обеденных залов мебелью с учетом роста детей в соответствии с требованиями действующих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Наличие установленного нормами набора помещений в зависимости от типа и времени функционирования детской оздоровительной организации (перечень и площадь каждого помещения) и готовность их к эксплуатации: в обеденном зале, производственные, складские, технические, бытовые помещения для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Помещения медицинского назначения (площадь и состояние готовности к эксплуатации); приемная, кабинет врача, кабинет зубного врача, процедурная, комната медицинской сестры, уборная с умывальником в шлюзе, изолятор: палата (число, площадь), число коек, наличие боксов, подсобные помещения (какие, площадь), их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Наличие и готовность к эксплуатации бани, душевые (число рожков), кабины личной гигиены девочек, прачечной, постирочной.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Наличие централизованных источников водоснабжения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подводки и постоянной подачи холодной и горячей воды ко всем моечным ваннам, раковинам.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электрокипятильника.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Обеспеченность пищеблока инвентарем, оборудованием, посудой.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Готовность пищеблока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Условия хранения продуктов (скоропортящихся, сухих, овощей). Наличие холодильного оборудования и других источников холода (холодильные камеры, бытовые холодильники, ледники), их исправность и температурный режим. Готовность их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Обеспечение нормируемых уровней естественного и искусственного освещения основных помещений: в спальных, медицинских, пищеблока, культурно-массового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Территория детской оздоровительной организации: общая площадь, площадь на одного человека, соответствие их нормам (да, нет). Ограждение (да, нет), высота ограждения.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Наличие водоема и организация мест купания в соответствии с требованиями действующих санитарных правил и норм. Наличие необходимого оборудования для мест купания, готовность их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Общая линейка (да, нет). Площадка для костра (да, 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Сооружение для физкультуры и спорта, оборудование (перечень, количество, размеры, соответствие их установленным санитарным правилам и нормам).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Наличие игровых площадок, аттракционов, их оборудование, готовность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Уголок юного натуралиста, живой уголок.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Наличие оборудованных площадок: географическая, астрономическая.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Условия размещения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Обеспеченность жестким инвентарем, мягким инвентарем (количество смен белья). Обеспеченность инвентарем для работы кружков (каким, количество).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Укомплектованность штата (количество): воспитателей, вожатых, других педагогических работников, медицинского персонала, административно-хозяйственного и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Наличие договора о вывозе пищевых отходов, мусора, очистке выгребов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Выполнение плана-задания (качество)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Заключение комиссии____________________________________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Подписи членов комиссии: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Медицинская обменная справка (карта)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школьника, отъезжающего в детскую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оздоровительную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Фамилия, имя, отчество _____________возраст______________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Домашний адрес,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N школы, класс, N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Состояние здоровья (если состоит на учете по форме N 030/у указать диагноз).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Перенесенные инфекционные заболевания (корь, скарлатина, коклюш, эпидемический паротит, вирусный гепатит (А,В,С), ветряная оспа, дизентерия, другие инфекционные заболевания).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Выписка из формы N 63 "Карта профилактических прививок".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Физкультурная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Рекомендуемый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Отсутствие контакта с инфекционным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выдачи справки, подпись врача поликлиники.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вторая - заполняется врачом детской оздоровительной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Состояние здоровья и перенесенные заболевания во время пребывания в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Контакт с инфекционными больными.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перенесенных заболеваний и получение профилактических прививок во время пребывания в детских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Эффективность оздоровления в детской оздоровительной организации. Общее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Вес при поступлении, выписке.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Динамометрия.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Спирометрия.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Дата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Подпись врача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Справка подлежит возвращению в медицинскую организацию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Состав, количество и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физкультурно-оздоровительных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|Количество и площадь физкультурно-оздоровительных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|сооружений штучно на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вместимости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|оздоровительной организации общей площади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|предназначенного физкультурно-оздоровительным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|сооружениям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 120/| 160/| 240/| 360/| 400/| 480/|  560/|  800/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|2400 |3200 |4800 |7200 |8000 |9600 |11200 |16000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|  2  |  3  |  4  |  5  |  6  |  7  |   8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Площадка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волейбола       1/360 1/360 1/360 2/720 2/720  2/720 3/1080 4/1440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Площадка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бадминтона      1/120 1/120 2/240 3/360 4/480  4/480 5/560   6/720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Площадка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тенниса          1/72  1/72 2/144 3/216 4/288  4/288 5/360   6/432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прыжков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высоту          1/493 1/493 1/493 1/493 1/493    -     -     1/493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прыжков в длину 1/121 1/121 1/121 1/121 1/121    -     -     1/121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Прямая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беговая дорожка 1/650 1/650 1/650 1/650 1/650    -     -     1/650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Площадка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легкой атлетики                               1/3000 1/3000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Дорожка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        1/600 1/600 1/800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1/1000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1/1000 1/1000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2/1200 2/1200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 6/1816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6/1816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8/2008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13/2725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13/2752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3/4488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14/5040 19/3956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Дополнительные: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Площадка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игровых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(комбинированная)                     1/1032  1/1032 1/1032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Площадка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волейбола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баскетбола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(комбинированная)                1/658                     2/1116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Площадка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 и метаний                   1/3225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1/3225  1/3225 1/3225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Спорт ядро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атлетической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беговой дорожкой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333,3 м                                                    1/8500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Футбольное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           1/2400 1/2400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1/2400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Теннисный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корт с учебной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стенкой                                              1/840  1/840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Теннисный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                             1/648 1/648  1/648        1/648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Площадка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катания на роли-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ковых коньках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досках                       1/400 1/400 1/400 1/400  2/800 1/800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 1/2400 1/2400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2/2800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4/4844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4/5305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4/5305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5/5897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7/11904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 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Примерный набор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для загородных оздоровительных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день на I ребенка 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Таблица 1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продуктов     |  Количество продуктов в граммах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 полужирный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                           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булочки)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макаронные изделия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крупы           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бобовые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 и кондитерские изделия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свежие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сухофрукты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замены продуктов по основным пищевым веществам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     |  Вес в    | Продукт    |Вес в    | Добавить (+);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 граммах   | заменитель |граммах  | снять (-) гр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 |     2     |      3     |    4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 говядина    100,0     мясо кролика   98,0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(-)6,8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баранина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категории      97,0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верблюжатина  107,0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конина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категории     104,0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мясо лося      95,0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оленина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категории     104,0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говяжья       116,0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печень свиная 107,0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куры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категории      97,0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порошок        45,0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(+)11,9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рыба треска   115,0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творог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полужирный    121,0   сливочное (-)4,7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(-)1,6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консервы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мясные        120,0  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(-)18,1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 цельное   100,0      молоко сухое  11,0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молоко        40,0    Сахар (+)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сгущенное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стерилизованное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сгущенное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сахаром     39,0    Сахар (-)17,4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сливки сухие  12,0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сливки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сгущенные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сахаром     36,0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(-)4,1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(-)11,7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творог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полужирный    17,0    сливочное (+)2,0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мясо говядина 14,0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рыба треска   16,0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сыр           11,0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(пошехонский)         сливочное (+)0,4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яйцо куриное  22,0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яичный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порошок        6,0    сливочное (+)1,2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 полужирный  100,0    мясо говядина 83,0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рыба треска   95,0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куриное        41,0    творог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полужирный    31,0    сливочное (+)2,3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мясо говядина 26,0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рыба треска   30,0    масло сливочное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(+)5,4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молоко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цельное      186,0    сливочное (-)1,5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сахар(-)8,4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сыр                   масло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(пошехонский) 20,0    сливочное (-)0,7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(+)0,3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яичный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порошок       11,5    сливочное (+)6,5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(-)0,5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треска        100,0    мясо  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говядина      87,0    сливочное (-)1,5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творог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полужирный   105,0    сливочное (-)10,8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(-)2,8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яичный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порошок      39,0     сливочное (-)16,8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сахар (-)2,8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Величины калорийности и нормы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белков, жиров и углеводов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Возраст    |Калорий-   |Белки   |Жиры     |Линолевая |Углеводы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|ность (кило|(граммов|(граммов |кислота (%|(граммов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|калорий в  | в день)|в день)  |калории)  |в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|день)      |------------------|          |всего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______________|___________|____|___|____|____|__________|___________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лет             1970      68   44  68   10     3        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7-10 лет          2300      79   47  79   16     3        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11-13 лет         2700      93   56  93   19     3        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(мальчики)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11-13 лет         2450      85   51  85   17     3         340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(девочки)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лет (юноши)    2900     100   60 100   20     3        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(девушки)         2600      90   54  90   18     3        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Нормы отходов при холодной и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обработке продуктов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Таблица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продукта      |       Проценты отхода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При холодной   | При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обработке      | обработке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       |       2        |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 (говядина)                     30,5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 вареное                                 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 тушеное                     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(мелкие куски: азу, гуляш,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поджарка, бефстроганов)                             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Котлеты, битки, шницели,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жареные                                     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Тефтели, жареные и тушеные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Зразы рубленые, жареные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Рулет с яйцом, жареный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Куры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Куры вареные                           7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Печень тушеная и жареная         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хек                      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хек отварная    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хек жареная     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хека (с кожей без костей)       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хека жареное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хека припущенное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Треска отварная                       43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Треска жареная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трески (с кожей, без костей)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трески жареное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трески припущенное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Сосиски                                  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Колбаса вареная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Колбаса сырокопченая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 при протирании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очищенный                   40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молодой                     20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жареный                     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вареный в кожуре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последующей очисткой                              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Морковь сырая очищенная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Морковь пассированная                     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Морковь вареная в кожуре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последующей очисткой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Морковь вареная или пропущенная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дольками или мелкими кубиками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Свекла сырая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Свекла очищенная отварная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последующей очисткой                  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Капуста белокочанная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Капуста свежая очищенная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Капуста тушеная                              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 репчатый      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 пассированный для супов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 для соусов и вторых блюд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 зеленый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Огурцы свежие неочищенные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Огурцы свежие очищенные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Помидоры (томаты свежие)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Редис красный с ботвой               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Редис красный обрезной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Салат             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Горошек зеленый консервированный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Кабачки при тушении                   33 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Арбузы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Яблоки с удаленной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семенной коробочкой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Груши с удаленной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семенной коробочкой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Абрикосы      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Персики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Слива свежая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Вишни с плодоножкой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Вишни без плодоножки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Смородина красная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Смородина черная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Земляника садовая (клубника)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Клюква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Апельсин очищенный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Форма заполнения журнала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 качеством готовой пищи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(бракеражный)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Таблица  5 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Дата|Наименование  |        Оценка               |Разрешение |Под-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|готовой       |-----------------------------|медицинско-|пись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|продукции     |выпол-|добро- |правиль-|С-ви-|го работни-|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|(завтрак,обед,|нения |качест-|ности   |тами-|ка на выда-|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|полдник, ужин)|меню  |веннос-|кулинар-|низа-|чу и данные|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      |ти     |ной об- |ции  |указания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      |       |работки |     |Фамилия,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      |       |        |     |имя, отчес-|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      |       |        |     |тво работ-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      |       |        |     |ника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6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Форма заполнения журнала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 качеством скоропортящихся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поступающих на пищеблок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 |Перечень и качество  |Качество   |Последний  |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|поступающих продуктов|проверяемых|срок реали-|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   |на пищеблок          |продуктов  |зации про-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 |           |дуктов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Элементы режима дня             |Для детей     |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6-9 лет      | 10-14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Подъем и уборка постелей             8.00-8.10      8.00-8.10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Утренняя гимнастика                  8.10-8.30      8.10-8.30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Водные процедуры                     8.30-8.50      8.30-8.50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Утренняя линейка                     8.50-9.00      8.50-9.00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Завтрак                              9.00-9.30      9.00-9.30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 отрядов, звеньев, кружков,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 детей в общественно-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полезном труде                    9.30-11.10     9.30-11.10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Оздоровительные гигиенические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процедуры (воздушные, солнечные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ванны, душ, купание),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плаванию                  11.10-12.30     11.10-12.30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Свободное время                    12.30-13.30     12.30-13.30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Обед                               13.30-14.30     13.30-14.30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Послеобеденный дневной отдых       14.30-16.00     14.30-16.00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Полдник                            16.00-16.30     16.00-16.30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в кружках,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секциях, разновозрастных группах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объединениях, участие в общих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мероприятиях                       16.30-18.30     16.30-18.30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Свободное время, тихие игры,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индивидуальное чтение              18.30-19.00     18.30-19.00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Ужин                               19.00-20.00     19.00-20.00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Вечера, костры, отрядные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мероприятия, линейка               20.00-20.30     20.00-21.30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21.30-21.45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Вечерний туалет                    20.30-21.00     21.45-22.00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                                 21.00-8.00      22.00-8.00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Продолжительность туристических походов и экскурсий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 похода   | По       |По количест-|По продолжи-|По протяжен-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возрасту |венному сос-|тельности   |ности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 |таву (чело- |(дни)       |(километр)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 |век)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Туристические  с 6 лет      8-30          1          3-4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прогулки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Экскурсии      с 7 лет      8-30          1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Однодневный    с 7 лет      8-30          1          6-15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Четырехдневный с 9 лет      8-30          4         10-25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Схема дозирования солнечных ванн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Основная группа |Подготовительная | Время облучения |Доза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|группа           | (мин.)          |облучения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Порядковый номер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 1-3              4,5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 4-6  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 7-9               13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 10-12               18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 13-15             22,5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 16-18               27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 19-21             31,5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8                   22               36                 40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наружной температуре воздуха от плюс 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С, время суток с 9 до 11 часов, при безоблачном небе, в условиях средней полосы. </w:t>
      </w:r>
    </w:p>
    <w:bookmarkStart w:name="z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Примерный список лекарственных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изделий медицинского назначения из расчета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  на 100 детей (на одну смену)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Бинты марлевые медицинские стерильные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нестерильные                              50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Салфетки марлевые медицинские стерильные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нестерильные (10 см х 16 см)              10 пачек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Марля медицинская                           10 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Вата белая бытовая                          500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Лейкопластырь медицинский (2см х 5см)       2 катушки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Лейкопластырь бактерицидный                 20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Шины универсальные                          2 штуки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Жгуты для остановки кровотечений            2 штуки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Шприцы одноразовые 2 граммовые              15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Шприцы одноразовые 5 граммовые              15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Шприцы одноразовые 10 граммовые             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одноразовые                         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Стаканчик для приема лекарств               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Термометр медицинский                       10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глюкозы 10%                         10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 бикарбонат 4%                        10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Преднизалон 3%                              10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эуфиллина 2,4%                      10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Рингера 200 миллилитров             1 флакон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Трисоль 200 миллилитров             1 флакон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супрастина 2%                       10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бриллиантовой зелени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(во флаконах)                               20 флаконов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Спиртовый раствор йода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(во флаконах)                               20 флаконов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перекиси водорода 3%                300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Калия перманганат (кристаллы)               10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Сода двууглекислая (столовая)               100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Валерианы настойка                          25 миллилитров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Кордиамин (капли)                           20 миллилитров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Аммиака раствор                             100 миллилитров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Кофеин-бензоат натрия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1,0 (в ампулах)                             5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Кордиамин 1,0 (в ампулах)                   3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Адреналина гидротартрат 0,18%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1мл (в ампулах)                             5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Раствор новокаина 0,5%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мл (в ампулах)                            10 ампул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Кальция хлорид 10%                          300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Уголь активированный N 10                   3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Линимент бальзамический (по Вишневскому)    50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Мазь оксолиновая 0,25%                      10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Мазь тетрациклиновая (глазная)              10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Синтомицина линимент 10%                    50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Аналгин 0,5 N 10 (в таблетках)              2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Димедрол 0,5 N 10 (в таблетках)             3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Валидол N 10 (в таблетках)                  1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Таблетки от кашля                           2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Стрептоцид (в таблетках)                    2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Левомицетин 0,25 N 10 (в таблетках)         1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Эритромицин 0,25 (в таблетках)              1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Парацетамол 0,2 (в таблетках)               20 упаковок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Регидрон                                    20 пакетиков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Смекта                                      20 пакетиков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Иммодиум 0,2 (в таблетках)                  1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Сульфацил натрий 20% тюбик капельница       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Бисептол 120 (в таблетках)                  10 упаковок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Горчичники 10 штук в упаковке               5 упаковок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Сыворотки: 1) столбнячный анатоксин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ампулах)                                 5 упаковок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противодифтерийная 10 000 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ампулах)                                 2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хлорамин                                    500 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эффективности оздоровления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условиях детской оздоровительной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Оценка эффективности оздоровления детей проводится на основании сопоставления данных двух медицинских осмотров - в начале и в конце смены. Анализируются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развитие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функциональное состояние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физической подготовленности;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общей заболеваемости.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оценке физического развития определяется соотношением массы тела к длине тела - индекс Кетле.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индекса Кетле, свидетельствующая о гармоничности физического развития, составляет (в килограммах на квадратных метров (далее -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6-8 летних детей обоего пола - 16 (в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9-10 летних детей обоего пола - 17 (в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11 летних детей обоего пола - 18 (в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12 летних детей обоего пола - 19 (в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13-14 летних детей обоего пола - 20 (в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увеличение индекса на две единицы свидетельствует об избыточности массы тела, снижение на две единицы - о дефиците.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Важными критериями оздоровительной эффективности в условиях детской оздоровительной организации являются увеличение функциональных (резервных) возможностей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проводится оценка функциональных проб сердечно-сосудистой, дыхательной систем и оценка физической работоспособности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Функциональное состояние сердечно-сосудистой системы следует оценивать с помощью орто-статической пробы. Методика проведения: после трех минут лежания на спине определяется частота сердечных сокращений (далее - ЧСС) (по 10-ти секундным отрезкам) и артериальное давление (далее - АД). Затем обследуемый быстро встает и сразу повторяются измерения в положении стоя. При этом учащение пульса не более, чем на четыре удара в минуту, а прирост максимального АД на 10 миллиметров ртутного столба, считается нормальной реакцией и принимается за индекс, равный 100. В таблице 1 приводится оценка индексов ортостатической пробы.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Оценка индексов ортостатической пробы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Учащение |  Изменение максимального артериального давления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пульса  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ударах |   увеличение                |  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минуту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+10| +8 | +6 | +4 | +2 | 0  | -2 | -4 | -6 | -8 | 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0-4     100   95   90   85   80   75   70   65   50   55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5-8      95   90   85   80   75   70   65   60   55   50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9-12      90   85   80   75   70   65   60   55   50   45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13-16      85   80   75   70   65   60   55   50   45   40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17-20      80   75   70   65   60   55   50   45   40   35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21-24      75   70   65   60   55   50   45   40   35   30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25-28      70   65   60   55   50   45   40   35   30   25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29-32      65   60   55   50   45   40   35   30   25   20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33-36      60   55   50   45   40   35   30   25   20   15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37-40      55   50   45   40   35   30   25   20   15   10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41-44      50   45   40   35   30   25   20   15   10    5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Наилучшими индексами считаются 100-85, допустимыми 84-75 и худшими 74-60. Увеличение индекса в процессе динамического наблюдения свидетельствует о тренирующем влиянии двигательного режима в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Функциональное состояние дыхательной системы оценивается с помощью пробы Генча (задержка дыхания на выдохе).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Проба Генча проводится следующим образом: испытуемый, сидя с зажимом на носу, делает свободный выдох через рот и сидит с закрытым ртом до появления неприятных ощущений. Время задержки дыхания регистрируется секундомером. В таблице N 2 приведены средние значения данного показателя (+/- ошибка средней) для детей разного возраста и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показателя задержки дыхания на выдохе у детей (в секунду)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 в годах   |     Мальчики       |    Девочки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       10 +/- 2,8              8,3 +/- 4,0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       17 +/- 12,4            13,0 +/- 7,2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       16,8 +/- 11,0          12,1 +/- 6,3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   15,5 +/- 7,5           11,0 +/- 4,0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    18,2 +/- 8,5           13,0 +/- 8,6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    20,0 +/- 12,0          16,0 +/- 13,6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    18,5 +/- 11,0          16,0 +/- 6,2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 19,6 +/- 6,7          19,0 +/- 9,2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Оздоровительный эффект пребывания детей в детских оздоровительных организациях проявляется в совершенствовании глубоких тканевых биохимических процессов - повышении устойчивости к гипоксии. Увеличение за время отдыха показателя задержки дыхания ребенком на 10% и более характеризуется как положительный сдвиг; снижение времени задержки дыхания на 10% характеризуется отрицательно и свидетельствует о снижении устойчивости к дефициту кислорода.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Физическую работоспособность детей рекомендуется оценивать по показателям мышечной силы и мышечной выносливости.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Мышечная сила у детей определяется с помощью динамометра. Измеряется сила мышц кисти кистевым динамометром сильнейшей правой (у левшей - левой) рукой, отведенной в сторону. Средние возрастно-половые стандарты мышечной силы кисти, представлены в таблице 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Мышечная сила рук у детей (килограмм)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 в годах  |       Правая рука (левая рука для левшей)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 мальчики        |    девочки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      14,8 +/- 3,2              12,2 +/- 2,9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      16,7 +/- 3,2              14,3 +/- 2,7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  18,7 +/- 3,8              15,3 +/- 2,5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   21,1 +/- 3,6              16,6 +/- 3,8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   25,9 +/- 5,5              19,6 +/- 4,7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   26,2 +/- 7,0              21,6 +/- 4,4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 28,6 +/- 9,0              23,5 +/- 4,6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мышечной силы на 10% и более свидетельствуют о правильной постановке физического воспитания в детской оздоровительной организации, об использовании упражнений силовой и скоростно-силовой направленности в системе оздоровительных мероприятий. Снижение мышечной силы на 10% в процессе динамического наблюдения свидетельствует об отрицательной динамике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мышечной выносливости производится также с помощью динамометра. Ребенок должен сжимать динамометр 5 раз с максимальным усилием с перерывом на отдых в 5-7 секунд и затем сравниваются первое и пятое показания динамометра. Показатель мышечной силы в среднем снижается на 10-15% в зависимости от состояния ребенка и ее исходной величины. Чем эта разница менее, тем выше силовая выносливость. У выносливых детей, относящихся к типу "стайеров", показания динамометра в начале и конце измерений совпадают. Уменьшение разницы между этими измерениями от начала к концу лагерной смены свидетельствуют о развитии или повышении выносливости.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Важным показателем, свидетельствующем о росте функциональных возможностей ребенка, является положительная динамика физической подготовленности: улучшение результатов при беге (30 метров и 60 метров) на скорость, при беге (300 метров и 500 метров) на выносливость, а также при сдаче других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Оздоровительная эффективность (таблица №4) пребывания ребенка в детской оздоровительной организации оценивается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выраженный оздоровительный эффект при преобладании положительной динамики в большинстве (более 50%) тестов;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слабый оздоровительный эффект при положительной динамике отдельных тестов;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оздоровительный эффект отсутствует при отсутствии положительной динамики функциональных проб и физического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отсутствия оздоровительного эффекта медперсоналу необходимо вместе с руководством организации проанализировать причины, вскрыть недостатки в организации двигательного режима и спортивно-массовой работы, наметить пути к их устранению.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показателей эффективности оздоровления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плюс (далее - "+"), "-" ухудшение минус (далее - "-"), "0" без изменений ноль (далее - "0").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удельный вес детей с выраженным эффектом, со слабым оздоровительным эффектом, отсутствием оздоровительного эффекта.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Фамилия,|Физи-|Мышеч-|Вынос-|Жизнен-|Задер-|Орто-  |Физи- |Всего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     |чес- |ная   |ливос-|ная    |жка   |статис-|ческая|+ - 0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 |кое  |сила  |ть    |емкость|дыха- |тичес- |подго-|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|раз- |      |      |легких |ния   |кая    |товле-|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|витие|      |      |       |      |проба  |нность|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   +      +     +      +       -      0       +     5 1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устройству,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организации работы детских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организаций"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учетно-отчетная документация в детских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оздоровительных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Учетно-отчетная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журнал регистрации амбулаторных больных ф 074/у;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журнал учета инфекционных заболеваний Ф 060/у;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журнал учета работы изолятора Ф 125/у;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журнал проведения генеральных уборок;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журнал кварцевания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бракеражный журнал;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журнал "С"-витаминизации;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журнал осмотра сотрудников пищеблока на гнойничковые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перспективное меню;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журнал учета температурного режима в холодильниках;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журнал учета санитарно-просветительной работы Ф 038-0/у;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экстренное извещение об инфекционном заболевании, пищевом;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остром профессиональном отравлении, необычной реакции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прививку Ф 058/у;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