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11c9" w14:textId="66c1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организаторов торгов с ценными бумагами и о внесении изменения в постановление Правления
Национального Банка Республики Казахстан от 17 января 2003 года № 1 "О минимальных размерах уставного капитала организаций, осуществляющих 
отдельные виды банковских операций", зарегистрированное в Министерстве 
юстиции Республики Казахстан под № 2186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№ 214. Зарегистрировано в Министерстве юстиции Республики Казахстан 8 августа 2003 года № 2432. Утратило силу постановлением Правления Агентства Республики Казахстан по регулированию и надзору финансового рынка и финансовых организаций от 29 марта 2010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фин.рынка и фин.организаций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а также в целях обеспечения финансовой устойчивости организатора торгов с ценными бумагами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пруденциальных нормативах для организаторов торгов с ценными бумагами.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29.12.2009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организаторов торгов с ценными бумагами.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214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нормативах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организаторов торгов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бумагами и о внесении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постановление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17 января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"О минимальных размерах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уставного капитала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банковских операций",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зарегистрированное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N 2186"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пруденциальных нормативах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организаторов торгов с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о пруденциальных нормативах для организаторов торгов с ценными бумагами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и устанавливают пруденциальные нормативы, обязательные к соблюдению организаторами торгов с ценными бумагами (далее - организатор торгов).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Пруденциальные нормативы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Минимальный размер уставного капитала организатора торгов должен быть не менее 90 000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Минимальный размер собственного капитала организатора торгов должен быть не менее 90 000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Коэффициент достаточности собственного капитала организатора торгов должен быть не менее 0,5.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Коэффициент достаточности собственного капитала организатора торгов рассчитывается как отношение стоимости собственного капитала организатора торгов к стоимости его активов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К1= СК/А,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К1 - коэффициент достаточности собственного капитала организатора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стоимость собственного капитала организатора торгов, рассчитанная в соответствии с пунктом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стоимость всех активов организатора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Собственный капитал организатора торгов рассчитывается на основании его бухгалтерского баланса как разница между суммарной стоимостью активов и суммарной стоимостью обязательств. При этом из суммарной стоимости активов организатора торгов вычитаются: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стоимость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дебиторской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стоимость инвестиций в хозяйственные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разница между стоимостью инвестиций в ценные бумаги, соответствующие определенным (листинговым) требованиям организатора торгов, и рыночной стоимостью данных ценных бумаг, определенной в соответствии с методикой оценки ценных бумаг, применяемой организатором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инвестиций в ценные бумаги, не соответствующие определенным (листинговым) требованиям организатора торгов, либо соответствующие указанным требованиям, но оценка которых невозможна в соответствии с методикой оценки ценных бумаг, применяемой организатором торгов.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Соблюдение пруденциальных нормативов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целях соблюдения пруденциальных нормативов организатор торгов: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каждый рабочий день производит расчеты пруденциальных нормативов по состоянию на начало данного дня. В первый рабочий день каждого месяца указанные расчеты, оформленные в письменном виде,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подписаны первым руководителем и главным бухгалтером организатора торгов или лицами, их заменяющими;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заверены оттиском печати организатора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соответствующем журнале;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подшиты в отдельный файл-регистратор, предназначенный для их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не позднее тридцатого числа месяца, следующего за отчетным кварталом, представляет уполномоченному органу, осуществляющему государственное регулирование и контроль отношений, складывающихся на рынке ценных бумаг (далее - уполномоченный орган) сведения о соблюдении пруденциальных нормативов на бумажном носителе по состоянию на начало первого дня месяца, следующего за отчетным кварталом, рассчитанные в соответствии с требованиями пунктов 1-5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уполномоченному органу по его письменному требованию не позднее дня, следующего за днем получения такого требования, сведения о соблюдении пруденциальных нормативов на бумажном носителе по состоянию на начало предшествующего рабочего дня или любого иного предшествующего дня, указанного в требовании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соблюдении пруденциальных нормативов по состоянию на определенную дату подлежат хранению организатором торгов в течение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несоответствия пруденциальных нормативов требованиям, установленным пунктами 1-5 настоящих Правил, организатор торгов в течение одного рабочего дня с момента выявления несоответствия сообщает уполномоченному органу о факте и причинах несоблюдения пруденциальных нормативов с приложением плана мероприятий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Несоблюдение организатором торгов пруденциальных нормативов и сроков представления сведений о соблюдении пруденциальных нормативов влечет ответственность, предусмотренную законодательными актами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