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4948" w14:textId="5724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и учета инфекционных и паразитарных заболеваний среди населения Республики Казахстан и перечня инфекционных и паразитарных заболеваний среди населения, подлежащих регистрации и учету 
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июня 2003 года N 479. Зарегистрирован в Министерстве юстиции Республики Казахстан 25 июля 2003 года N 2412. Утратил силу приказом Министра здравоохранения Республики Казахстан от 12 ноября 2009 года № 706.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Министра здравоохранения РК от 12.11.2009 № 706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учета инфекционных и паразитарных заболеваний населения,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санитарно-эпидемиологическом благополучии населения",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регистрации и учета инфекционных и паразитарных заболеваний среди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инфекционных и паразитарных заболеваний среди населения, подлежащих регистрации и учету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управлений (департаментов) здравоохранения областей, городов Астаны, Алматы, руководителям республиканских медицинских организаций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регистрацию и учет инфекционных и паразитарных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в территориальные органы санитарно-эпидемиологической службы экстренных извещений и отчетов в соответствии с настоящим приказом.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Главным государственным санитарным врачам областей, городов Астаны, Алматы,  на транспорте обеспечить ведение учета и отчетности об инфекционных и паразитарных заболеваниях среди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 момента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2003 года N 479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регистрации 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инфекционных и паразитарных заболеваний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среди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регистрации и учета инфекционных и паразитарных заболеваний среди населения Республики Казахстан (далее - Правила) разработаны с целью упорядочения регистрации и учета инфекционных и паразитарных заболеваний в соответствии с десятым пересмотром международной статистической классификации болезней и проблем, связанных со здоровьем.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Правил распространяется на лечебно-профилактические организации независимо от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Учет инфекционных и паразитарных заболеваний среди населения проводится по месту регистрации заболевания, независимо от места постоянного жительства больного.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Индивидуальному учету в лечебно-профилактических организациях и в государственных органах санитарно-эпидемиологической службы подлежат все инфекционные и паразитарные заболевания,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перечню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инфекционных и паразитарных заболеваний среди населения, подлежащих регистрации и учету в Республике Казахстан, за исключением заболеваний, указанных в пунктах 5 и 6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медицинские данные об инфекционном больном, включая эпидемиологические характеристики, заносятся в основную медицинскую документацию, соответствующую специфике лечебно-профилактической организации ("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Медицинскую карту </w:t>
      </w:r>
      <w:r>
        <w:rPr>
          <w:rFonts w:ascii="Times New Roman"/>
          <w:b w:val="false"/>
          <w:i w:val="false"/>
          <w:color w:val="000000"/>
          <w:sz w:val="28"/>
        </w:rPr>
        <w:t xml:space="preserve">амбулаторного больного", "Историю развития ребенка", "Медицинскую карту стационарного больного" и другие). В обязательном порядке на каждый случай заболевания заполняется форма N 025-2/у "Статистический талон для регистрации заключительных (уточненных) диагнозов" или форма N 025-6/у "Талон амбулаторного пациента".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каждый случай заболевания (подозрения), подлежащего индивидуальному учету, составляется форма N 058/у "Экстренное извещение об инфекционном заболевании, пищевом, остром профессиональном отравлении, необычной реакции на прививку" (далее - извещение ф. N 058/у), которое в течение 12 часов высылается в территориальный орган санитарно-эпидемиологической службы по месту регистрации заболевания (независимо от места жительства больного). Кроме того, в оперативном порядке информация сообщается по телефону.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Учет и представление информации на случаи карантинных заболеваний, </w:t>
      </w:r>
      <w:r>
        <w:rPr>
          <w:rFonts w:ascii="Times New Roman"/>
          <w:b w:val="false"/>
          <w:i w:val="false"/>
          <w:color w:val="000000"/>
          <w:sz w:val="28"/>
        </w:rPr>
        <w:t xml:space="preserve">лепры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кожных заболеваний и болезней, передаваемых половым путем, туберкулеза, болезни, вызванной ВИЧ проводится по следующей схеме: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каждом случае заболевания человека чумой, </w:t>
      </w:r>
      <w:r>
        <w:rPr>
          <w:rFonts w:ascii="Times New Roman"/>
          <w:b w:val="false"/>
          <w:i w:val="false"/>
          <w:color w:val="000000"/>
          <w:sz w:val="28"/>
        </w:rPr>
        <w:t xml:space="preserve">холерой </w:t>
      </w:r>
      <w:r>
        <w:rPr>
          <w:rFonts w:ascii="Times New Roman"/>
          <w:b w:val="false"/>
          <w:i w:val="false"/>
          <w:color w:val="000000"/>
          <w:sz w:val="28"/>
        </w:rPr>
        <w:t xml:space="preserve">, желтой лихорадкой и подозрении на них медицинским работником, выявившим больного, составляется извещение ф. N 058/у, которое направляется в территориальный орган санитарно-эпидемиологической службы. Также направляется внеочередное донесение в вышестоящие органы управления здравоохранением по телефону, телетайпу, модемной связи с последующим обязательным подтверждением в письменной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каждом случае впервые в жизни установленного диагноза заболевания лепрой и каждом случае рецидива лепры составляется специальное извещение в трех экземплярах. Один экземпляр остается в эпидемиологическом отделе лепрозория, второй - передается в областной кожно-венерологический диспансер, третий - направляется в научно-исследовательский кожно-венерологический институт;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каждый случай заболевания сифилисом, гонококковой и хламидийной инфекцией, трихофитией, микроспорией, фавусом, чесоткой заполняется форма N 089/у "Извещение о больном с впервые в жизни установленным диагнозом активного туберкулеза, венерической болезни, трихофитии, микроспории, фавуса, чесотки, трахомы, психического заболевания" (далее извещение ф. N 089/у). Извещение высылается в трехдневный срок в районный (городской) кожно-венерологический диспансер (отделение, кабинет).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(городской) кожновенерологический диспансер (отделение, кабинет) ежемесячно, второго числа месяца, следующего после отчетного периода, сообщает по телефону в территориальный орган санитарно-эпидемиологической службы, суммарные сведения о числе вновь выявленных больных сифилисом, гонорейной, хламидийной инфекцией на основании полученных извещений.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сифилиса, гонореи и хламидийной инфекции у лиц, обслуживающихся медицинскими организациями других министерств и ведомств медицинскими работниками территориальных лечебно-профилактических организаций, последние передают извещение по ф. N 089/у в районный (городской) кожно-венерологический диспансер (отделение, кабинет) и в медицинскую организацию соответствующего ведомства по подчиненности.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больного (подозрение) микроспорией, трихофитией, фавусом и чесоткой с впервые в жизни установленным диагнозом заполняется второй экземпляр извещения ф. N 089/у, который направляется в государственный орган санитарно-эпидемиологической службы по месту жительства больного в течение 24 часов с момента установления диагноза (подозрения);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каждого больного с впервые в жизни установленным диагнозом активного туберкулеза всех форм локализации, заполняется извещение ф. N 089/у, которое высылается в трехдневный срок в районный (городской) противотуберкулезный диспансер (отделение, кабинет) и территориальный орган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больных бациллярной формой туберкулеза, кроме извещения ф. N 089/у, заполняется извещение ф. N 058/у, которое в течение 24 часов пересылается в территориальный орган санитарно-эпидемиологической службы по месту жительства больного. Извещение ф. N 058/у заполняется не только на впервые диагностированные случаи бациллярного туберкулеза, но и при появлении бацилловыделения у больных неактивной формой туберкулеза, а также в случае смерти от туберкулеза больных, не состоявших при жизни на учете.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активного туберкулеза у лиц, обслуживающихся медицинскими организациями других министерств и ведомств сотрудниками территориальных лечебно-профилактических организаций, последние передают извещение ф. N 089/у в территориальный орган санитарно-эпидемиологической службы и в медицинскую организацию соответствующего ведомства по подчиненности.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(городской) противотуберкулезный диспансер (отделение, кабинет) ежемесячно второго числа месяца, следующего после отчетного периода, сообщает для сверки данных о числе больных по телефону в территориальный орган санитарно-эпидемиологической службы суммарные сведения о числе вновь выявленных больных активным туберкулезом на основании полученных извещений;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каждый впервые выявленный случай, положительный на ВИЧ в иммуноферментном анализе по второй сыворотке крови, территориальный центр СПИД составляет форму N 274/у "Экстренное извещение о ВИЧ-инфекции" (далее - извещение ф. N 274/у) в медицинскую организацию, которая направила сыворотку на исследование, и территориальный орган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получению окончательного результата из референс-лаборатории Республиканского центра по профилактике и борьбе со СПИД, территориальный центр по профилактике и борьбе со СПИД направляет новое экстренное извещение ф. N 274/у о подтверждении или отмене диагноза ВИЧ-инфекции.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постановке диагноза "СПИД" у ВИЧ-инфицированных лиц, состоящих на диспансерном учете, подается экстренное извещение ф. N 274/у в территориальный орган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Экстренное извещение ф. N 274/у направляется только нарочным в запечатанном виде с грифом "для служебного пользования". Медицинские работники и другие лица, которым в связи с выполнением служебных обязанностей стали известны сведения о лицах, инфицированных ВИЧ и больных СПИД, должны сохранять эти сведения в тайне.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Областной, городской (городов Астаны и Алматы) центры СПИД ежемесячно второго числа месяца, следующего после отчетного периода, сообщают для сверки по телефону в областной, городской (городов Астаны и Алматы) орган санитарно-эпидемиологической службы суммарные сведения о числе вновь выявленных носителей ВИЧ и больных СПИД.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Индивидуальному учету в лечебно-профилактических организациях и суммарному учету в государственных органах санитарно-эпидемиологической службы подлежат: грипп, острые инфекции верхних дыхательных путей множественной или неуточненной локализации, функциональная диарея.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Экстренное извещение на случаи заболевания этими инфекциями не представляется, учет их производится в амбулаторно-поликлинических организациях по "Статистическим талонам для регистрации заключительных (уточненных) диагнозов" (форма N 025-2/у) или по "Талонам амбулаторного пациента" (форма N 025-6/у). </w:t>
      </w:r>
      <w:r>
        <w:rPr>
          <w:rFonts w:ascii="Times New Roman"/>
          <w:b w:val="false"/>
          <w:i w:val="false"/>
          <w:color w:val="000000"/>
          <w:sz w:val="28"/>
        </w:rPr>
        <w:t xml:space="preserve">Амбулаторно-поликлинические организации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ежемесячно второго числа месяца, следующего после отчетного периода, сообщают суммарные данные о числе больных по телефону в территориальный орган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Экстренное извещение ф. N 058/у заполняется врачом или средним медицинским работником, выявившим или заподозрившим заболевание в следующих лечебно-профилактических организациях, независимо от форм собственности и ведомственной принадлежности: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амбулаторно-поликлинических организациях, независимо от условий, при которых было выявлено заболевание (при обращении в поликлинику, при посещении больного на дому, при профилактическом осмотре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стационарах, в случаях, когда, диагноз инфекционного заболевания был поставлен в стационаре (больной поступил без направления поликлинической организации, диагноз инфекционного заболевания поставлен взамен диагноза другого заболевания, случай внутрибольничной инфекции, заболевание, выявленное на секции);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организациях судебно-медицинской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медицинских кабинетах организаций, независимо от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организациях первичной медико-санитарной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Медицинские работники фельдшерско-акушерского пункта экстренное извещение ф. N 058/у составляют в двух экземплярах, первый экземпляр отсылается в территориальный орган санитарно-эпидемиологической службы, второй - в лечебно-профилактическую организацию, в ведении которой находится данный фельдшерско-акушерский пункт (участковую, районную, городскую больницу, амбулаторию, поликлинику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Учет заболеваний среди детей, посещающих организованные детские коллективы, проводится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медицинский персонал, обслуживающий дошкольные организации (ясли, ясли-сады, детские сады, школы), направляет экстренное извещение ф. N 058/у в территориальный орган санитарно-эпидемиологической службы только в случаях, когда заболевание (подозрение) впервые выявлено персоналом этих организаций при проведении осмотра детей или при других обстоятельствах;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об инфекционных заболеваниях, выявленных медицинским персоналом лечебно-профилактических организаций (больницы, поликлиники) у детей, посещающих детские организации, сообщаются (по телефону и путем отсылки экстренного извещения ф. N 058/у) в территориальный орган санитарно-эпидемиологической службы персоналом этих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медицинские работники, обслуживающие детские оздоровительные организации, выехавшие в загородную зону на летний период, экстренное извещение ф. N 058/у направляют в территориальный орган санитарно-эпидемиологической службы по месту временной дислокации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оздоровительной организации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летний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Медицинские работники станций скорой медицинской помощи, выявившие или заподозрившие инфекционное заболевание, сообщают в территориальный орган санитарно-эпидемиологической службы по телефону о выявленном больном и в поликлинику (амбулаторию), в районе обслуживания которой проживает больной. Экстренные извещения в этих случаях составляются медицинским работником стационара, в случае госпитализации, или медицинским работником поликлиники, который должен посетить больного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Лечебно-профилактические организации других министерств и ведомств экстренные извещения ф. N 058/у составляют в двух экземплярах, один из которых высылают в территориальный орган санитарно-эпидемиологической службы, второй - в вышестоящую ведомственную медицинскую организацию в порядке, установленном соответственно данными министерствами.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Представление информации о поступлении больных с инфекционными заболеваниями (подозрениями на инфекционное заболевание) на стационарное лечение, об уточнении или изменении диагноза инфекционного заболевания проводится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инфекционная больница (больница, имеющая инфекционное отделение) должна сообщить о поступлении больных инфекционными заболеваниями (подозрениями), в течение 12 часов с момента поступления в территориальный орган санитарно-эпидемиологической службы, в районе которой расположена лечебно-профилактическая организация, направившая больного на госпитализацию;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лечебно-профилактическая организация, уточнившая или изменившая диагноз, должна составить новое экстренное извещение ф. N 058/у и в течение 12 часов направить его в территориальный орган санитарно-эпидемиологической службы по месту обнаружения заболевания, указав измененный (уточненный) диагноз, дату его установления, первоначальный диагноз и результаты лабораторного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территориальный орган санитарно-эпидемиологической службы в оперативном порядке должен сообщить в лечебно-профилактическую организацию, в которой выявлено заболевание, о госпитализации, подтверждении (изменении) диагноза.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Во всех лечебно-профилактических организациях, медицинских кабинетах организаций, независимо от форм собственности обязательно ведется форма N 060/у "Журнал учета инфекционных заболеваний", в который заносятся сведения о больном.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Ответственными за регистрацию, учет инфекционных и паразитарных заболеваний в лечебно-профилактических организациях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лечебно-профилактической организации - главный врач;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дошкольных организациях, школах, детских домах, оздоровительных организациях - медицинский работник данного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Учет инфекционных и паразитарных заболеваний в органах санитарно-эпидемиологической службы проводится на основании оперативного сообщения по телефону о выявлении инфекционного заболевания (подозрения), в дальнейшем подтвержденного экстренным извещением.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Государственные органы санитарно-эпидемиологической службы при выявлении на их территории случая инфекционного заболевания, у лиц, прибывших из других регионов, должны информировать орган санитарно-эпидемиологической службы по месту постоянного жительства больных для проведения соответствующих противоэпидемических мероприятий в очагах заболеваний (обследование контактов, дезинфекция и другие).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26 июня 2003 года N 479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инфекционных и паразитарных заболеваний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среди населения, подлежащих регистрации и учету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Учету на всей территории Республики Казахстан подлежат, независимо от места заражения и гражданства заболевшего, следующие инфекционные заболевания (в соответствии с кодами десятого пересмотра международной статистической классификации болезней и проблем, связанных со здоровьем):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чума (А20);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холера (А00);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желтая лихорадка (А95);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лепра (А30);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сифилис (А50-А53);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гонококковая инфекция (А54);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хламидийная инфекция (А55; А56);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брюшной тиф (А01.0);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паратифы А, В, С (А01.1-А01.4);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другие сальмонеллезные инфекции (А02);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шигеллез (бактериальная дизентерия) (А03);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энтерит, вызванный Yersinia enterocolitica (иерсиниоз) (А04.6; А28.2);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другие бактериальные кишечные инфекции (A04.0-А04.5; А04.7-А04.9);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другие бактериальные пищевые отравления (А05);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амебиаз (А06);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балантидиаз (А07.0);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вирусные и другие уточненные кишечные инфекции (А08);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туляремия (А21);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сибирская язва (А22);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бруцеллез (А23);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эризипилоид (А26);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другие бактериальные зоонозы (А.28);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листериоз (А.32);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дифтерия (А36);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коклюш (А37);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скарлатина (А38);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менингококковая инфекция (А39);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столбняк (А.33-А35);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болезнь, вызванная вирусом иммунодефицита человека (ВИЧ)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(В20-В24);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острый полиомиелит (А80);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ветряная оспа (В01);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корь (В05);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краснуха (В06);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клещевой вирусный энцефалит (А84);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вирусные лихорадки, передаваемые членистоногими и вирусные геморрагические лихорадки (А90-А99);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вирусный гепатит (В15-В19);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бешенство (А82);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эпидемический паротит (В26);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орнитоз, пситтакоз (А70);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инфекционный мононуклеоз (В27);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ящур (В08.8);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риккетсиозы (А75-А79);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малярия (В50-В54);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лейшманиоз (В55);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45) лептоспироз (А27);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46) гельминтозы (В65-В83);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47) педикулез (В85);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48) болезнь легионеров (А48.1);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49) туберкулез (А15-А19);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50) чесотка (В86);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51) инфекционные болезни, специфичные для перинатального периода (Р36-Р39);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52) осложнения, связанные преимущественно с послеродовым периодом (О85; О86; О90.0; О90.1; О91);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53) осложнения хирургических и терапевтических вмешательств (Т80.2; Т80.8; Т80.9; Т81.3; Т81.4; Т82.6; Т82.7; Т83.5; Т83.6; Т84.5-Т84.7; Т.85.7);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54) бессимптомный инфекционный статус, вызванный вирусом иммунодефицита человека (ВИЧ) (Z21);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55) носительство возбудителя брюшного тифа (Z22.0);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56) носительство возбудителя сальмонеллеза (Z22.1);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57) носительство возбудителя дизентерии (Z22.1);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58) носительство возбудителя дифтерии (Z22.2);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59) носительство возбудителя малярии (Z22.8);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60) укусы, ослюнения, оцарапывания животными (W54; W55);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61) необычные реакции на профилактические прививки, постпрививочные осложнения (Т88.7);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62) грипп (J10-J11);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63) острые инфекции верхних дыхательных путей множественной или неуточненной локализации (J06);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64) энтеробиоз (В80);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65) функциональная диарея (К59,1; К59.9).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