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2a6b" w14:textId="caa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с уполномоченным органом 
отчуждения и совершения иных сделок с имуществом субъектов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и защите конкуренции от 5 мая 2003 года N 125-ОД. Зарегистрирован в Министерстве юстиции Республики Казахстан 27 мая 2003 года N 2324. Утратил силу - приказом Председателя Агентства РК по регулированию естественных монополий от 4 марта 2005 года N 71-ОД (V053515)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статьями 18-1 и 18-2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монополиях", с пунктом 4, подпунктом 4) пункта 11 Положения об Агентстве Республики Казахстан по регулированию естественных монополий и защите конкуренции, утвержденного постановлением Правительства Республики Казахстан от 15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1713 </w:t>
      </w:r>
      <w:r>
        <w:rPr>
          <w:rFonts w:ascii="Times New Roman"/>
          <w:b w:val="false"/>
          <w:i w:val="false"/>
          <w:color w:val="000000"/>
          <w:sz w:val="28"/>
        </w:rPr>
        <w:t>
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Инструкцию по согласованию с уполномоченным органом отчуждения и совершения иных сделок с имуществом субъектов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настоящего приказа: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обеспечить в установленном законодательством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довести его до сведения структурных подразделений центрального аппарата Агентства Республики Казахстан по регулированию естественных монополий и защите конкуренции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Амрина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2003 года N 125-ОД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согласованию с уполномоченным органом отчуждения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совершения иных сделок с имуществом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естественной монополии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Инструкция по согласованию с уполномоченным органом отчуждения и совершения иных сделок с имуществом субъектов естественной монополии (далее - Инструкция) разработана в соответствии с Законом Республики Казахстан "О естественных монополиях".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Целью настоящей Инструкции является определение перечня документов и информации, порядок их представления и рассмотрения при согласовании с уполномоченным органом отчуждения и совершения иных сделок с имуществом субъектов естественной монополии (далее - Субъект).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Уполномоченный орган осуществляет согласование следующих сделок: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отчуждение и совершение иных сделок с имуществом Субъекта, относящимся к его основным средствам;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приобретение Субъектом не для собственного потребления товаров (работ, услуг), транспортируемых или передаваемых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приобретение Субъектом акций (долей), а также иные формы его участия в коммерческих организациях, осуществляющих деятельность, разрешенную для него Законом Республики Казахстан "О естественных монополиях".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Физическое или юридическое лицо (или группа лиц), приобретающее более десяти процентов голосующих акций (долей) в уставном капитале Субъекта, обязано предварительно проинформировать об этом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Понятия и термины, применяемые в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имущество Субъекта - вещи, деньги, в том числе иностранная валюта, ценные бумаги, работы, услуги, объективированные результаты творческой интеллектуальной деятельности, фирменные наименования, товарные знаки и иные средства индивидуализации изделий, имущественные права и другое имущество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компетентный орган - государственный орган, уполномоченный осуществлять регулирование деятельности Субъекта в соответствующей отрасли; для Субъекта, находящегося в коммунальной собственности либо оказывающего услуги водохозяйственной и (или) канализационных систем - местные исполнительные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однородное имущество Субъекта - имущество Субъекта, которое, не являясь идентичным, имеет сходные характеристики и состоит из схожих компонентов, что позволяет ему выполнять одни и те же функции и быть взаимозаменяемым;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отчуждение имущества Субъекта - переход права собственности, то есть передача права владения, пользования и распоряжения на имущество Субъекта другому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основные средства Субъекта - материальные активы сроком службы более одного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сделки с имуществом Субъекта - действия, направленные на установление, изменение или прекращение прав и обязанностей на имущество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сделки по приобретению акций (долей) - действия Субъекта, направленные на приобретение права владения, пользования и распоряжения на акции (доли);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уполномоченный орган - государственный орган (его территориальные органы), осуществляющий контроль и регулирование деятельности в сфере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ходатайство - заявление Субъекта в письменной форме о согласовании совершения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Действие настоящей Инструкции распространяется на Субъектов, включенных в Государственный регистр Субъектов, а также на физических или юридических лиц (или группы лиц), приобретающих более десяти процентов голосующих акций (долей) в уставном капитале Субъекта.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Процедура, содержание и сроки рассмотрения ходатайства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6. Для согласования отчуждения и совершения иных сделок с имуществом, Субъект обращается в уполномоченный орган с ходатайством, подготовленным по формам согласно Приложению 1 и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Документы (информация), представляемые в уполномоченный орган вместе с ходатайством должны быть полными и достоверными.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Прилагаемые документы должны представлять собой оригиналы или их копии, в последнем случае руководитель, подписывающий ходатайство, должен письменно подтвердить их достоверность и полноту.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Все представленные материалы должны быть подписаны руководителем, а финансовые документы также главным бухгалтером.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Уполномоченный вправе отклонить ходатайство в случаях,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его удовлетворение может привести к ущемлению прав и законных интересов потребителей услуг Субъекта, нарушению договоров с потребителями;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заявителем не представлены все необходимые документы и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представленные документы и информация являются недостоверными;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его удовлетворение может привести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повышению тарифов (цен, ставок сборов) на услуги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негативному влиянию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нарушению неразрывно связанной технологической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прерыванию либо существенному снижению объемов предоставляемых услуг (производимых товаров,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Днем подачи ходатайства считается день получения уполномоченным органом этого ходатайства и всех необходимых документов и информации или сведений о причинах, объясняющих невозможность для Субъекта получения вышеуказанных документов 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Уполномоченный орган в тридцатидневный срок со дня получения ходатайства рассматривает его и уведомляет заявителя в письменной форме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В случае если для принятия решения необходима дополнительная информация, уполномоченный орган вправе запросить ее у Субъекта и увеличить срок рассмотрения ходатайства на тридцать дней при условии,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Непредставление в срок по требованию уполномоченного органа документов и информации, является основанием для отклонения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Субъект при подаче ходатайства вправе самостоятельно в дополнение к представленным документам и информации, направлять в уполномоченный орган любую информацию, которая, по мнению Субъекта, является важной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Документы и информация, составляющие коммерческую тайну, представляются Субъектом с обязательной пометкой "коммерческая тайна" и могут быть направлены в отдельной обложке, но при этом, должны быть обязательно включены в пакет документов и информации для рассмотрения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Коммерческая тайна в составе документов и информации не может служить основанием отказа в их предоставлении уполномоченному органу, при этом Субъект и иные заинтересованные стороны должны при предоставлении документов и информации уполномоченному органу указать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Нахождение документов и (или) информации вне территории Республики Казахстан не может служить основанием для отказа в ее предоставлении уполномоченному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Изменение фактов, содержащихся в ходатайстве, документах и информации, и имеющих значение для принятия решения, незамедлительно доводится Субъектом до сведения уполномоченного органа в письменном виде. В таких случаях днем получения ходатайства считается день получения уполномоченным органом документов и информации об изменениях. Несообщение уполномоченному органу о произошедших изменениях является нарушением антимонопольного законодательства и влечет за собой ответственность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Субъект подает ходатайство в уполномоченный орган по месту его нахождения в Государственном регистре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Согласование отчуждения и совершения иных сделок с имуществом Субъекта, должно быть произведено до совершения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Отказ в удовлетворении ходатайства может быть обжалован Субъектом в вышестоящий уполномоченный орган или в порядке, предусмотренном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Сделки, совершенные Субъектом без согласования с уполномоченным органом признаются недействительными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Процедура предоставления ходатайства о согласовании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отчуждения и совершения иных сделок с имуществом Субъекта,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относящимся к основным средствам Субъекта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22. Отчуждение и совершение иных сделок с имуществом Субъектов, относящимся к его основным средствам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 инициативе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 инициативе уполномоченного органа в соответствии с подпунктом 6) пункта 1 статьи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 инициативе государственного органа, уполномоченного управлять государственным имуществом - в отношении государственных предприятий и акционерных обществ, контрольный пакет акций (долей) которых принадлежит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 решению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по инициативе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Отчуждение имущества Субъекта при процедурах банкротства, реабилитации, санации производится при участии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Для согласования отчуждения и совершения иных сделок с имуществом, относящимся к основным средствам, Субъект предоставляет ходатайство, подготовленное по форме согласно Приложению 1 к настоящей Инструкции, к которому должны быть приложены следующие документы (информация):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проект договора, касающийся данной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правоустанавливающие документы на имущество, являющееся предметом сделки (решения собственника или копию договора о получении в собственность или пользование основных 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заключение компетентного органа о последствиях сделки в случае ее совершения;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заключение компетентного органа в области охраны окружающей среды о влиянии совершаемой сделки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акт оценки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Субъект отчуждает или совершает иные сделки с имуществом, относящимся к его основным средствам без согласования с уполномоченным органом, в случаях, если отчуждаемое имущество, либо имущество Субъекта, в отношении которого совершаются иные сделки, в стоимостном выражении на финансовый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 превышает 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не превышает 4,5%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5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не превышает 4%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не превышает 3,5%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50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не превышает 3%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не превышает 2,5%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500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не превышает 2%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не превышает 1,5%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5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не превышает 1%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10 млрд.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не превышает 0,5% от балансовой стоимости активов, при условии, если балансовая стоимость активов по состоянию на начало квартала, в котором производится согласование сделки, составляет не более 100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этом, Субъект должен информировать (уведомить) уполномоченный орган о совершенной сделке с приложением к такой информации (уведомлению) копии заключенного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Не допускается дробление однородного имущества, относящегося к основным средствам Субъекта в течение финансового года в целях осуществления отчуждения или совершения иных сделок с ним, на части, размер хотя бы одной из которых менее установленного в пункте 25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Процедура предоставления ходатайства о согласовании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приобретения Субъектом не для собственного потребления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(работ, услуг), транспортируемых или передаваемых 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27. Для согласования сделок по приобретению не для собственного потребления товаров (работ, услуг), транспортируемых или передаваемых им, Субъект предоставляет ходатайство, к которому должны быть приложены следующие документы (информация):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проект договора, касающийся данной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обоснование необходимости приобретения товаров (работ, услуг), транспортируемых или передаваемых Субъектом, являющихся предметом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заключение компетентного органа о последствиях сделки в случае ее совершения;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заключение компетентного органа о влиянии совершаемой сделки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обоснование цены товаров (работ, услуг), транспортируемых или передаваемых Субъектом, являющихся предметом сделки.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Процедура предоставления ходатайства о согласовании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совершения сделок по приобретению Субъектом акций (долей),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иных форм его участия в коммерческих организациях,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деятельность, разрешенную для 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Законом Республики Казахстан "О естественных монополиях"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28. Для согласования совершения сделок по приобретению Субъектом акций (долей), а также иных форм его участия в коммерческих организациях, осуществляющих деятельность, разрешенную для него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монополиях", Субъект предоставляет ходатайство в соответствии с Приложением 2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По приобретаемым (при подаче ходатайства) акциям (долям) с правом голоса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долю в процентах от общего числа акций (долей) с правом голоса в уставном капитале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долю в процентах от уставного капитала юридического лица, акции (доли) которого приобретаются;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перечень вопросов, выставляемых на голосование, по которым приобретаемые акции (доли) имеют право голоса (информация предоставляется отдельно по каждому типу приобретаемых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количество членов совета директоров (наблюдательного совета), исполнительного органа юридического лица в процентном соотношении к количественному составу этих органов, которое Субъект может избрать, распоряжаясь голосами, воплощенными в акциях (долях, паях) после их приобретения.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Если Субъектом одновременно приобретаются акции (доли) без права голоса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долю в процентах от общего числа акций (долей) без права голоса в уставном капитале юридического лица и долю в процентах от уставного капитала юридического лица, акции (доли) которого приобретаются;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стоимость всех приобретаемых акций (долей) без права голоса в уставном капитале юридического лица, акции (доли) которого приобретаются;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возможность конвертации акций (долей) без права голоса в голосующие акции (доли).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По иным формам участия Субъекта в коммерческих организациях, осуществляющих деятельность, разрешенную для него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естественных монополиях"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наименование органа управления (в котором участвует Субъект) коммерческой организации, осуществляющей деятельность, разрешенную для Субъекта Законом Республики Казахстан "О естественных монополиях";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выполняемые Субъектом функции в органе управления (в котором участвует Субъект) коммерческой организации, осуществляющей деятельность, разрешенную для Субъекта Законом Республики Казахстан "О естественных монополиях";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полномочия (компетенция) Субъекта по вопросам, позволяющим определять решения, принимаемые органом управления (в котором участвует Субъект) коммерческой организации, осуществляющей деятельность, разрешенную для Субъекта Законом Республики Казахстан "О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32. Лица, получившие согласование уполномоченного органа об отчуждении и совершении иных сделок с имуществом Субъектов, вправе обжаловать его в вышестоящий уполномоченный орган или в судебные органы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согласованию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уполномоченным органом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и совершения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 сделок с имуществом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естественной монополии,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Ходатайство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согласовании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(предмет сделки)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Обоснование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(причины, цели и задачи совершения сделки, с указанием расчета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экономической целесообразности)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имуществе, являющемся предметом сделки, в том числе балансовую и остаточную стоимость имущества, передаваемого в собственность, в пользование и/или владение, всего, в процентах от балансовой стоимости всего имущества Субъекта______________________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Состав и назначение имущества Субъекта, передаваемого в собственность, пользование и/или владение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Расчет, подтверждающий, что совершение сделки не приведет к повышению тарифа (цены, ставки сбора) на услуги Субъекта и не приведет к ухудшению его финансово-хозяйственной деятельности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Затраты по содержанию и эксплуатации отчуждаемого или передаваемого в пользование и/или владение имущества за предыдущий год, предшествующий подаче ходатайства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Приложение: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(документы (информация), прилагаемые к ходатайству)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согласованию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уполномоченным органом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и совершения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 сделок с имуществом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естественной монополии,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Ходатайство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 согласовании совершения сделок по приобретению Субъектом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акций (долей), а также иных форм его участия в коммерческих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организациях, осуществляющих деятельность, разрешенную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для него Законом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"О естественных монополиях"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Обоснование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(причины, цели и задачи совершения сделки, с указанием расчета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экономической целесообразности)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акциях (долях), а также иных формах участия Субъекта в коммерческих организациях, осуществляющих деятельность, разрешенную для него Законом Республики Казахстан "О естественных монополиях"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Расчет, подтверждающий, что совершение сделки не приведет к повышению тарифа (цены, ставки сбора) на услуги Субъекта и не приведет к ухудшению его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Затраты по совершаемой сделке___________________________________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Приложение: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(документы (информация), прилагаемые к ходатайству).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Примечание: Для согласования сделок по приобретению не для собственного потребления товаров (работ, услуг), транспортируемых или передаваемых им (пункт 27 настоящей Инструкции), Субъект предоставляет ходатайство без указания пункта 2 настоящего ходатайства.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